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890" w:rsidRPr="0029505B" w:rsidRDefault="00D10890" w:rsidP="00D1089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LEY</w:t>
      </w:r>
    </w:p>
    <w:p w:rsidR="00D10890" w:rsidRPr="0029505B" w:rsidRDefault="00D10890" w:rsidP="00D10890">
      <w:pPr>
        <w:spacing w:before="240" w:after="240"/>
        <w:jc w:val="both"/>
        <w:rPr>
          <w:rFonts w:ascii="Times New Roman" w:eastAsia="Calibri" w:hAnsi="Times New Roman" w:cs="Times New Roman"/>
          <w:sz w:val="24"/>
          <w:szCs w:val="24"/>
        </w:rPr>
      </w:pPr>
    </w:p>
    <w:p w:rsidR="00D10890" w:rsidRPr="006716E9" w:rsidRDefault="00D10890" w:rsidP="00D10890">
      <w:pPr>
        <w:spacing w:before="240" w:after="240"/>
        <w:jc w:val="both"/>
        <w:rPr>
          <w:rFonts w:ascii="Times New Roman" w:eastAsia="Calibri" w:hAnsi="Times New Roman" w:cs="Times New Roman"/>
          <w:sz w:val="24"/>
          <w:szCs w:val="24"/>
        </w:rPr>
      </w:pPr>
      <w:r w:rsidRPr="0029505B">
        <w:rPr>
          <w:rFonts w:ascii="Times New Roman" w:eastAsia="Calibri" w:hAnsi="Times New Roman" w:cs="Times New Roman"/>
          <w:sz w:val="24"/>
          <w:szCs w:val="24"/>
        </w:rPr>
        <w:t xml:space="preserve">Artículo 1°.- </w:t>
      </w:r>
      <w:r w:rsidRPr="006716E9">
        <w:rPr>
          <w:rFonts w:ascii="Times New Roman" w:eastAsia="Calibri" w:hAnsi="Times New Roman" w:cs="Times New Roman"/>
          <w:sz w:val="24"/>
          <w:szCs w:val="24"/>
        </w:rPr>
        <w:t>Declárase como bien integrante del Patrimonio Cultural de la Ciudad de Buenos Aires (PCCABA), en la categoría Colecciones y Objetos, según los té</w:t>
      </w:r>
      <w:r>
        <w:rPr>
          <w:rFonts w:ascii="Times New Roman" w:eastAsia="Calibri" w:hAnsi="Times New Roman" w:cs="Times New Roman"/>
          <w:sz w:val="24"/>
          <w:szCs w:val="24"/>
        </w:rPr>
        <w:t xml:space="preserve">rminos del artículo 4, inc. “h” </w:t>
      </w:r>
      <w:r w:rsidRPr="006716E9">
        <w:rPr>
          <w:rFonts w:ascii="Times New Roman" w:eastAsia="Calibri" w:hAnsi="Times New Roman" w:cs="Times New Roman"/>
          <w:sz w:val="24"/>
          <w:szCs w:val="24"/>
        </w:rPr>
        <w:t xml:space="preserve">de la Ley N° 1.227, al mural </w:t>
      </w:r>
      <w:r>
        <w:rPr>
          <w:rFonts w:ascii="Times New Roman" w:eastAsia="Calibri" w:hAnsi="Times New Roman" w:cs="Times New Roman"/>
          <w:sz w:val="24"/>
          <w:szCs w:val="24"/>
        </w:rPr>
        <w:t xml:space="preserve">“PASIONARIAS Y SENTIMIENTOS” de </w:t>
      </w:r>
      <w:r w:rsidRPr="0029505B">
        <w:rPr>
          <w:rFonts w:ascii="Times New Roman" w:eastAsia="Times New Roman" w:hAnsi="Times New Roman" w:cs="Times New Roman"/>
          <w:sz w:val="24"/>
          <w:szCs w:val="24"/>
        </w:rPr>
        <w:t>la artista Victoria Ferreyra</w:t>
      </w:r>
      <w:r>
        <w:rPr>
          <w:rFonts w:ascii="Times New Roman" w:eastAsia="Times New Roman" w:hAnsi="Times New Roman" w:cs="Times New Roman"/>
          <w:sz w:val="24"/>
          <w:szCs w:val="24"/>
        </w:rPr>
        <w:t>,</w:t>
      </w:r>
      <w:r w:rsidRPr="006716E9">
        <w:rPr>
          <w:rFonts w:ascii="Times New Roman" w:eastAsia="Calibri" w:hAnsi="Times New Roman" w:cs="Times New Roman"/>
          <w:sz w:val="24"/>
          <w:szCs w:val="24"/>
        </w:rPr>
        <w:t xml:space="preserve"> emplazado en la Avenida </w:t>
      </w:r>
      <w:r>
        <w:rPr>
          <w:rFonts w:ascii="Times New Roman" w:eastAsia="Calibri" w:hAnsi="Times New Roman" w:cs="Times New Roman"/>
          <w:sz w:val="24"/>
          <w:szCs w:val="24"/>
        </w:rPr>
        <w:t>Jujuy 746, confeccionado en homenaje a Adriel “Pachu” Delgado con el objeto de generar conciencia vial en la ciudadanía.</w:t>
      </w:r>
    </w:p>
    <w:p w:rsidR="00D10890" w:rsidRPr="0029505B" w:rsidRDefault="00D10890" w:rsidP="00D10890">
      <w:pPr>
        <w:spacing w:before="240" w:after="240"/>
        <w:jc w:val="both"/>
        <w:rPr>
          <w:rFonts w:ascii="Times New Roman" w:eastAsia="Calibri" w:hAnsi="Times New Roman" w:cs="Times New Roman"/>
          <w:sz w:val="24"/>
          <w:szCs w:val="24"/>
        </w:rPr>
      </w:pPr>
      <w:r w:rsidRPr="0029505B">
        <w:rPr>
          <w:rFonts w:ascii="Times New Roman" w:eastAsia="Calibri" w:hAnsi="Times New Roman" w:cs="Times New Roman"/>
          <w:sz w:val="24"/>
          <w:szCs w:val="24"/>
        </w:rPr>
        <w:t>Artículo 2°.- Dispónese la colocación de una placa cuyo texto será el siguiente:</w:t>
      </w:r>
    </w:p>
    <w:p w:rsidR="00D10890" w:rsidRDefault="00D10890" w:rsidP="00D10890">
      <w:pPr>
        <w:spacing w:before="240" w:after="240" w:line="240" w:lineRule="atLeast"/>
        <w:jc w:val="center"/>
        <w:rPr>
          <w:rFonts w:ascii="Times New Roman" w:eastAsia="Calibri" w:hAnsi="Times New Roman" w:cs="Times New Roman"/>
          <w:sz w:val="24"/>
          <w:szCs w:val="24"/>
        </w:rPr>
      </w:pPr>
      <w:r w:rsidRPr="0029505B">
        <w:rPr>
          <w:rFonts w:ascii="Times New Roman" w:eastAsia="Calibri" w:hAnsi="Times New Roman" w:cs="Times New Roman"/>
          <w:sz w:val="24"/>
          <w:szCs w:val="24"/>
        </w:rPr>
        <w:t>“PASIONARIAS Y SENTIMIENTOS”</w:t>
      </w:r>
    </w:p>
    <w:p w:rsidR="00D10890" w:rsidRPr="0029505B" w:rsidRDefault="00D10890" w:rsidP="00D10890">
      <w:pPr>
        <w:spacing w:before="240" w:after="24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ARTISTA VICTORIA FERREYRA</w:t>
      </w:r>
    </w:p>
    <w:p w:rsidR="00D10890" w:rsidRDefault="00D10890" w:rsidP="00D10890">
      <w:pPr>
        <w:spacing w:before="240" w:after="240" w:line="240" w:lineRule="atLeast"/>
        <w:jc w:val="center"/>
        <w:rPr>
          <w:rFonts w:ascii="Times New Roman" w:eastAsia="Calibri" w:hAnsi="Times New Roman" w:cs="Times New Roman"/>
          <w:sz w:val="24"/>
          <w:szCs w:val="24"/>
        </w:rPr>
      </w:pPr>
      <w:r w:rsidRPr="0029505B">
        <w:rPr>
          <w:rFonts w:ascii="Times New Roman" w:eastAsia="Calibri" w:hAnsi="Times New Roman" w:cs="Times New Roman"/>
          <w:sz w:val="24"/>
          <w:szCs w:val="24"/>
        </w:rPr>
        <w:t>PACHU PRESENTE</w:t>
      </w:r>
    </w:p>
    <w:p w:rsidR="00D10890" w:rsidRPr="0029505B" w:rsidRDefault="00D10890" w:rsidP="00D10890">
      <w:pPr>
        <w:spacing w:before="240" w:after="24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Patrimonio Cultural de la Ciudad de Buenos Aires</w:t>
      </w:r>
    </w:p>
    <w:p w:rsidR="00D10890" w:rsidRPr="0029505B" w:rsidRDefault="00D10890" w:rsidP="00D10890">
      <w:pPr>
        <w:spacing w:before="240" w:after="240" w:line="240" w:lineRule="atLeast"/>
        <w:jc w:val="center"/>
        <w:rPr>
          <w:rFonts w:ascii="Times New Roman" w:eastAsia="Calibri" w:hAnsi="Times New Roman" w:cs="Times New Roman"/>
          <w:sz w:val="24"/>
          <w:szCs w:val="24"/>
        </w:rPr>
      </w:pPr>
    </w:p>
    <w:p w:rsidR="00D10890" w:rsidRPr="0029505B" w:rsidRDefault="00D10890" w:rsidP="00D10890">
      <w:pPr>
        <w:spacing w:before="240" w:after="240"/>
        <w:rPr>
          <w:rFonts w:ascii="Times New Roman" w:eastAsia="Times New Roman" w:hAnsi="Times New Roman" w:cs="Times New Roman"/>
          <w:b/>
          <w:sz w:val="24"/>
          <w:szCs w:val="24"/>
        </w:rPr>
      </w:pPr>
      <w:r w:rsidRPr="0029505B">
        <w:rPr>
          <w:rFonts w:ascii="Times New Roman" w:eastAsia="Calibri" w:hAnsi="Times New Roman" w:cs="Times New Roman"/>
        </w:rPr>
        <w:t>Artículo 3°.-</w:t>
      </w:r>
      <w:r w:rsidRPr="0029505B">
        <w:rPr>
          <w:rFonts w:ascii="Calibri" w:eastAsia="Calibri" w:hAnsi="Calibri" w:cs="Times New Roman"/>
        </w:rPr>
        <w:t xml:space="preserve">  </w:t>
      </w:r>
      <w:r w:rsidRPr="0029505B">
        <w:rPr>
          <w:rFonts w:ascii="Times New Roman" w:eastAsia="Calibri" w:hAnsi="Times New Roman" w:cs="Times New Roman"/>
        </w:rPr>
        <w:t>Comuníquese, etc.</w:t>
      </w:r>
      <w:r w:rsidRPr="0029505B">
        <w:rPr>
          <w:rFonts w:ascii="Calibri" w:eastAsia="Calibri" w:hAnsi="Calibri" w:cs="Times New Roman"/>
        </w:rPr>
        <w:br w:type="page"/>
      </w:r>
      <w:r w:rsidRPr="0029505B">
        <w:rPr>
          <w:rFonts w:ascii="Calibri" w:eastAsia="Calibri" w:hAnsi="Calibri" w:cs="Times New Roman"/>
        </w:rPr>
        <w:lastRenderedPageBreak/>
        <w:t xml:space="preserve">                                                            </w:t>
      </w:r>
      <w:r w:rsidRPr="0029505B">
        <w:rPr>
          <w:rFonts w:ascii="Times New Roman" w:eastAsia="Times New Roman" w:hAnsi="Times New Roman" w:cs="Times New Roman"/>
          <w:b/>
          <w:sz w:val="24"/>
          <w:szCs w:val="24"/>
        </w:rPr>
        <w:t>FUNDAMENTOS</w:t>
      </w:r>
    </w:p>
    <w:p w:rsidR="00D10890" w:rsidRPr="0029505B" w:rsidRDefault="00D10890" w:rsidP="00D10890">
      <w:pPr>
        <w:spacing w:before="240" w:after="240" w:line="240" w:lineRule="auto"/>
        <w:jc w:val="both"/>
        <w:rPr>
          <w:rFonts w:ascii="Times New Roman" w:eastAsia="Times New Roman" w:hAnsi="Times New Roman" w:cs="Times New Roman"/>
          <w:sz w:val="24"/>
          <w:szCs w:val="24"/>
        </w:rPr>
      </w:pPr>
      <w:r w:rsidRPr="0029505B">
        <w:rPr>
          <w:rFonts w:ascii="Times New Roman" w:eastAsia="Times New Roman" w:hAnsi="Times New Roman" w:cs="Times New Roman"/>
          <w:sz w:val="24"/>
          <w:szCs w:val="24"/>
        </w:rPr>
        <w:t>Señor Presidente:</w:t>
      </w:r>
    </w:p>
    <w:p w:rsidR="00D10890" w:rsidRPr="0029505B" w:rsidRDefault="00D10890" w:rsidP="00D10890">
      <w:pPr>
        <w:spacing w:before="240" w:after="240" w:line="240" w:lineRule="auto"/>
        <w:jc w:val="both"/>
        <w:rPr>
          <w:rFonts w:ascii="Times New Roman" w:eastAsia="Times New Roman" w:hAnsi="Times New Roman" w:cs="Times New Roman"/>
          <w:sz w:val="24"/>
          <w:szCs w:val="24"/>
        </w:rPr>
      </w:pPr>
      <w:r w:rsidRPr="0029505B">
        <w:rPr>
          <w:rFonts w:ascii="Times New Roman" w:eastAsia="Times New Roman" w:hAnsi="Times New Roman" w:cs="Times New Roman"/>
          <w:sz w:val="24"/>
          <w:szCs w:val="24"/>
        </w:rPr>
        <w:t>Adriel “Pachu” Delgado, de 17 años, había salido a comprar a unas pocas cuadras de su casa cuando murió al ser atropellado por un conductor que se fugó, en la intersección de la Avenida Independencia y La Rioja, en el barrio porteño de San Cristóbal. La camioneta Jeep Compass negra que embistió al joven el 1º de mayo de 2019, quedó registrada en cámaras de seguridad. Sin embargo, a más de 3 años del hecho las autoridades no han podido identificar al conductor de la camioneta.</w:t>
      </w:r>
    </w:p>
    <w:p w:rsidR="00D10890" w:rsidRPr="0029505B" w:rsidRDefault="00D10890" w:rsidP="00D10890">
      <w:pPr>
        <w:spacing w:before="240" w:after="240" w:line="240" w:lineRule="auto"/>
        <w:jc w:val="both"/>
        <w:rPr>
          <w:rFonts w:ascii="Times New Roman" w:eastAsia="Times New Roman" w:hAnsi="Times New Roman" w:cs="Times New Roman"/>
          <w:sz w:val="24"/>
          <w:szCs w:val="24"/>
        </w:rPr>
      </w:pPr>
      <w:r w:rsidRPr="0029505B">
        <w:rPr>
          <w:rFonts w:ascii="Times New Roman" w:eastAsia="Times New Roman" w:hAnsi="Times New Roman" w:cs="Times New Roman"/>
          <w:sz w:val="24"/>
          <w:szCs w:val="24"/>
        </w:rPr>
        <w:t xml:space="preserve">A partir de la muerte de su hijo, los padres de Pachu comenzaron con las marchas reclamando justicia, para luego seguir con la tarea de generar más conciencia vial en los conductores realizando diferentes actividades solidarias y de prevención. </w:t>
      </w:r>
    </w:p>
    <w:p w:rsidR="00D10890" w:rsidRPr="0029505B" w:rsidRDefault="00D10890" w:rsidP="00D10890">
      <w:pPr>
        <w:spacing w:before="240" w:after="240" w:line="240" w:lineRule="auto"/>
        <w:jc w:val="both"/>
        <w:rPr>
          <w:rFonts w:ascii="Times New Roman" w:eastAsia="Times New Roman" w:hAnsi="Times New Roman" w:cs="Times New Roman"/>
          <w:sz w:val="24"/>
          <w:szCs w:val="24"/>
        </w:rPr>
      </w:pPr>
      <w:r w:rsidRPr="0029505B">
        <w:rPr>
          <w:rFonts w:ascii="Times New Roman" w:eastAsia="Times New Roman" w:hAnsi="Times New Roman" w:cs="Times New Roman"/>
          <w:sz w:val="24"/>
          <w:szCs w:val="24"/>
        </w:rPr>
        <w:t>Esta militancia los llevó a conocer a la artista Victoria Ferreyra, quien pintó en la plaza Velazco Ibarra los más de 350 metros cuadrados de vida. Victoria dirige la fundación “Pinta Argentina”, un proyecto benéfico e independiente que trabaja por la valoración de la vida humana, apoyando causas como la búsqueda de la verdad de los padres de Pachu. Entre sus particularidades está la de vincular el arte con la resiliencia, que es la capacidad de transformar adversidades en fortalezas. El hecho de cone</w:t>
      </w:r>
      <w:r>
        <w:rPr>
          <w:rFonts w:ascii="Times New Roman" w:eastAsia="Times New Roman" w:hAnsi="Times New Roman" w:cs="Times New Roman"/>
          <w:sz w:val="24"/>
          <w:szCs w:val="24"/>
        </w:rPr>
        <w:t>ctar el arte con la resiliencia</w:t>
      </w:r>
      <w:r w:rsidRPr="0029505B">
        <w:rPr>
          <w:rFonts w:ascii="Times New Roman" w:eastAsia="Times New Roman" w:hAnsi="Times New Roman" w:cs="Times New Roman"/>
          <w:sz w:val="24"/>
          <w:szCs w:val="24"/>
        </w:rPr>
        <w:t xml:space="preserve"> y ponerlo al servicio de la comunidad permite visibilizar las causas que requieren más atención.</w:t>
      </w:r>
    </w:p>
    <w:p w:rsidR="00D10890" w:rsidRPr="0029505B" w:rsidRDefault="00D10890" w:rsidP="00D10890">
      <w:pPr>
        <w:spacing w:before="240" w:after="240" w:line="240" w:lineRule="auto"/>
        <w:jc w:val="both"/>
        <w:rPr>
          <w:rFonts w:ascii="Times New Roman" w:eastAsia="Times New Roman" w:hAnsi="Times New Roman" w:cs="Times New Roman"/>
          <w:sz w:val="24"/>
          <w:szCs w:val="24"/>
        </w:rPr>
      </w:pPr>
      <w:r w:rsidRPr="0029505B">
        <w:rPr>
          <w:rFonts w:ascii="Times New Roman" w:eastAsia="Times New Roman" w:hAnsi="Times New Roman" w:cs="Times New Roman"/>
          <w:sz w:val="24"/>
          <w:szCs w:val="24"/>
        </w:rPr>
        <w:t xml:space="preserve">Las historias como las de Pachu, inspiró la solidaridad de la artista Victoria Ferreyra, quien de la mano de decenas de colores vivos creó la espectacular obra de gran escala de arte murario en el que aparece la imagen del joven con su vestimenta del Centro Murga Magia Murguera en la que era bombista, una de sus pasiones. </w:t>
      </w:r>
    </w:p>
    <w:p w:rsidR="00D10890" w:rsidRPr="0029505B" w:rsidRDefault="00D10890" w:rsidP="00D10890">
      <w:pPr>
        <w:spacing w:before="240" w:after="240" w:line="240" w:lineRule="auto"/>
        <w:jc w:val="both"/>
        <w:rPr>
          <w:rFonts w:ascii="Times New Roman" w:eastAsia="Times New Roman" w:hAnsi="Times New Roman" w:cs="Times New Roman"/>
          <w:sz w:val="24"/>
          <w:szCs w:val="24"/>
        </w:rPr>
      </w:pPr>
      <w:r w:rsidRPr="0029505B">
        <w:rPr>
          <w:rFonts w:ascii="Times New Roman" w:eastAsia="Times New Roman" w:hAnsi="Times New Roman" w:cs="Times New Roman"/>
          <w:sz w:val="24"/>
          <w:szCs w:val="24"/>
        </w:rPr>
        <w:t>“Sentimientos y pasionaria” representa la naturaleza resiliente donde el amor se representa con flores de pensamientos y el alma y vida de Pachu en las pasionarias, en la que la artista Victoria Ferreyra da vida a su condición humana y así mismo la de todos.</w:t>
      </w:r>
    </w:p>
    <w:p w:rsidR="00D10890" w:rsidRPr="0029505B" w:rsidRDefault="00D10890" w:rsidP="00D10890">
      <w:pPr>
        <w:spacing w:before="240" w:after="240" w:line="240" w:lineRule="auto"/>
        <w:jc w:val="both"/>
        <w:rPr>
          <w:rFonts w:ascii="Times New Roman" w:eastAsia="Times New Roman" w:hAnsi="Times New Roman" w:cs="Times New Roman"/>
          <w:sz w:val="24"/>
          <w:szCs w:val="24"/>
        </w:rPr>
      </w:pPr>
      <w:r w:rsidRPr="0029505B">
        <w:rPr>
          <w:rFonts w:ascii="Times New Roman" w:eastAsia="Times New Roman" w:hAnsi="Times New Roman" w:cs="Times New Roman"/>
          <w:sz w:val="24"/>
          <w:szCs w:val="24"/>
        </w:rPr>
        <w:t>“Sentimientos y pasionarias” es una obra de arte murarío que nos invita a reflexiones sobre nuestra condición humana, la vida, la muerte, la felicidad y la adversidad, la fragilidad de la vida que se ven en las mariposas que acompañan a Pachu en este mural y la frase; “Trascender es seguir viviendo”, que es el legado de recordar a través de los colores a Pachu y a todas las victimas de tránsito desde un pedido de derecho a la verdad.</w:t>
      </w:r>
    </w:p>
    <w:p w:rsidR="005E3C49" w:rsidRPr="00E5658D" w:rsidRDefault="00D10890" w:rsidP="00D10890">
      <w:r w:rsidRPr="0029505B">
        <w:rPr>
          <w:rFonts w:ascii="Times New Roman" w:eastAsia="Times New Roman" w:hAnsi="Times New Roman" w:cs="Times New Roman"/>
          <w:sz w:val="24"/>
          <w:szCs w:val="24"/>
          <w:lang w:eastAsia="es-AR"/>
        </w:rPr>
        <w:t>Por lo expuesto,</w:t>
      </w:r>
      <w:r>
        <w:rPr>
          <w:rFonts w:ascii="Times New Roman" w:eastAsia="Times New Roman" w:hAnsi="Times New Roman" w:cs="Times New Roman"/>
          <w:sz w:val="24"/>
          <w:szCs w:val="24"/>
          <w:lang w:eastAsia="es-AR"/>
        </w:rPr>
        <w:t xml:space="preserve"> Señor Presidente le</w:t>
      </w:r>
      <w:r w:rsidRPr="0029505B">
        <w:rPr>
          <w:rFonts w:ascii="Times New Roman" w:eastAsia="Times New Roman" w:hAnsi="Times New Roman" w:cs="Times New Roman"/>
          <w:sz w:val="24"/>
          <w:szCs w:val="24"/>
          <w:lang w:eastAsia="es-AR"/>
        </w:rPr>
        <w:t xml:space="preserve"> solicito al cuerpo </w:t>
      </w:r>
      <w:r>
        <w:rPr>
          <w:rFonts w:ascii="Times New Roman" w:eastAsia="Times New Roman" w:hAnsi="Times New Roman" w:cs="Times New Roman"/>
          <w:sz w:val="24"/>
          <w:szCs w:val="24"/>
          <w:lang w:eastAsia="es-AR"/>
        </w:rPr>
        <w:t xml:space="preserve">de legisladores </w:t>
      </w:r>
      <w:r w:rsidRPr="0029505B">
        <w:rPr>
          <w:rFonts w:ascii="Times New Roman" w:eastAsia="Times New Roman" w:hAnsi="Times New Roman" w:cs="Times New Roman"/>
          <w:sz w:val="24"/>
          <w:szCs w:val="24"/>
          <w:lang w:eastAsia="es-AR"/>
        </w:rPr>
        <w:t xml:space="preserve">la </w:t>
      </w:r>
      <w:r>
        <w:rPr>
          <w:rFonts w:ascii="Times New Roman" w:eastAsia="Times New Roman" w:hAnsi="Times New Roman" w:cs="Times New Roman"/>
          <w:sz w:val="24"/>
          <w:szCs w:val="24"/>
          <w:lang w:eastAsia="es-AR"/>
        </w:rPr>
        <w:t xml:space="preserve">pronta </w:t>
      </w:r>
      <w:r w:rsidRPr="0029505B">
        <w:rPr>
          <w:rFonts w:ascii="Times New Roman" w:eastAsia="Times New Roman" w:hAnsi="Times New Roman" w:cs="Times New Roman"/>
          <w:sz w:val="24"/>
          <w:szCs w:val="24"/>
          <w:lang w:eastAsia="es-AR"/>
        </w:rPr>
        <w:t>aprobación del presente proyecto</w:t>
      </w:r>
      <w:r>
        <w:rPr>
          <w:rFonts w:ascii="Times New Roman" w:eastAsia="Times New Roman" w:hAnsi="Times New Roman" w:cs="Times New Roman"/>
          <w:sz w:val="24"/>
          <w:szCs w:val="24"/>
          <w:lang w:eastAsia="es-AR"/>
        </w:rPr>
        <w:t xml:space="preserve"> de Ley jerarquizando no sólo, a nivel artístico, la cultura popular sino también la importancia social que el mural promueve al implicar  el valor de la concientización vial en la ciudadanía</w:t>
      </w:r>
      <w:bookmarkStart w:id="0" w:name="_GoBack"/>
      <w:bookmarkEnd w:id="0"/>
    </w:p>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DDE" w:rsidRDefault="00F55DDE">
      <w:r>
        <w:separator/>
      </w:r>
    </w:p>
  </w:endnote>
  <w:endnote w:type="continuationSeparator" w:id="0">
    <w:p w:rsidR="00F55DDE" w:rsidRDefault="00F55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F55DDE">
      <w:fldChar w:fldCharType="begin"/>
    </w:r>
    <w:r w:rsidR="00F55DDE">
      <w:instrText xml:space="preserve"> SAVEDATE  \* MERGEFORMAT </w:instrText>
    </w:r>
    <w:r w:rsidR="00F55DDE">
      <w:fldChar w:fldCharType="separate"/>
    </w:r>
    <w:r w:rsidR="00D10890" w:rsidRPr="00D10890">
      <w:rPr>
        <w:noProof/>
        <w:color w:val="333333"/>
        <w:sz w:val="20"/>
      </w:rPr>
      <w:t>16/05/2022 10:03:00</w:t>
    </w:r>
    <w:r w:rsidR="00D10890">
      <w:rPr>
        <w:noProof/>
      </w:rPr>
      <w:t xml:space="preserve"> a.m.</w:t>
    </w:r>
    <w:r w:rsidR="00F55DDE">
      <w:rPr>
        <w:noProof/>
        <w:color w:val="333333"/>
        <w:sz w:val="20"/>
      </w:rPr>
      <w:fldChar w:fldCharType="end"/>
    </w:r>
    <w:r w:rsidRPr="001C19C4">
      <w:rPr>
        <w:color w:val="333333"/>
        <w:sz w:val="20"/>
      </w:rPr>
      <w:t xml:space="preserve">  -  Cantidad de caracteres: </w:t>
    </w:r>
    <w:r w:rsidR="00F55DDE">
      <w:fldChar w:fldCharType="begin"/>
    </w:r>
    <w:r w:rsidR="00F55DDE">
      <w:instrText xml:space="preserve"> NUMCHARS  \* MERGEFORMAT </w:instrText>
    </w:r>
    <w:r w:rsidR="00F55DDE">
      <w:fldChar w:fldCharType="separate"/>
    </w:r>
    <w:r w:rsidR="00D10890" w:rsidRPr="00D10890">
      <w:rPr>
        <w:noProof/>
        <w:color w:val="333333"/>
        <w:sz w:val="20"/>
      </w:rPr>
      <w:t>2825</w:t>
    </w:r>
    <w:r w:rsidR="00F55DDE">
      <w:rPr>
        <w:noProof/>
        <w:color w:val="333333"/>
        <w:sz w:val="20"/>
      </w:rPr>
      <w:fldChar w:fldCharType="end"/>
    </w:r>
    <w:r w:rsidRPr="001C19C4">
      <w:rPr>
        <w:color w:val="333333"/>
        <w:sz w:val="20"/>
      </w:rPr>
      <w:t xml:space="preserve"> - Cantidad de palabras: </w:t>
    </w:r>
    <w:r w:rsidR="00F55DDE">
      <w:fldChar w:fldCharType="begin"/>
    </w:r>
    <w:r w:rsidR="00F55DDE">
      <w:instrText xml:space="preserve"> NUMWORDS  \* MERGEFORMAT </w:instrText>
    </w:r>
    <w:r w:rsidR="00F55DDE">
      <w:fldChar w:fldCharType="separate"/>
    </w:r>
    <w:r w:rsidR="00D10890" w:rsidRPr="00D10890">
      <w:rPr>
        <w:noProof/>
        <w:color w:val="333333"/>
        <w:sz w:val="20"/>
      </w:rPr>
      <w:t>567</w:t>
    </w:r>
    <w:r w:rsidR="00F55DDE">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D10890">
      <w:rPr>
        <w:rStyle w:val="Nmerodepgina"/>
        <w:noProof/>
        <w:color w:val="333333"/>
      </w:rPr>
      <w:t>2</w:t>
    </w:r>
    <w:r w:rsidR="00395843" w:rsidRPr="001C19C4">
      <w:rPr>
        <w:rStyle w:val="Nmerodepgina"/>
        <w:color w:val="333333"/>
      </w:rPr>
      <w:fldChar w:fldCharType="end"/>
    </w:r>
    <w:r w:rsidRPr="001C19C4">
      <w:rPr>
        <w:rStyle w:val="Nmerodepgina"/>
        <w:color w:val="333333"/>
      </w:rPr>
      <w:t>/</w:t>
    </w:r>
    <w:r w:rsidR="00F55DDE">
      <w:fldChar w:fldCharType="begin"/>
    </w:r>
    <w:r w:rsidR="00F55DDE">
      <w:instrText xml:space="preserve"> NUMPAGES  \* MERGEFORMAT </w:instrText>
    </w:r>
    <w:r w:rsidR="00F55DDE">
      <w:fldChar w:fldCharType="separate"/>
    </w:r>
    <w:r w:rsidR="00D10890" w:rsidRPr="00D10890">
      <w:rPr>
        <w:rStyle w:val="Nmerodepgina"/>
        <w:noProof/>
        <w:color w:val="333333"/>
      </w:rPr>
      <w:t>2</w:t>
    </w:r>
    <w:r w:rsidR="00F55DDE">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DDE" w:rsidRDefault="00F55DDE">
      <w:r>
        <w:separator/>
      </w:r>
    </w:p>
  </w:footnote>
  <w:footnote w:type="continuationSeparator" w:id="0">
    <w:p w:rsidR="00F55DDE" w:rsidRDefault="00F55D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B6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B68"/>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10890"/>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55DDE"/>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7ECA6B"/>
  <w15:docId w15:val="{4D0FE740-4293-43E5-BFAF-48B1849D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0B68"/>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zych\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B754B4-EAF5-4E18-89F7-DDBFA856C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0</TotalTime>
  <Pages>2</Pages>
  <Words>567</Words>
  <Characters>2825</Characters>
  <Application>Microsoft Office Word</Application>
  <DocSecurity>0</DocSecurity>
  <Lines>51</Lines>
  <Paragraphs>16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Mariano Cruz Szych Abrego</dc:creator>
  <cp:lastModifiedBy>Mariano Cruz Szych Abrego</cp:lastModifiedBy>
  <cp:revision>2</cp:revision>
  <cp:lastPrinted>2020-02-28T17:24:00Z</cp:lastPrinted>
  <dcterms:created xsi:type="dcterms:W3CDTF">2022-05-16T13:04:00Z</dcterms:created>
  <dcterms:modified xsi:type="dcterms:W3CDTF">2022-05-16T13:04:00Z</dcterms:modified>
</cp:coreProperties>
</file>