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2922" w:rsidRPr="00874CAF" w:rsidRDefault="00592922" w:rsidP="00592922">
      <w:pPr>
        <w:jc w:val="center"/>
        <w:rPr>
          <w:szCs w:val="24"/>
          <w:lang w:val="es-AR" w:eastAsia="es-AR"/>
        </w:rPr>
      </w:pPr>
      <w:r w:rsidRPr="00874CAF">
        <w:rPr>
          <w:b/>
          <w:bCs/>
          <w:color w:val="000000"/>
          <w:szCs w:val="24"/>
          <w:lang w:val="es-AR" w:eastAsia="es-AR"/>
        </w:rPr>
        <w:t>PROYECTO DE RESOLUCIÓN</w:t>
      </w:r>
    </w:p>
    <w:p w:rsidR="00592922" w:rsidRPr="00874CAF" w:rsidRDefault="00592922" w:rsidP="00592922">
      <w:pPr>
        <w:jc w:val="left"/>
        <w:rPr>
          <w:szCs w:val="24"/>
          <w:lang w:val="es-AR" w:eastAsia="es-AR"/>
        </w:rPr>
      </w:pPr>
    </w:p>
    <w:p w:rsidR="00592922" w:rsidRPr="00874CAF" w:rsidRDefault="00CF61FB" w:rsidP="00592922">
      <w:pPr>
        <w:shd w:val="clear" w:color="auto" w:fill="FFFFFF"/>
        <w:rPr>
          <w:szCs w:val="24"/>
          <w:lang w:val="es-AR" w:eastAsia="es-AR"/>
        </w:rPr>
      </w:pPr>
      <w:r>
        <w:rPr>
          <w:color w:val="000000"/>
          <w:szCs w:val="24"/>
          <w:lang w:val="es-AR" w:eastAsia="es-AR"/>
        </w:rPr>
        <w:t>Artículo 1º.- Prorró</w:t>
      </w:r>
      <w:r w:rsidR="00592922" w:rsidRPr="00874CAF">
        <w:rPr>
          <w:color w:val="000000"/>
          <w:szCs w:val="24"/>
          <w:lang w:val="es-AR" w:eastAsia="es-AR"/>
        </w:rPr>
        <w:t>gase el mandato del Cdor. Alejandro Roberto Ameijenda</w:t>
      </w:r>
      <w:r w:rsidR="00874CAF">
        <w:rPr>
          <w:color w:val="000000"/>
          <w:szCs w:val="24"/>
          <w:lang w:val="es-AR" w:eastAsia="es-AR"/>
        </w:rPr>
        <w:t xml:space="preserve"> (DNI 16.287.804) como p</w:t>
      </w:r>
      <w:r w:rsidR="00592922" w:rsidRPr="00874CAF">
        <w:rPr>
          <w:color w:val="000000"/>
          <w:szCs w:val="24"/>
          <w:lang w:val="es-AR" w:eastAsia="es-AR"/>
        </w:rPr>
        <w:t>residente del directorio del Ente Único Regulador de los Servicios Públicos de la Ciudad Autónoma de Buenos Aires, y de los vocales del mismo, Dr. Gustavo Eduardo Gutiérrez (DNI 10.564.266), Lic. Bernarda Fait (DNI 31.739.242), Dr. Fernando Adrian Barrera (DNI 21.731.368), y Dra. María Eugenia Michielotto (DNI 27.039.554), hasta el 1° de julio de 2022.</w:t>
      </w:r>
    </w:p>
    <w:p w:rsidR="00592922" w:rsidRPr="00874CAF" w:rsidRDefault="00592922" w:rsidP="00E47032">
      <w:pPr>
        <w:shd w:val="clear" w:color="auto" w:fill="FFFFFF"/>
        <w:rPr>
          <w:szCs w:val="24"/>
          <w:lang w:val="es-AR" w:eastAsia="es-AR"/>
        </w:rPr>
      </w:pPr>
      <w:r w:rsidRPr="00874CAF">
        <w:rPr>
          <w:szCs w:val="24"/>
          <w:lang w:val="es-AR" w:eastAsia="es-AR"/>
        </w:rPr>
        <w:t> </w:t>
      </w:r>
    </w:p>
    <w:p w:rsidR="00592922" w:rsidRPr="00874CAF" w:rsidRDefault="00E47032" w:rsidP="00592922">
      <w:pPr>
        <w:shd w:val="clear" w:color="auto" w:fill="FFFFFF"/>
        <w:rPr>
          <w:color w:val="000000"/>
          <w:szCs w:val="24"/>
          <w:lang w:val="es-AR" w:eastAsia="es-AR"/>
        </w:rPr>
      </w:pPr>
      <w:r>
        <w:rPr>
          <w:color w:val="000000"/>
          <w:szCs w:val="24"/>
          <w:lang w:val="es-AR" w:eastAsia="es-AR"/>
        </w:rPr>
        <w:t>Artículo 2</w:t>
      </w:r>
      <w:r w:rsidR="00CF61FB">
        <w:rPr>
          <w:color w:val="000000"/>
          <w:szCs w:val="24"/>
          <w:lang w:val="es-AR" w:eastAsia="es-AR"/>
        </w:rPr>
        <w:t>º.- Comuníquese, etc.</w:t>
      </w:r>
    </w:p>
    <w:p w:rsidR="00A7045D" w:rsidRPr="00874CAF" w:rsidRDefault="00A7045D">
      <w:pPr>
        <w:jc w:val="left"/>
        <w:rPr>
          <w:color w:val="000000"/>
          <w:szCs w:val="24"/>
          <w:lang w:val="es-AR" w:eastAsia="es-AR"/>
        </w:rPr>
      </w:pPr>
      <w:r w:rsidRPr="00874CAF">
        <w:rPr>
          <w:color w:val="000000"/>
          <w:szCs w:val="24"/>
          <w:lang w:val="es-AR" w:eastAsia="es-AR"/>
        </w:rPr>
        <w:br w:type="page"/>
      </w:r>
    </w:p>
    <w:p w:rsidR="00592922" w:rsidRPr="00874CAF" w:rsidRDefault="00592922" w:rsidP="00A7045D">
      <w:pPr>
        <w:shd w:val="clear" w:color="auto" w:fill="FFFFFF"/>
        <w:jc w:val="center"/>
        <w:rPr>
          <w:b/>
          <w:color w:val="000000"/>
          <w:szCs w:val="24"/>
          <w:lang w:val="es-AR" w:eastAsia="es-AR"/>
        </w:rPr>
      </w:pPr>
      <w:r w:rsidRPr="00874CAF">
        <w:rPr>
          <w:b/>
          <w:color w:val="000000"/>
          <w:szCs w:val="24"/>
          <w:lang w:val="es-AR" w:eastAsia="es-AR"/>
        </w:rPr>
        <w:lastRenderedPageBreak/>
        <w:t>FUNDAMENTOS</w:t>
      </w:r>
    </w:p>
    <w:p w:rsidR="00592922" w:rsidRPr="00874CAF" w:rsidRDefault="00592922" w:rsidP="00592922">
      <w:pPr>
        <w:jc w:val="left"/>
        <w:rPr>
          <w:szCs w:val="24"/>
          <w:lang w:val="es-AR" w:eastAsia="es-AR"/>
        </w:rPr>
      </w:pPr>
    </w:p>
    <w:p w:rsidR="00592922" w:rsidRPr="00874CAF" w:rsidRDefault="00592922" w:rsidP="00592922">
      <w:pPr>
        <w:shd w:val="clear" w:color="auto" w:fill="FFFFFF"/>
        <w:rPr>
          <w:szCs w:val="24"/>
          <w:lang w:val="es-AR" w:eastAsia="es-AR"/>
        </w:rPr>
      </w:pPr>
      <w:r w:rsidRPr="00874CAF">
        <w:rPr>
          <w:color w:val="000000"/>
          <w:szCs w:val="24"/>
          <w:lang w:val="es-AR" w:eastAsia="es-AR"/>
        </w:rPr>
        <w:t>Mediante la Resolución Nº 438/2017, esta Legislatura prestó acuerdo al Cdor. Alejandro R. Ameijenda para ocupar el cargo de Presidente del Ente Único Regulador de los Servicios Públicos de la Ciudad, a partir del día 10/12/2017. Complementariamente, mediante la Resolución 289/2021 se prorrogó su mandato hasta el 01/06/2022. </w:t>
      </w:r>
    </w:p>
    <w:p w:rsidR="00592922" w:rsidRPr="00874CAF" w:rsidRDefault="00592922" w:rsidP="00592922">
      <w:pPr>
        <w:shd w:val="clear" w:color="auto" w:fill="FFFFFF"/>
        <w:rPr>
          <w:szCs w:val="24"/>
          <w:lang w:val="es-AR" w:eastAsia="es-AR"/>
        </w:rPr>
      </w:pPr>
      <w:r w:rsidRPr="00874CAF">
        <w:rPr>
          <w:szCs w:val="24"/>
          <w:lang w:val="es-AR" w:eastAsia="es-AR"/>
        </w:rPr>
        <w:t> </w:t>
      </w:r>
    </w:p>
    <w:p w:rsidR="00592922" w:rsidRPr="00874CAF" w:rsidRDefault="00592922" w:rsidP="00592922">
      <w:pPr>
        <w:shd w:val="clear" w:color="auto" w:fill="FFFFFF"/>
        <w:rPr>
          <w:szCs w:val="24"/>
          <w:lang w:val="es-AR" w:eastAsia="es-AR"/>
        </w:rPr>
      </w:pPr>
      <w:r w:rsidRPr="00874CAF">
        <w:rPr>
          <w:color w:val="000000"/>
          <w:szCs w:val="24"/>
          <w:lang w:val="es-AR" w:eastAsia="es-AR"/>
        </w:rPr>
        <w:t>Mediante la Resolución Nº 57/2018 esta Casa prestó acuerdo al Dr. Gustavo Eduardo Gutiérrez, a la Lic. Bernarda Fait, al Dr. Fernando Adrian Barrera y a la Dra. María Eugenia Michielotto para ocupar los cargos de vocales del Ente Único Regulador de los Servicios Públicos de la Ciudad, haciéndose efectiva su asunción a partir del 01/06/2018.</w:t>
      </w:r>
    </w:p>
    <w:p w:rsidR="00592922" w:rsidRPr="00874CAF" w:rsidRDefault="00592922" w:rsidP="00592922">
      <w:pPr>
        <w:shd w:val="clear" w:color="auto" w:fill="FFFFFF"/>
        <w:rPr>
          <w:szCs w:val="24"/>
          <w:lang w:val="es-AR" w:eastAsia="es-AR"/>
        </w:rPr>
      </w:pPr>
      <w:r w:rsidRPr="00874CAF">
        <w:rPr>
          <w:szCs w:val="24"/>
          <w:lang w:val="es-AR" w:eastAsia="es-AR"/>
        </w:rPr>
        <w:t> </w:t>
      </w:r>
    </w:p>
    <w:p w:rsidR="00592922" w:rsidRPr="00874CAF" w:rsidRDefault="00592922" w:rsidP="00592922">
      <w:pPr>
        <w:rPr>
          <w:szCs w:val="24"/>
          <w:lang w:val="es-AR" w:eastAsia="es-AR"/>
        </w:rPr>
      </w:pPr>
      <w:r w:rsidRPr="00874CAF">
        <w:rPr>
          <w:color w:val="000000"/>
          <w:szCs w:val="24"/>
          <w:lang w:val="es-AR" w:eastAsia="es-AR"/>
        </w:rPr>
        <w:t>La Ley Nº 210 establece que el mandato del Presidente y los miembros del Directorio duran 4 años, y conforme la prórroga sancionada en 2021 el mandato de todo el directorio finalizará el 01/06/2022.</w:t>
      </w:r>
    </w:p>
    <w:p w:rsidR="00592922" w:rsidRPr="00874CAF" w:rsidRDefault="00592922" w:rsidP="00592922">
      <w:pPr>
        <w:jc w:val="left"/>
        <w:rPr>
          <w:szCs w:val="24"/>
          <w:lang w:val="es-AR" w:eastAsia="es-AR"/>
        </w:rPr>
      </w:pPr>
    </w:p>
    <w:p w:rsidR="00592922" w:rsidRPr="00874CAF" w:rsidRDefault="00592922" w:rsidP="00592922">
      <w:pPr>
        <w:rPr>
          <w:szCs w:val="24"/>
          <w:lang w:val="es-AR" w:eastAsia="es-AR"/>
        </w:rPr>
      </w:pPr>
      <w:r w:rsidRPr="00874CAF">
        <w:rPr>
          <w:color w:val="000000"/>
          <w:szCs w:val="24"/>
          <w:lang w:val="es-AR" w:eastAsia="es-AR"/>
        </w:rPr>
        <w:t>Considerando que el día 13/05/2022 la Junta de Ética, Acuerdos y Organismos de Control dictó la Resolución Nº 2-JEAOC-2022 que da inicio al proceso de designación del directorio, y habida cuenta de los plazos y requisitos establecidos legalmente para realizar la designación, considero necesario realizar una prórroga al mandato del actual directorio para no entorpecer el normal funcionamiento del organismo, toda vez que los mandatos actuales vencerán antes de que fuera normativamente posible designar un nuevo directorio.</w:t>
      </w:r>
    </w:p>
    <w:p w:rsidR="00592922" w:rsidRPr="00874CAF" w:rsidRDefault="00592922" w:rsidP="00592922">
      <w:pPr>
        <w:jc w:val="left"/>
        <w:rPr>
          <w:szCs w:val="24"/>
          <w:lang w:val="es-AR" w:eastAsia="es-AR"/>
        </w:rPr>
      </w:pPr>
    </w:p>
    <w:p w:rsidR="00592922" w:rsidRPr="00874CAF" w:rsidRDefault="00592922" w:rsidP="00592922">
      <w:pPr>
        <w:rPr>
          <w:szCs w:val="24"/>
          <w:lang w:val="es-AR" w:eastAsia="es-AR"/>
        </w:rPr>
      </w:pPr>
      <w:r w:rsidRPr="00874CAF">
        <w:rPr>
          <w:color w:val="000000"/>
          <w:szCs w:val="24"/>
          <w:lang w:val="es-AR" w:eastAsia="es-AR"/>
        </w:rPr>
        <w:t>Es por ello que elevamos el presente proyecto de Resolución, para su consideración y aprobación por parte del Cuerpo.</w:t>
      </w:r>
    </w:p>
    <w:p w:rsidR="005E3C49" w:rsidRPr="00874CAF" w:rsidRDefault="005E3C49" w:rsidP="00592922">
      <w:pPr>
        <w:rPr>
          <w:szCs w:val="24"/>
        </w:rPr>
      </w:pPr>
    </w:p>
    <w:sectPr w:rsidR="005E3C49" w:rsidRPr="00874CAF"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77F0" w:rsidRDefault="007F77F0">
      <w:r>
        <w:separator/>
      </w:r>
    </w:p>
  </w:endnote>
  <w:endnote w:type="continuationSeparator" w:id="1">
    <w:p w:rsidR="007F77F0" w:rsidRDefault="007F77F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E47032" w:rsidRPr="00E47032">
        <w:rPr>
          <w:noProof/>
          <w:color w:val="333333"/>
          <w:sz w:val="20"/>
        </w:rPr>
        <w:t>16/05/2022 14:48:00</w:t>
      </w:r>
    </w:fldSimple>
    <w:r w:rsidRPr="001C19C4">
      <w:rPr>
        <w:color w:val="333333"/>
        <w:sz w:val="20"/>
      </w:rPr>
      <w:t xml:space="preserve">  -  Cantidad de caracteres: </w:t>
    </w:r>
    <w:fldSimple w:instr=" NUMCHARS  \* MERGEFORMAT ">
      <w:r w:rsidR="00E47032" w:rsidRPr="00E47032">
        <w:rPr>
          <w:noProof/>
          <w:color w:val="333333"/>
          <w:sz w:val="20"/>
        </w:rPr>
        <w:t>1722</w:t>
      </w:r>
    </w:fldSimple>
    <w:r w:rsidRPr="001C19C4">
      <w:rPr>
        <w:color w:val="333333"/>
        <w:sz w:val="20"/>
      </w:rPr>
      <w:t xml:space="preserve"> - Cantidad de palabras: </w:t>
    </w:r>
    <w:fldSimple w:instr=" NUMWORDS  \* MERGEFORMAT ">
      <w:r w:rsidR="00E47032" w:rsidRPr="00E47032">
        <w:rPr>
          <w:noProof/>
          <w:color w:val="333333"/>
          <w:sz w:val="20"/>
        </w:rPr>
        <w:t>311</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2E0897" w:rsidRPr="001C19C4">
      <w:rPr>
        <w:rStyle w:val="Nmerodepgina"/>
        <w:color w:val="333333"/>
      </w:rPr>
      <w:fldChar w:fldCharType="begin"/>
    </w:r>
    <w:r w:rsidRPr="001C19C4">
      <w:rPr>
        <w:rStyle w:val="Nmerodepgina"/>
        <w:color w:val="333333"/>
      </w:rPr>
      <w:instrText xml:space="preserve"> PAGE </w:instrText>
    </w:r>
    <w:r w:rsidR="002E0897" w:rsidRPr="001C19C4">
      <w:rPr>
        <w:rStyle w:val="Nmerodepgina"/>
        <w:color w:val="333333"/>
      </w:rPr>
      <w:fldChar w:fldCharType="separate"/>
    </w:r>
    <w:r w:rsidR="00E47032">
      <w:rPr>
        <w:rStyle w:val="Nmerodepgina"/>
        <w:noProof/>
        <w:color w:val="333333"/>
      </w:rPr>
      <w:t>2</w:t>
    </w:r>
    <w:r w:rsidR="002E0897" w:rsidRPr="001C19C4">
      <w:rPr>
        <w:rStyle w:val="Nmerodepgina"/>
        <w:color w:val="333333"/>
      </w:rPr>
      <w:fldChar w:fldCharType="end"/>
    </w:r>
    <w:r w:rsidRPr="001C19C4">
      <w:rPr>
        <w:rStyle w:val="Nmerodepgina"/>
        <w:color w:val="333333"/>
      </w:rPr>
      <w:t>/</w:t>
    </w:r>
    <w:fldSimple w:instr=" NUMPAGES  \* MERGEFORMAT ">
      <w:r w:rsidR="00E47032" w:rsidRPr="00E47032">
        <w:rPr>
          <w:rStyle w:val="Nmerodepgina"/>
          <w:noProof/>
          <w:color w:val="333333"/>
        </w:rPr>
        <w:t>2</w:t>
      </w:r>
    </w:fldSimple>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77F0" w:rsidRDefault="007F77F0">
      <w:r>
        <w:separator/>
      </w:r>
    </w:p>
  </w:footnote>
  <w:footnote w:type="continuationSeparator" w:id="1">
    <w:p w:rsidR="007F77F0" w:rsidRDefault="007F77F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82"/>
  </w:hdrShapeDefaults>
  <w:footnotePr>
    <w:footnote w:id="0"/>
    <w:footnote w:id="1"/>
  </w:footnotePr>
  <w:endnotePr>
    <w:endnote w:id="0"/>
    <w:endnote w:id="1"/>
  </w:endnotePr>
  <w:compat/>
  <w:rsids>
    <w:rsidRoot w:val="00314D5E"/>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15FFC"/>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16CF"/>
    <w:rsid w:val="002C768C"/>
    <w:rsid w:val="002D05E9"/>
    <w:rsid w:val="002D533A"/>
    <w:rsid w:val="002D778C"/>
    <w:rsid w:val="002E0897"/>
    <w:rsid w:val="002E38C3"/>
    <w:rsid w:val="002F7961"/>
    <w:rsid w:val="00302300"/>
    <w:rsid w:val="00305DD1"/>
    <w:rsid w:val="003145ED"/>
    <w:rsid w:val="00314D5E"/>
    <w:rsid w:val="00315C77"/>
    <w:rsid w:val="003226D4"/>
    <w:rsid w:val="0033168A"/>
    <w:rsid w:val="00335CD9"/>
    <w:rsid w:val="00340F54"/>
    <w:rsid w:val="0035681D"/>
    <w:rsid w:val="00361201"/>
    <w:rsid w:val="00395843"/>
    <w:rsid w:val="003A7311"/>
    <w:rsid w:val="003B471C"/>
    <w:rsid w:val="003D10AB"/>
    <w:rsid w:val="003D4000"/>
    <w:rsid w:val="003D5203"/>
    <w:rsid w:val="003F1EFD"/>
    <w:rsid w:val="003F4249"/>
    <w:rsid w:val="00401C75"/>
    <w:rsid w:val="0040761B"/>
    <w:rsid w:val="00422C3F"/>
    <w:rsid w:val="004354AC"/>
    <w:rsid w:val="00446E1A"/>
    <w:rsid w:val="004847CA"/>
    <w:rsid w:val="004B7714"/>
    <w:rsid w:val="004C4B76"/>
    <w:rsid w:val="004D2D62"/>
    <w:rsid w:val="004D30D5"/>
    <w:rsid w:val="004D438B"/>
    <w:rsid w:val="004E235F"/>
    <w:rsid w:val="004F4C83"/>
    <w:rsid w:val="0051012E"/>
    <w:rsid w:val="005142E6"/>
    <w:rsid w:val="00522C71"/>
    <w:rsid w:val="005241CE"/>
    <w:rsid w:val="00534552"/>
    <w:rsid w:val="00540D49"/>
    <w:rsid w:val="00540E5C"/>
    <w:rsid w:val="00550A79"/>
    <w:rsid w:val="00551DE0"/>
    <w:rsid w:val="0057409D"/>
    <w:rsid w:val="005769D4"/>
    <w:rsid w:val="00584777"/>
    <w:rsid w:val="00587242"/>
    <w:rsid w:val="00592922"/>
    <w:rsid w:val="005A1232"/>
    <w:rsid w:val="005A219A"/>
    <w:rsid w:val="005A32ED"/>
    <w:rsid w:val="005A3AA1"/>
    <w:rsid w:val="005A3DA3"/>
    <w:rsid w:val="005A4D27"/>
    <w:rsid w:val="005B0FAF"/>
    <w:rsid w:val="005B14CE"/>
    <w:rsid w:val="005B6538"/>
    <w:rsid w:val="005C37AB"/>
    <w:rsid w:val="005E3C49"/>
    <w:rsid w:val="005F1372"/>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7F77F0"/>
    <w:rsid w:val="008019FD"/>
    <w:rsid w:val="008034F8"/>
    <w:rsid w:val="00812683"/>
    <w:rsid w:val="00820A3A"/>
    <w:rsid w:val="00827228"/>
    <w:rsid w:val="008433E2"/>
    <w:rsid w:val="00846702"/>
    <w:rsid w:val="008553EB"/>
    <w:rsid w:val="0086333F"/>
    <w:rsid w:val="00870A2D"/>
    <w:rsid w:val="00874CAF"/>
    <w:rsid w:val="008844BF"/>
    <w:rsid w:val="0088546A"/>
    <w:rsid w:val="00890C59"/>
    <w:rsid w:val="00890E2F"/>
    <w:rsid w:val="008938E5"/>
    <w:rsid w:val="008B4536"/>
    <w:rsid w:val="008B6E92"/>
    <w:rsid w:val="008C4AC3"/>
    <w:rsid w:val="008D7D84"/>
    <w:rsid w:val="00901CE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045D"/>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554E3"/>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CF08EC"/>
    <w:rsid w:val="00CF61FB"/>
    <w:rsid w:val="00D21279"/>
    <w:rsid w:val="00D43AA2"/>
    <w:rsid w:val="00D518DB"/>
    <w:rsid w:val="00D55ECB"/>
    <w:rsid w:val="00D67721"/>
    <w:rsid w:val="00D758CE"/>
    <w:rsid w:val="00D76A86"/>
    <w:rsid w:val="00D80E22"/>
    <w:rsid w:val="00D927D4"/>
    <w:rsid w:val="00DD2795"/>
    <w:rsid w:val="00DD4DE2"/>
    <w:rsid w:val="00DD520D"/>
    <w:rsid w:val="00DF0164"/>
    <w:rsid w:val="00DF14A9"/>
    <w:rsid w:val="00DF54AA"/>
    <w:rsid w:val="00E07D33"/>
    <w:rsid w:val="00E12909"/>
    <w:rsid w:val="00E12DDE"/>
    <w:rsid w:val="00E143B6"/>
    <w:rsid w:val="00E30CFF"/>
    <w:rsid w:val="00E47032"/>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901CE3"/>
    <w:pPr>
      <w:spacing w:before="100" w:beforeAutospacing="1" w:after="100" w:afterAutospacing="1"/>
      <w:jc w:val="left"/>
    </w:pPr>
    <w:rPr>
      <w:szCs w:val="24"/>
      <w:lang w:val="es-AR" w:eastAsia="es-AR"/>
    </w:rPr>
  </w:style>
</w:styles>
</file>

<file path=word/webSettings.xml><?xml version="1.0" encoding="utf-8"?>
<w:webSettings xmlns:r="http://schemas.openxmlformats.org/officeDocument/2006/relationships" xmlns:w="http://schemas.openxmlformats.org/wordprocessingml/2006/main">
  <w:divs>
    <w:div w:id="1910573848">
      <w:bodyDiv w:val="1"/>
      <w:marLeft w:val="0"/>
      <w:marRight w:val="0"/>
      <w:marTop w:val="0"/>
      <w:marBottom w:val="0"/>
      <w:divBdr>
        <w:top w:val="none" w:sz="0" w:space="0" w:color="auto"/>
        <w:left w:val="none" w:sz="0" w:space="0" w:color="auto"/>
        <w:bottom w:val="none" w:sz="0" w:space="0" w:color="auto"/>
        <w:right w:val="none" w:sz="0" w:space="0" w:color="auto"/>
      </w:divBdr>
    </w:div>
    <w:div w:id="2136754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balbiani\Downloads\Proyecto%20de%20ley%20eliminacion%20de%20impuestos.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7B9CF92-57FC-42A5-9ED7-D87131B62D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Proyecto de ley eliminacion de impuestos</Template>
  <TotalTime>1</TotalTime>
  <Pages>2</Pages>
  <Words>311</Words>
  <Characters>1722</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anbalbiani</dc:creator>
  <cp:lastModifiedBy>mebalbi</cp:lastModifiedBy>
  <cp:revision>2</cp:revision>
  <cp:lastPrinted>2020-02-28T17:24:00Z</cp:lastPrinted>
  <dcterms:created xsi:type="dcterms:W3CDTF">2022-05-16T17:52:00Z</dcterms:created>
  <dcterms:modified xsi:type="dcterms:W3CDTF">2022-05-16T17:52:00Z</dcterms:modified>
</cp:coreProperties>
</file>