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B33" w:rsidRDefault="00BC6B33" w:rsidP="00BC6B33">
      <w:pPr>
        <w:spacing w:before="240" w:after="240" w:line="360" w:lineRule="auto"/>
        <w:jc w:val="center"/>
        <w:rPr>
          <w:b/>
          <w:sz w:val="24"/>
          <w:szCs w:val="24"/>
        </w:rPr>
      </w:pPr>
      <w:bookmarkStart w:id="0" w:name="_GoBack"/>
      <w:bookmarkEnd w:id="0"/>
      <w:r>
        <w:rPr>
          <w:b/>
          <w:sz w:val="24"/>
          <w:szCs w:val="24"/>
        </w:rPr>
        <w:t>PROYECTO DE RESOLUCIÓN</w:t>
      </w:r>
    </w:p>
    <w:p w:rsidR="00BC6B33" w:rsidRDefault="00BC6B33" w:rsidP="00BC6B33">
      <w:pPr>
        <w:spacing w:before="240" w:after="240" w:line="360" w:lineRule="auto"/>
        <w:jc w:val="both"/>
        <w:rPr>
          <w:sz w:val="24"/>
          <w:szCs w:val="24"/>
        </w:rPr>
      </w:pPr>
      <w:r>
        <w:rPr>
          <w:sz w:val="24"/>
          <w:szCs w:val="24"/>
        </w:rPr>
        <w:t xml:space="preserve">Art 1°.- La Legislatura de la Ciudad Autónoma de Buenos Aires reconoce la labor en cuidados paliativos desarrollada por el Instituto Pallium y la Fundación Barceló por sus tareas desarrolladas en el ámbito de los cuidados paliativos. </w:t>
      </w:r>
    </w:p>
    <w:p w:rsidR="00BC6B33" w:rsidRDefault="00BC6B33" w:rsidP="00BC6B33">
      <w:pPr>
        <w:spacing w:before="240" w:after="240" w:line="360" w:lineRule="auto"/>
        <w:jc w:val="both"/>
        <w:rPr>
          <w:sz w:val="24"/>
          <w:szCs w:val="24"/>
        </w:rPr>
      </w:pPr>
      <w:r>
        <w:rPr>
          <w:sz w:val="24"/>
          <w:szCs w:val="24"/>
        </w:rPr>
        <w:t>Art 2°.- Dispónese la entrega de una bandeja protocolar a cada una de las instituciones.</w:t>
      </w:r>
    </w:p>
    <w:p w:rsidR="00BC6B33" w:rsidRDefault="00BC6B33" w:rsidP="00BC6B33">
      <w:pPr>
        <w:spacing w:before="240" w:after="240" w:line="360" w:lineRule="auto"/>
        <w:jc w:val="center"/>
        <w:rPr>
          <w:sz w:val="24"/>
          <w:szCs w:val="24"/>
        </w:rPr>
      </w:pPr>
      <w:r>
        <w:rPr>
          <w:sz w:val="24"/>
          <w:szCs w:val="24"/>
        </w:rPr>
        <w:t>(Escudo de la Legislatura)</w:t>
      </w:r>
    </w:p>
    <w:p w:rsidR="00BC6B33" w:rsidRDefault="00BC6B33" w:rsidP="00BC6B33">
      <w:pPr>
        <w:spacing w:before="240" w:after="240" w:line="360" w:lineRule="auto"/>
        <w:jc w:val="center"/>
        <w:rPr>
          <w:sz w:val="24"/>
          <w:szCs w:val="24"/>
        </w:rPr>
      </w:pPr>
      <w:r>
        <w:rPr>
          <w:sz w:val="24"/>
          <w:szCs w:val="24"/>
        </w:rPr>
        <w:t>Legislatura de la Ciudad Autónoma de Buenos Aires</w:t>
      </w:r>
    </w:p>
    <w:p w:rsidR="00BC6B33" w:rsidRDefault="00BC6B33" w:rsidP="00BC6B33">
      <w:pPr>
        <w:spacing w:before="240" w:after="240" w:line="360" w:lineRule="auto"/>
        <w:jc w:val="center"/>
        <w:rPr>
          <w:sz w:val="24"/>
          <w:szCs w:val="24"/>
        </w:rPr>
      </w:pPr>
      <w:r>
        <w:rPr>
          <w:sz w:val="24"/>
          <w:szCs w:val="24"/>
        </w:rPr>
        <w:t>En reconocimiento al Instituto Pallium por su labor</w:t>
      </w:r>
      <w:r>
        <w:rPr>
          <w:sz w:val="24"/>
          <w:szCs w:val="24"/>
          <w:highlight w:val="white"/>
        </w:rPr>
        <w:t xml:space="preserve"> en</w:t>
      </w:r>
      <w:r>
        <w:rPr>
          <w:sz w:val="24"/>
          <w:szCs w:val="24"/>
        </w:rPr>
        <w:t xml:space="preserve"> cuidados paliativos desarrollada en la Ciudad Autónoma de Buenos Aires</w:t>
      </w:r>
    </w:p>
    <w:p w:rsidR="00BC6B33" w:rsidRDefault="00BC6B33" w:rsidP="00BC6B33">
      <w:pPr>
        <w:spacing w:before="240" w:after="240" w:line="360" w:lineRule="auto"/>
        <w:jc w:val="center"/>
        <w:rPr>
          <w:sz w:val="24"/>
          <w:szCs w:val="24"/>
        </w:rPr>
      </w:pPr>
      <w:r>
        <w:rPr>
          <w:sz w:val="24"/>
          <w:szCs w:val="24"/>
        </w:rPr>
        <w:t>Año 2022</w:t>
      </w:r>
    </w:p>
    <w:p w:rsidR="00BC6B33" w:rsidRDefault="00BC6B33" w:rsidP="00BC6B33">
      <w:pPr>
        <w:spacing w:before="240" w:after="240" w:line="360" w:lineRule="auto"/>
        <w:jc w:val="both"/>
        <w:rPr>
          <w:sz w:val="24"/>
          <w:szCs w:val="24"/>
        </w:rPr>
      </w:pPr>
    </w:p>
    <w:p w:rsidR="00BC6B33" w:rsidRDefault="00BC6B33" w:rsidP="00BC6B33">
      <w:pPr>
        <w:spacing w:before="240" w:after="240" w:line="360" w:lineRule="auto"/>
        <w:jc w:val="center"/>
        <w:rPr>
          <w:sz w:val="24"/>
          <w:szCs w:val="24"/>
        </w:rPr>
      </w:pPr>
      <w:r>
        <w:rPr>
          <w:sz w:val="24"/>
          <w:szCs w:val="24"/>
        </w:rPr>
        <w:t>(Escudo de la Legislatura)</w:t>
      </w:r>
    </w:p>
    <w:p w:rsidR="00BC6B33" w:rsidRDefault="00BC6B33" w:rsidP="00BC6B33">
      <w:pPr>
        <w:spacing w:before="240" w:after="240" w:line="360" w:lineRule="auto"/>
        <w:jc w:val="center"/>
        <w:rPr>
          <w:sz w:val="24"/>
          <w:szCs w:val="24"/>
        </w:rPr>
      </w:pPr>
      <w:r>
        <w:rPr>
          <w:sz w:val="24"/>
          <w:szCs w:val="24"/>
        </w:rPr>
        <w:t>Legislatura de la Ciudad Autónoma de Buenos Aires</w:t>
      </w:r>
    </w:p>
    <w:p w:rsidR="00BC6B33" w:rsidRDefault="00BC6B33" w:rsidP="00BC6B33">
      <w:pPr>
        <w:spacing w:before="240" w:after="240" w:line="360" w:lineRule="auto"/>
        <w:jc w:val="center"/>
        <w:rPr>
          <w:sz w:val="24"/>
          <w:szCs w:val="24"/>
        </w:rPr>
      </w:pPr>
      <w:r>
        <w:rPr>
          <w:sz w:val="24"/>
          <w:szCs w:val="24"/>
        </w:rPr>
        <w:t>En reconocimiento a la Fundación Barceló por su la</w:t>
      </w:r>
      <w:r>
        <w:rPr>
          <w:sz w:val="24"/>
          <w:szCs w:val="24"/>
          <w:highlight w:val="white"/>
        </w:rPr>
        <w:t>bor en cuida</w:t>
      </w:r>
      <w:r>
        <w:rPr>
          <w:sz w:val="24"/>
          <w:szCs w:val="24"/>
        </w:rPr>
        <w:t>dos paliativos desarrollada en la Ciudad Autónoma de Buenos Aires</w:t>
      </w:r>
    </w:p>
    <w:p w:rsidR="00BC6B33" w:rsidRDefault="00BC6B33" w:rsidP="00BC6B33">
      <w:pPr>
        <w:spacing w:before="240" w:after="240" w:line="360" w:lineRule="auto"/>
        <w:jc w:val="center"/>
        <w:rPr>
          <w:sz w:val="24"/>
          <w:szCs w:val="24"/>
        </w:rPr>
      </w:pPr>
      <w:r>
        <w:rPr>
          <w:sz w:val="24"/>
          <w:szCs w:val="24"/>
        </w:rPr>
        <w:t>Año 2022</w:t>
      </w:r>
    </w:p>
    <w:p w:rsidR="00BC6B33" w:rsidRDefault="00BC6B33" w:rsidP="00BC6B33">
      <w:pPr>
        <w:spacing w:before="240" w:after="240" w:line="360" w:lineRule="auto"/>
        <w:jc w:val="center"/>
        <w:rPr>
          <w:sz w:val="24"/>
          <w:szCs w:val="24"/>
        </w:rPr>
      </w:pPr>
    </w:p>
    <w:p w:rsidR="00BC6B33" w:rsidRDefault="00BC6B33" w:rsidP="00BC6B33">
      <w:pPr>
        <w:spacing w:before="240" w:after="240" w:line="360" w:lineRule="auto"/>
        <w:jc w:val="both"/>
        <w:rPr>
          <w:sz w:val="24"/>
          <w:szCs w:val="24"/>
        </w:rPr>
      </w:pPr>
      <w:r>
        <w:rPr>
          <w:sz w:val="24"/>
          <w:szCs w:val="24"/>
        </w:rPr>
        <w:t>Art 3°.- Comuníquese, etc.</w:t>
      </w:r>
    </w:p>
    <w:p w:rsidR="00BC6B33" w:rsidRDefault="00BC6B33" w:rsidP="00BC6B33">
      <w:pPr>
        <w:spacing w:line="360" w:lineRule="auto"/>
        <w:jc w:val="both"/>
        <w:rPr>
          <w:rFonts w:ascii="Times New Roman" w:eastAsia="Times New Roman" w:hAnsi="Times New Roman" w:cs="Times New Roman"/>
          <w:sz w:val="24"/>
          <w:szCs w:val="24"/>
        </w:rPr>
      </w:pPr>
    </w:p>
    <w:p w:rsidR="00BC6B33" w:rsidRDefault="00BC6B33" w:rsidP="00BC6B3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C6B33" w:rsidRDefault="00BC6B33" w:rsidP="00BC6B33">
      <w:pPr>
        <w:spacing w:before="240" w:after="240" w:line="360" w:lineRule="auto"/>
        <w:jc w:val="both"/>
        <w:rPr>
          <w:b/>
          <w:sz w:val="24"/>
          <w:szCs w:val="24"/>
          <w:u w:val="single"/>
        </w:rPr>
      </w:pPr>
      <w:r>
        <w:br w:type="page"/>
      </w:r>
    </w:p>
    <w:p w:rsidR="00BC6B33" w:rsidRDefault="00BC6B33" w:rsidP="00BC6B33">
      <w:pPr>
        <w:spacing w:before="240" w:after="240" w:line="360" w:lineRule="auto"/>
        <w:jc w:val="center"/>
        <w:rPr>
          <w:sz w:val="24"/>
          <w:szCs w:val="24"/>
        </w:rPr>
      </w:pPr>
      <w:r>
        <w:rPr>
          <w:b/>
          <w:sz w:val="24"/>
          <w:szCs w:val="24"/>
          <w:u w:val="single"/>
        </w:rPr>
        <w:lastRenderedPageBreak/>
        <w:t>FUNDAMENTOS</w:t>
      </w:r>
    </w:p>
    <w:p w:rsidR="00BC6B33" w:rsidRDefault="00BC6B33" w:rsidP="00BC6B33">
      <w:pPr>
        <w:spacing w:before="240" w:after="240" w:line="360" w:lineRule="auto"/>
        <w:jc w:val="both"/>
        <w:rPr>
          <w:sz w:val="24"/>
          <w:szCs w:val="24"/>
        </w:rPr>
      </w:pPr>
      <w:r>
        <w:rPr>
          <w:sz w:val="24"/>
          <w:szCs w:val="24"/>
        </w:rPr>
        <w:t xml:space="preserve">Señor Presidente: </w:t>
      </w:r>
    </w:p>
    <w:p w:rsidR="00BC6B33" w:rsidRDefault="00BC6B33" w:rsidP="00BC6B33">
      <w:pPr>
        <w:spacing w:after="200" w:line="360" w:lineRule="auto"/>
        <w:jc w:val="both"/>
        <w:rPr>
          <w:sz w:val="24"/>
          <w:szCs w:val="24"/>
        </w:rPr>
      </w:pPr>
      <w:r>
        <w:rPr>
          <w:sz w:val="24"/>
          <w:szCs w:val="24"/>
        </w:rPr>
        <w:t>Proponemos reconocer la distinguida labor de estas dos asociaciones por  promover la dignidad, la calidad de vida y los derechos de personas que sufren por enfermedades graves.</w:t>
      </w:r>
    </w:p>
    <w:p w:rsidR="00BC6B33" w:rsidRDefault="00BC6B33" w:rsidP="00BC6B33">
      <w:pPr>
        <w:spacing w:after="200" w:line="360" w:lineRule="auto"/>
        <w:jc w:val="both"/>
        <w:rPr>
          <w:sz w:val="24"/>
          <w:szCs w:val="24"/>
        </w:rPr>
      </w:pPr>
      <w:r>
        <w:rPr>
          <w:sz w:val="24"/>
          <w:szCs w:val="24"/>
        </w:rPr>
        <w:t>El Instituto Pallium es una asociación sin fines de lucro de nuestra ciudad que desde su fundación en 1993 trabaja para impulsar la mejor asistencia en cuidados paliativos.</w:t>
      </w:r>
    </w:p>
    <w:p w:rsidR="00BC6B33" w:rsidRDefault="00BC6B33" w:rsidP="00BC6B33">
      <w:pPr>
        <w:spacing w:after="200" w:line="360" w:lineRule="auto"/>
        <w:jc w:val="both"/>
        <w:rPr>
          <w:sz w:val="24"/>
          <w:szCs w:val="24"/>
        </w:rPr>
      </w:pPr>
      <w:r>
        <w:rPr>
          <w:sz w:val="24"/>
          <w:szCs w:val="24"/>
        </w:rPr>
        <w:t>Su equipo de trabajo está conformado por un grupo interdisciplinario de profesionales de la salud, comprometidos en brindar atención integral a pacientes que transitan enfermedades crónicas y en etapa avanzada. Considerando el respeto por la vida como premisa fundamental, esta institución reivindica el necesario desarrollo de los cuidados paliativos frente a las demandas actuales.</w:t>
      </w:r>
    </w:p>
    <w:p w:rsidR="00BC6B33" w:rsidRDefault="00BC6B33" w:rsidP="00BC6B33">
      <w:pPr>
        <w:spacing w:after="200" w:line="360" w:lineRule="auto"/>
        <w:jc w:val="both"/>
        <w:rPr>
          <w:sz w:val="24"/>
          <w:szCs w:val="24"/>
        </w:rPr>
      </w:pPr>
      <w:r>
        <w:rPr>
          <w:sz w:val="24"/>
          <w:szCs w:val="24"/>
        </w:rPr>
        <w:t>La misión de Pallium es propender a una mejor calidad de vida de pacientes con enfermedades complejas. Lo hacen a través de la educación profesional y comunitaria; la investigación clínica, epidemiológica y social; la asistencia y el asesoramiento en gestión, ética y derechos.</w:t>
      </w:r>
    </w:p>
    <w:p w:rsidR="00BC6B33" w:rsidRDefault="00BC6B33" w:rsidP="00BC6B33">
      <w:pPr>
        <w:spacing w:after="200" w:line="360" w:lineRule="auto"/>
        <w:jc w:val="both"/>
        <w:rPr>
          <w:sz w:val="24"/>
          <w:szCs w:val="24"/>
        </w:rPr>
      </w:pPr>
      <w:r>
        <w:rPr>
          <w:sz w:val="24"/>
          <w:szCs w:val="24"/>
        </w:rPr>
        <w:t>Entre las tareas específicas que realizan como parte de su programa de seguimiento continuo podemos mencionar: control de síntomas, acompañamiento, tratamiento en el domicilio, espacio vital y asistencia durante el período de duelo.</w:t>
      </w:r>
    </w:p>
    <w:p w:rsidR="00BC6B33" w:rsidRDefault="00BC6B33" w:rsidP="00BC6B33">
      <w:pPr>
        <w:spacing w:after="200" w:line="360" w:lineRule="auto"/>
        <w:jc w:val="both"/>
        <w:rPr>
          <w:sz w:val="24"/>
          <w:szCs w:val="24"/>
        </w:rPr>
      </w:pPr>
      <w:r>
        <w:rPr>
          <w:sz w:val="24"/>
          <w:szCs w:val="24"/>
        </w:rPr>
        <w:t>Los cuidados paliativos domiciliarios que ofrece el Instituto Pallium son de carácter gratuito y destinados a pacientes residentes en la Ciudad Autónoma de Buenos Aires. Forman parte del Programa Estar, que se desarrolla en conjunto con el Ministerio de Salud de nuestra Ciudad.</w:t>
      </w:r>
    </w:p>
    <w:p w:rsidR="00BC6B33" w:rsidRDefault="00BC6B33" w:rsidP="00BC6B33">
      <w:pPr>
        <w:spacing w:after="200" w:line="360" w:lineRule="auto"/>
        <w:jc w:val="both"/>
        <w:rPr>
          <w:sz w:val="24"/>
          <w:szCs w:val="24"/>
        </w:rPr>
      </w:pPr>
      <w:r>
        <w:rPr>
          <w:sz w:val="24"/>
          <w:szCs w:val="24"/>
        </w:rPr>
        <w:t>Los objetivos de los cuidados paliativos son: fortalecer la dignidad y la autonomía del paciente, considerando el respeto por la vida una premisa fundamental. Responder, además, a las necesidades del paciente en su hogar, en todo lo que refiere al confort, el alivio de síntomas y sus necesidades psicológicas y espirituales. Y contener y apoyar a los familiares para sobrellevar la enfermedad del ser querido y afrontar el proceso de duelo.</w:t>
      </w:r>
    </w:p>
    <w:p w:rsidR="00BC6B33" w:rsidRDefault="00BC6B33" w:rsidP="00BC6B33">
      <w:pPr>
        <w:spacing w:before="240" w:after="200" w:line="360" w:lineRule="auto"/>
        <w:jc w:val="both"/>
        <w:rPr>
          <w:sz w:val="24"/>
          <w:szCs w:val="24"/>
        </w:rPr>
      </w:pPr>
      <w:r>
        <w:rPr>
          <w:sz w:val="24"/>
          <w:szCs w:val="24"/>
        </w:rPr>
        <w:lastRenderedPageBreak/>
        <w:t>La Fundación Héctor Alejandro Barceló para el Desarrollo de la Ciencia Biomédica Argentina fue fundada en 1991. Su espíritu es continuar la obra que el Dr. Barceló inició allá por 1968 al crear el Instituto de Docencia e Investigaciones Biológicas, siguiendo su compromiso con la enseñanza de la medicina.</w:t>
      </w:r>
    </w:p>
    <w:p w:rsidR="00BC6B33" w:rsidRDefault="00BC6B33" w:rsidP="00BC6B33">
      <w:pPr>
        <w:spacing w:before="240" w:after="200" w:line="360" w:lineRule="auto"/>
        <w:jc w:val="both"/>
        <w:rPr>
          <w:sz w:val="24"/>
          <w:szCs w:val="24"/>
        </w:rPr>
      </w:pPr>
      <w:r>
        <w:rPr>
          <w:sz w:val="24"/>
          <w:szCs w:val="24"/>
        </w:rPr>
        <w:t>El 26 de junio de 1992 obtuvo por parte del Ministerio de Cultura y Educación de la Nación la autorización para su funcionamiento como universidad, donde comenzó a dictarse la carrera de Medicina.</w:t>
      </w:r>
    </w:p>
    <w:p w:rsidR="00BC6B33" w:rsidRDefault="00BC6B33" w:rsidP="00BC6B33">
      <w:pPr>
        <w:spacing w:before="240" w:after="200" w:line="360" w:lineRule="auto"/>
        <w:jc w:val="both"/>
        <w:rPr>
          <w:sz w:val="24"/>
          <w:szCs w:val="24"/>
        </w:rPr>
      </w:pPr>
      <w:r>
        <w:rPr>
          <w:sz w:val="24"/>
          <w:szCs w:val="24"/>
        </w:rPr>
        <w:t>Además la Fundación Barceló tiene una amplia trayectoria en la formación profesional en la temática de cuidados paliativos.</w:t>
      </w:r>
    </w:p>
    <w:p w:rsidR="00BC6B33" w:rsidRDefault="00BC6B33" w:rsidP="00BC6B33">
      <w:pPr>
        <w:spacing w:after="200" w:line="360" w:lineRule="auto"/>
        <w:jc w:val="both"/>
        <w:rPr>
          <w:sz w:val="24"/>
          <w:szCs w:val="24"/>
        </w:rPr>
      </w:pPr>
      <w:r>
        <w:rPr>
          <w:sz w:val="24"/>
          <w:szCs w:val="24"/>
        </w:rPr>
        <w:t>Por las razones expuestas solicito a mis pares la aprobación del presente proyecto.</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3AC" w:rsidRDefault="002E43AC">
      <w:r>
        <w:separator/>
      </w:r>
    </w:p>
  </w:endnote>
  <w:endnote w:type="continuationSeparator" w:id="0">
    <w:p w:rsidR="002E43AC" w:rsidRDefault="002E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15009" w:rsidRPr="00615009">
        <w:rPr>
          <w:noProof/>
          <w:color w:val="333333"/>
          <w:sz w:val="20"/>
        </w:rPr>
        <w:t>25/08/2022 13:09:00</w:t>
      </w:r>
    </w:fldSimple>
    <w:r w:rsidRPr="001C19C4">
      <w:rPr>
        <w:color w:val="333333"/>
        <w:sz w:val="20"/>
      </w:rPr>
      <w:t xml:space="preserve">  -  Cantidad de caracteres: </w:t>
    </w:r>
    <w:fldSimple w:instr=" NUMCHARS  \* MERGEFORMAT ">
      <w:r w:rsidR="00615009" w:rsidRPr="00615009">
        <w:rPr>
          <w:noProof/>
          <w:color w:val="333333"/>
          <w:sz w:val="20"/>
        </w:rPr>
        <w:t>2964</w:t>
      </w:r>
    </w:fldSimple>
    <w:r w:rsidRPr="001C19C4">
      <w:rPr>
        <w:color w:val="333333"/>
        <w:sz w:val="20"/>
      </w:rPr>
      <w:t xml:space="preserve"> - Cantidad de palabras: </w:t>
    </w:r>
    <w:fldSimple w:instr=" NUMWORDS  \* MERGEFORMAT ">
      <w:r w:rsidR="00615009" w:rsidRPr="00615009">
        <w:rPr>
          <w:noProof/>
          <w:color w:val="333333"/>
          <w:sz w:val="20"/>
        </w:rPr>
        <w:t>541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615009">
      <w:rPr>
        <w:rStyle w:val="Nmerodepgina"/>
        <w:noProof/>
        <w:color w:val="333333"/>
      </w:rPr>
      <w:t>2</w:t>
    </w:r>
    <w:r w:rsidR="00395843" w:rsidRPr="001C19C4">
      <w:rPr>
        <w:rStyle w:val="Nmerodepgina"/>
        <w:color w:val="333333"/>
      </w:rPr>
      <w:fldChar w:fldCharType="end"/>
    </w:r>
    <w:r w:rsidRPr="001C19C4">
      <w:rPr>
        <w:rStyle w:val="Nmerodepgina"/>
        <w:color w:val="333333"/>
      </w:rPr>
      <w:t>/</w:t>
    </w:r>
    <w:fldSimple w:instr=" NUMPAGES  \* MERGEFORMAT ">
      <w:r w:rsidR="00615009" w:rsidRPr="0061500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3AC" w:rsidRDefault="002E43AC">
      <w:r>
        <w:separator/>
      </w:r>
    </w:p>
  </w:footnote>
  <w:footnote w:type="continuationSeparator" w:id="0">
    <w:p w:rsidR="002E43AC" w:rsidRDefault="002E43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B3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3AC"/>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5009"/>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39C6"/>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6B33"/>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C6B33"/>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C6B33"/>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ownloads\ib2awgx1el_1587595525.1739%20(3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5926F1-1DEF-4A2E-BAA9-796F6A1DC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(35)</Template>
  <TotalTime>2</TotalTime>
  <Pages>3</Pages>
  <Words>541</Words>
  <Characters>2964</Characters>
  <Application>Microsoft Office Word</Application>
  <DocSecurity>0</DocSecurity>
  <Lines>66</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dc:creator>
  <cp:lastModifiedBy>nicol</cp:lastModifiedBy>
  <cp:revision>2</cp:revision>
  <cp:lastPrinted>2022-08-25T16:11:00Z</cp:lastPrinted>
  <dcterms:created xsi:type="dcterms:W3CDTF">2022-08-25T16:07:00Z</dcterms:created>
  <dcterms:modified xsi:type="dcterms:W3CDTF">2022-08-25T16:11:00Z</dcterms:modified>
</cp:coreProperties>
</file>