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4A74" w:rsidRPr="00DF42F2" w:rsidRDefault="00B64A74" w:rsidP="00DF42F2">
      <w:pPr>
        <w:rPr>
          <w:lang w:val="es-MX"/>
        </w:rPr>
      </w:pPr>
    </w:p>
    <w:p w:rsidR="00B64A74" w:rsidRPr="00DF42F2" w:rsidRDefault="00B64A74" w:rsidP="00DF42F2">
      <w:pPr>
        <w:rPr>
          <w:lang w:val="es-MX"/>
        </w:rPr>
      </w:pPr>
    </w:p>
    <w:p w:rsidR="00B64A74" w:rsidRPr="00DF42F2" w:rsidRDefault="00B64A74" w:rsidP="00DF42F2">
      <w:pPr>
        <w:rPr>
          <w:lang w:val="es-MX"/>
        </w:rPr>
      </w:pPr>
      <w:r w:rsidRPr="00DF42F2">
        <w:rPr>
          <w:lang w:val="es-MX"/>
        </w:rPr>
        <w:t>Legislatura de la Ciudad Autónoma de Buenos Aires</w:t>
      </w:r>
    </w:p>
    <w:p w:rsidR="00B64A74" w:rsidRPr="00DF42F2" w:rsidRDefault="00B64A74" w:rsidP="00DF42F2">
      <w:pPr>
        <w:rPr>
          <w:lang w:val="es-MX"/>
        </w:rPr>
      </w:pPr>
    </w:p>
    <w:p w:rsidR="00B64A74" w:rsidRPr="00DF42F2" w:rsidRDefault="00B64A74" w:rsidP="00DF42F2">
      <w:pPr>
        <w:rPr>
          <w:lang w:val="es-MX"/>
        </w:rPr>
      </w:pPr>
      <w:r w:rsidRPr="00DF42F2">
        <w:rPr>
          <w:b/>
          <w:lang w:val="es-MX"/>
        </w:rPr>
        <w:t>Visto</w:t>
      </w:r>
      <w:r w:rsidRPr="00DF42F2">
        <w:rPr>
          <w:lang w:val="es-MX"/>
        </w:rPr>
        <w:t>:</w:t>
      </w:r>
    </w:p>
    <w:p w:rsidR="00B64A74" w:rsidRPr="00DF42F2" w:rsidRDefault="00B64A74" w:rsidP="00DF42F2">
      <w:pPr>
        <w:rPr>
          <w:lang w:val="es-MX"/>
        </w:rPr>
      </w:pPr>
    </w:p>
    <w:p w:rsidR="00B64A74" w:rsidRPr="00DF42F2" w:rsidRDefault="00B64A74" w:rsidP="00DF42F2">
      <w:pPr>
        <w:rPr>
          <w:lang w:val="es-MX"/>
        </w:rPr>
      </w:pPr>
      <w:r w:rsidRPr="00DF42F2">
        <w:rPr>
          <w:lang w:val="es-MX"/>
        </w:rPr>
        <w:t xml:space="preserve">         El expediente N° 1265-D-2022, proyecto de Resolución de autoría de la Sra. Diputada Cecilia Segura Rattagan en coautoría con los Sres./as Diputados/as Alejandro Amor, Matías Barroetaveña, Maia Daer, Claudio Américo Ferreño, Berenice Iañez, Claudia Neira y Laura Velasco</w:t>
      </w:r>
      <w:r w:rsidR="006557FA" w:rsidRPr="00DF42F2">
        <w:rPr>
          <w:lang w:val="es-MX"/>
        </w:rPr>
        <w:t>, en el que solicitan informes referidos al Censo anual de personas en situación de calle y,</w:t>
      </w:r>
    </w:p>
    <w:p w:rsidR="00B64A74" w:rsidRPr="00DF42F2" w:rsidRDefault="00B64A74" w:rsidP="00DF42F2">
      <w:pPr>
        <w:rPr>
          <w:lang w:val="es-MX"/>
        </w:rPr>
      </w:pPr>
    </w:p>
    <w:p w:rsidR="00B64A74" w:rsidRPr="00DF42F2" w:rsidRDefault="00B64A74" w:rsidP="00DF42F2">
      <w:pPr>
        <w:rPr>
          <w:lang w:val="es-MX"/>
        </w:rPr>
      </w:pPr>
      <w:r w:rsidRPr="00DF42F2">
        <w:rPr>
          <w:lang w:val="es-MX"/>
        </w:rPr>
        <w:tab/>
      </w:r>
    </w:p>
    <w:p w:rsidR="00B64A74" w:rsidRPr="00DF42F2" w:rsidRDefault="00B64A74" w:rsidP="00DF42F2">
      <w:pPr>
        <w:rPr>
          <w:lang w:val="es-MX"/>
        </w:rPr>
      </w:pPr>
      <w:r w:rsidRPr="00DF42F2">
        <w:rPr>
          <w:b/>
          <w:lang w:val="es-MX"/>
        </w:rPr>
        <w:t>Considerando</w:t>
      </w:r>
      <w:r w:rsidRPr="00DF42F2">
        <w:rPr>
          <w:lang w:val="es-MX"/>
        </w:rPr>
        <w:t>:</w:t>
      </w:r>
    </w:p>
    <w:p w:rsidR="00B64A74" w:rsidRPr="00DF42F2" w:rsidRDefault="00B64A74" w:rsidP="00DF42F2">
      <w:pPr>
        <w:rPr>
          <w:lang w:val="es-MX"/>
        </w:rPr>
      </w:pPr>
    </w:p>
    <w:p w:rsidR="006557FA" w:rsidRPr="00DF42F2" w:rsidRDefault="00B64A74" w:rsidP="00DF42F2">
      <w:pPr>
        <w:ind w:firstLine="708"/>
        <w:rPr>
          <w:lang w:val="es-ES"/>
        </w:rPr>
      </w:pPr>
      <w:r w:rsidRPr="00DF42F2">
        <w:rPr>
          <w:lang w:val="es-MX"/>
        </w:rPr>
        <w:tab/>
      </w:r>
      <w:r w:rsidR="006557FA" w:rsidRPr="00DF42F2">
        <w:rPr>
          <w:lang w:val="es-MX"/>
        </w:rPr>
        <w:t xml:space="preserve">  Que </w:t>
      </w:r>
      <w:r w:rsidR="006557FA" w:rsidRPr="00DF42F2">
        <w:rPr>
          <w:lang w:val="es-ES"/>
        </w:rPr>
        <w:t xml:space="preserve">según hemos tomado conocimiento a través de la página web del Gobierno de la Ciudad, el Ministerio de Desarrollo Humano y Hábitat y la Dirección General de Estadísticas y Censos de la Ciudad, llevaron adelante el </w:t>
      </w:r>
      <w:r w:rsidR="007A5DAB" w:rsidRPr="00DF42F2">
        <w:rPr>
          <w:lang w:val="es-ES"/>
        </w:rPr>
        <w:t>relevamiento</w:t>
      </w:r>
      <w:r w:rsidR="006557FA" w:rsidRPr="00DF42F2">
        <w:rPr>
          <w:lang w:val="es-ES"/>
        </w:rPr>
        <w:t xml:space="preserve"> anual de personas en situación de calle en el mes de abril. </w:t>
      </w:r>
    </w:p>
    <w:p w:rsidR="006557FA" w:rsidRPr="00DF42F2" w:rsidRDefault="006557FA" w:rsidP="00DF42F2">
      <w:pPr>
        <w:ind w:firstLine="708"/>
        <w:rPr>
          <w:lang w:val="es-ES"/>
        </w:rPr>
      </w:pPr>
    </w:p>
    <w:p w:rsidR="006557FA" w:rsidRPr="00DF42F2" w:rsidRDefault="006557FA" w:rsidP="00DF42F2">
      <w:pPr>
        <w:ind w:firstLine="708"/>
        <w:rPr>
          <w:lang w:val="es-ES"/>
        </w:rPr>
      </w:pPr>
      <w:r w:rsidRPr="00DF42F2">
        <w:rPr>
          <w:lang w:val="es-ES"/>
        </w:rPr>
        <w:t xml:space="preserve">             Que de acuerdo a lo establecido en la Ley 3.706, que tiene por objeto la protección  integral de los derechos de las personas en situación de calle y en riesgo a la situación de calle, el Gobierno de la Ciudad de Buenos Aires, debe realizar un </w:t>
      </w:r>
      <w:r w:rsidR="007A5DAB" w:rsidRPr="00DF42F2">
        <w:rPr>
          <w:lang w:val="es-ES"/>
        </w:rPr>
        <w:t xml:space="preserve">relevamiento </w:t>
      </w:r>
      <w:r w:rsidRPr="00DF42F2">
        <w:rPr>
          <w:lang w:val="es-ES"/>
        </w:rPr>
        <w:t>anual de gente en situación de calle.</w:t>
      </w:r>
    </w:p>
    <w:p w:rsidR="006557FA" w:rsidRPr="00DF42F2" w:rsidRDefault="006557FA" w:rsidP="00DF42F2">
      <w:pPr>
        <w:ind w:firstLine="708"/>
        <w:rPr>
          <w:lang w:val="es-ES"/>
        </w:rPr>
      </w:pPr>
    </w:p>
    <w:p w:rsidR="006557FA" w:rsidRPr="00DF42F2" w:rsidRDefault="006557FA" w:rsidP="00DF42F2">
      <w:pPr>
        <w:ind w:firstLine="708"/>
        <w:rPr>
          <w:lang w:val="es-ES"/>
        </w:rPr>
      </w:pPr>
      <w:r w:rsidRPr="00DF42F2">
        <w:rPr>
          <w:lang w:val="es-ES"/>
        </w:rPr>
        <w:t xml:space="preserve">             Que el mencionado relevamiento anual debe brindar “información desagregada que posibilite un diagnóstico y fijar políticas puntuales para los distintos subgrupos”, para ello, dicha ley contempla la participación de expertos en la materia, organizaciones no gubernamentales y organizaciones de la sociedad civil integradas o no por personas en situación de calle o en riesgo a la situación de calle. </w:t>
      </w:r>
    </w:p>
    <w:p w:rsidR="007A5DAB" w:rsidRPr="00DF42F2" w:rsidRDefault="006557FA" w:rsidP="00DF42F2">
      <w:pPr>
        <w:ind w:firstLine="708"/>
        <w:rPr>
          <w:lang w:val="es-ES"/>
        </w:rPr>
      </w:pPr>
      <w:r w:rsidRPr="00DF42F2">
        <w:rPr>
          <w:lang w:val="es-ES"/>
        </w:rPr>
        <w:t xml:space="preserve">             </w:t>
      </w:r>
    </w:p>
    <w:p w:rsidR="006557FA" w:rsidRPr="00DF42F2" w:rsidRDefault="007A5DAB" w:rsidP="00DF42F2">
      <w:pPr>
        <w:ind w:firstLine="708"/>
        <w:rPr>
          <w:lang w:val="es-ES"/>
        </w:rPr>
      </w:pPr>
      <w:r w:rsidRPr="00DF42F2">
        <w:rPr>
          <w:lang w:val="es-ES"/>
        </w:rPr>
        <w:t xml:space="preserve">             </w:t>
      </w:r>
      <w:r w:rsidR="006557FA" w:rsidRPr="00DF42F2">
        <w:rPr>
          <w:lang w:val="es-ES"/>
        </w:rPr>
        <w:t>Que el presente proyecto de resolución tiene por objeto conocer la información sobre la planificación del relevamiento, la metodología implementada, el motivo de la fecha en que fue realizado dicho censo, cómo  y a quiénes se convocó, entre otras.  </w:t>
      </w:r>
    </w:p>
    <w:p w:rsidR="006557FA" w:rsidRPr="00DF42F2" w:rsidRDefault="006557FA" w:rsidP="00DF42F2">
      <w:pPr>
        <w:rPr>
          <w:lang w:val="es-ES"/>
        </w:rPr>
      </w:pPr>
    </w:p>
    <w:p w:rsidR="007A5DAB" w:rsidRPr="00DF42F2" w:rsidRDefault="007A5DAB" w:rsidP="00DF42F2">
      <w:pPr>
        <w:tabs>
          <w:tab w:val="left" w:pos="0"/>
        </w:tabs>
        <w:ind w:firstLine="708"/>
      </w:pPr>
      <w:r w:rsidRPr="00DF42F2">
        <w:rPr>
          <w:lang w:val="es-ES"/>
        </w:rPr>
        <w:t xml:space="preserve">             Que </w:t>
      </w:r>
      <w:r w:rsidRPr="00DF42F2">
        <w:t>en el último relevamiento, efectuado en mayo de 2021,  realizado por parte del gobierno de la Ciudad de Buenos Aires arrojó los siguientes datos: 2573 personas en situación de calle, de ellas el 62.4% (1605) se encontraba atendida en un Centro de Inclusión Social (CIS), y el resto 37.6% (968) se encontraba durmiendo en la calle.</w:t>
      </w:r>
    </w:p>
    <w:p w:rsidR="007A5DAB" w:rsidRPr="00DF42F2" w:rsidRDefault="007A5DAB" w:rsidP="00DF42F2"/>
    <w:p w:rsidR="006557FA" w:rsidRPr="00DF42F2" w:rsidRDefault="007A5DAB" w:rsidP="00DF42F2">
      <w:pPr>
        <w:ind w:firstLine="850"/>
        <w:rPr>
          <w:lang w:val="es-ES"/>
        </w:rPr>
      </w:pPr>
      <w:r w:rsidRPr="00DF42F2">
        <w:t xml:space="preserve">             </w:t>
      </w:r>
      <w:r w:rsidR="006557FA" w:rsidRPr="00DF42F2">
        <w:rPr>
          <w:lang w:val="es-ES"/>
        </w:rPr>
        <w:t xml:space="preserve">Que, en ese sentido, resulta de gran importancia contar con información fehaciente respecto a la realización del relevamiento y sus condiciones, a los efectos de conocer la cantidad de personas que se encuentran en extrema vulnerabilidad social, ampliar y mejorar las políticas públicas. </w:t>
      </w:r>
    </w:p>
    <w:p w:rsidR="00B64A74" w:rsidRPr="00DF42F2" w:rsidRDefault="00B64A74" w:rsidP="00DF42F2">
      <w:pPr>
        <w:rPr>
          <w:lang w:val="es-ES"/>
        </w:rPr>
      </w:pPr>
    </w:p>
    <w:p w:rsidR="00B64A74" w:rsidRPr="00DF42F2" w:rsidRDefault="00B64A74" w:rsidP="00DF42F2">
      <w:pPr>
        <w:rPr>
          <w:lang w:val="es-MX"/>
        </w:rPr>
      </w:pPr>
    </w:p>
    <w:p w:rsidR="00B64A74" w:rsidRPr="00DF42F2" w:rsidRDefault="00B64A74" w:rsidP="00DF42F2">
      <w:pPr>
        <w:rPr>
          <w:lang w:val="es-MX"/>
        </w:rPr>
      </w:pPr>
      <w:r w:rsidRPr="00DF42F2">
        <w:rPr>
          <w:lang w:val="es-MX"/>
        </w:rPr>
        <w:tab/>
      </w:r>
      <w:r w:rsidR="006557FA" w:rsidRPr="00DF42F2">
        <w:rPr>
          <w:lang w:val="es-MX"/>
        </w:rPr>
        <w:t xml:space="preserve">              </w:t>
      </w:r>
      <w:r w:rsidRPr="00DF42F2">
        <w:rPr>
          <w:lang w:val="es-MX"/>
        </w:rPr>
        <w:t>Por l</w:t>
      </w:r>
      <w:r w:rsidR="006557FA" w:rsidRPr="00DF42F2">
        <w:rPr>
          <w:lang w:val="es-MX"/>
        </w:rPr>
        <w:t>o expuesto, esta Comisión de Políticas de Promoción e Integración Social</w:t>
      </w:r>
      <w:r w:rsidRPr="00DF42F2">
        <w:rPr>
          <w:lang w:val="es-MX"/>
        </w:rPr>
        <w:t xml:space="preserve"> aconseja la aprobación de la siguiente</w:t>
      </w:r>
    </w:p>
    <w:p w:rsidR="00B64A74" w:rsidRPr="00DF42F2" w:rsidRDefault="00B64A74" w:rsidP="00DF42F2">
      <w:pPr>
        <w:rPr>
          <w:lang w:val="es-MX"/>
        </w:rPr>
      </w:pPr>
    </w:p>
    <w:p w:rsidR="00B64A74" w:rsidRPr="00DF42F2" w:rsidRDefault="00B64A74" w:rsidP="00DF42F2">
      <w:pPr>
        <w:rPr>
          <w:lang w:val="es-MX"/>
        </w:rPr>
      </w:pPr>
    </w:p>
    <w:p w:rsidR="00B64A74" w:rsidRPr="00DF42F2" w:rsidRDefault="00B64A74" w:rsidP="00DF42F2">
      <w:pPr>
        <w:jc w:val="center"/>
        <w:rPr>
          <w:b/>
          <w:lang w:val="es-MX"/>
        </w:rPr>
      </w:pPr>
      <w:bookmarkStart w:id="0" w:name="DResolución"/>
      <w:bookmarkEnd w:id="0"/>
      <w:r w:rsidRPr="00DF42F2">
        <w:rPr>
          <w:b/>
          <w:lang w:val="es-MX"/>
        </w:rPr>
        <w:t>RESOLUCIÓN</w:t>
      </w:r>
    </w:p>
    <w:p w:rsidR="00B64A74" w:rsidRPr="00DF42F2" w:rsidRDefault="00B64A74" w:rsidP="00DF42F2">
      <w:pPr>
        <w:rPr>
          <w:b/>
          <w:lang w:val="es-MX"/>
        </w:rPr>
      </w:pPr>
    </w:p>
    <w:p w:rsidR="004C558F" w:rsidRPr="00DF42F2" w:rsidRDefault="004C558F" w:rsidP="00DF42F2">
      <w:pPr>
        <w:rPr>
          <w:lang w:val="es-ES"/>
        </w:rPr>
      </w:pPr>
      <w:r w:rsidRPr="00DF42F2">
        <w:rPr>
          <w:b/>
          <w:lang w:val="es-MX"/>
        </w:rPr>
        <w:t xml:space="preserve">Artículo 1°.- </w:t>
      </w:r>
      <w:r w:rsidRPr="00DF42F2">
        <w:rPr>
          <w:lang w:val="es-ES"/>
        </w:rPr>
        <w:t>El Poder Ejecutivo informará, a través de los organismos correspondientes, dentro de los 30 (treinta) días corridos de recibida la presente, sobre los siguientes puntos referidos al relevamiento anual que impone el artículo 4° inc. k) de la ley N° 3706 respecto de las personas en situación de calle o en riesgo a la situación de calle de la Ciudad Autónoma de Buenos Aires correspondiente al año en curso a cargo del Gobierno de la Ciudad:</w:t>
      </w:r>
    </w:p>
    <w:p w:rsidR="00377A3C" w:rsidRPr="00DF42F2" w:rsidRDefault="00377A3C" w:rsidP="00DF42F2">
      <w:pPr>
        <w:ind w:left="360"/>
        <w:rPr>
          <w:lang w:val="es-ES"/>
        </w:rPr>
      </w:pPr>
    </w:p>
    <w:p w:rsidR="00377A3C" w:rsidRPr="00DF42F2" w:rsidRDefault="00377A3C" w:rsidP="00DF42F2">
      <w:pPr>
        <w:ind w:left="360"/>
      </w:pPr>
      <w:r w:rsidRPr="00DF42F2">
        <w:rPr>
          <w:lang w:val="es-ES"/>
        </w:rPr>
        <w:t xml:space="preserve">1. </w:t>
      </w:r>
      <w:r w:rsidRPr="00DF42F2">
        <w:t>Adjunte copia de los actos administrativos que tienen por objeto la planificación, y concreción del relevamiento.</w:t>
      </w:r>
    </w:p>
    <w:p w:rsidR="00377A3C" w:rsidRPr="00DF42F2" w:rsidRDefault="00377A3C" w:rsidP="00DF42F2">
      <w:pPr>
        <w:ind w:left="360"/>
      </w:pPr>
    </w:p>
    <w:p w:rsidR="00377A3C" w:rsidRPr="00DF42F2" w:rsidRDefault="00377A3C" w:rsidP="00DF42F2">
      <w:pPr>
        <w:ind w:left="360"/>
      </w:pPr>
      <w:r w:rsidRPr="00DF42F2">
        <w:t>2. Detalle de los recursos afectados al relevamiento. </w:t>
      </w:r>
    </w:p>
    <w:p w:rsidR="00377A3C" w:rsidRPr="00DF42F2" w:rsidRDefault="00377A3C" w:rsidP="00DF42F2">
      <w:pPr>
        <w:ind w:left="360"/>
      </w:pPr>
    </w:p>
    <w:p w:rsidR="00377A3C" w:rsidRPr="00DF42F2" w:rsidRDefault="00377A3C" w:rsidP="00DF42F2">
      <w:pPr>
        <w:ind w:left="360"/>
      </w:pPr>
      <w:r w:rsidRPr="00DF42F2">
        <w:t>3. Indicar si se implementó alguna aplicación digital. ¿Cuál? ¿Con qué función y objetivo?</w:t>
      </w:r>
    </w:p>
    <w:p w:rsidR="00377A3C" w:rsidRPr="00DF42F2" w:rsidRDefault="00377A3C" w:rsidP="00DF42F2">
      <w:pPr>
        <w:ind w:left="360"/>
      </w:pPr>
    </w:p>
    <w:p w:rsidR="00377A3C" w:rsidRPr="00DF42F2" w:rsidRDefault="00377A3C" w:rsidP="00DF42F2">
      <w:pPr>
        <w:ind w:left="360"/>
      </w:pPr>
      <w:r w:rsidRPr="00DF42F2">
        <w:t>4. Respecto a la población considerada como en riesgo a la situación de calle, indicar y detallar conforme al artículo 2 inciso b de la Ley N° 3706. </w:t>
      </w:r>
    </w:p>
    <w:p w:rsidR="00377A3C" w:rsidRPr="00DF42F2" w:rsidRDefault="00377A3C" w:rsidP="00DF42F2">
      <w:pPr>
        <w:ind w:left="360"/>
      </w:pPr>
    </w:p>
    <w:p w:rsidR="00377A3C" w:rsidRPr="00DF42F2" w:rsidRDefault="00377A3C" w:rsidP="00DF42F2">
      <w:pPr>
        <w:ind w:left="360"/>
        <w:rPr>
          <w:highlight w:val="white"/>
        </w:rPr>
      </w:pPr>
      <w:r w:rsidRPr="00DF42F2">
        <w:rPr>
          <w:highlight w:val="white"/>
        </w:rPr>
        <w:t>5. Si se incluyó a niñas, niños y adolescentes, y cómo fue contabilizada la información. ¿Se contaron a todos los niños, niñas y adolescentes o sólo los que tenían un adulto referente? ¿Cuáles fueron las acciones emprendidas para revertir la situación en que se encontraban esos niños y niñas? </w:t>
      </w:r>
    </w:p>
    <w:p w:rsidR="00377A3C" w:rsidRPr="00DF42F2" w:rsidRDefault="00377A3C" w:rsidP="00DF42F2">
      <w:pPr>
        <w:ind w:left="360"/>
        <w:rPr>
          <w:highlight w:val="white"/>
        </w:rPr>
      </w:pPr>
    </w:p>
    <w:p w:rsidR="00377A3C" w:rsidRPr="00DF42F2" w:rsidRDefault="00377A3C" w:rsidP="00DF42F2">
      <w:pPr>
        <w:ind w:left="360"/>
      </w:pPr>
      <w:r w:rsidRPr="00DF42F2">
        <w:t>6. Detallar si el relevamiento incluyó sistematización de situaciones de violencia y experiencias específicas sobre mujeres y personas trans.</w:t>
      </w:r>
    </w:p>
    <w:p w:rsidR="00377A3C" w:rsidRPr="00DF42F2" w:rsidRDefault="00377A3C" w:rsidP="00DF42F2">
      <w:pPr>
        <w:ind w:left="360"/>
        <w:rPr>
          <w:highlight w:val="white"/>
        </w:rPr>
      </w:pPr>
    </w:p>
    <w:p w:rsidR="00377A3C" w:rsidRPr="00DF42F2" w:rsidRDefault="00377A3C" w:rsidP="00DF42F2">
      <w:pPr>
        <w:ind w:left="360"/>
        <w:rPr>
          <w:highlight w:val="white"/>
        </w:rPr>
      </w:pPr>
      <w:r w:rsidRPr="00DF42F2">
        <w:t xml:space="preserve">7.¿Cuál fue la metodología para desarrollar el relevamiento? Adjuntar documentación respaldatoria y recursos afectados al relevamiento. </w:t>
      </w:r>
      <w:r w:rsidRPr="00DF42F2">
        <w:rPr>
          <w:highlight w:val="white"/>
        </w:rPr>
        <w:t>Detallar mapeo, móviles afectados, personal abocado indicando área del Gobierno donde presta servicios.</w:t>
      </w:r>
    </w:p>
    <w:p w:rsidR="00377A3C" w:rsidRPr="00DF42F2" w:rsidRDefault="00377A3C" w:rsidP="00DF42F2">
      <w:pPr>
        <w:ind w:left="360"/>
        <w:rPr>
          <w:highlight w:val="white"/>
        </w:rPr>
      </w:pPr>
    </w:p>
    <w:p w:rsidR="00377A3C" w:rsidRPr="00DF42F2" w:rsidRDefault="00377A3C" w:rsidP="00DF42F2">
      <w:pPr>
        <w:ind w:left="360"/>
      </w:pPr>
      <w:r w:rsidRPr="00DF42F2">
        <w:t>8. Adjunte copia de los actos administrativos que tienen por objeto la convocatoria de organismos no gubernamentales. Remitir en caso de existir documentos con recomendaciones o evaluaciones por parte de las organismos no gubernamentales.</w:t>
      </w:r>
    </w:p>
    <w:p w:rsidR="00377A3C" w:rsidRPr="00DF42F2" w:rsidRDefault="00377A3C" w:rsidP="00DF42F2">
      <w:pPr>
        <w:ind w:left="360"/>
        <w:rPr>
          <w:highlight w:val="white"/>
        </w:rPr>
      </w:pPr>
    </w:p>
    <w:p w:rsidR="00377A3C" w:rsidRPr="00DF42F2" w:rsidRDefault="00377A3C" w:rsidP="00DF42F2">
      <w:pPr>
        <w:ind w:left="360"/>
        <w:rPr>
          <w:highlight w:val="white"/>
        </w:rPr>
      </w:pPr>
      <w:r w:rsidRPr="00DF42F2">
        <w:rPr>
          <w:highlight w:val="white"/>
        </w:rPr>
        <w:t xml:space="preserve">9. Si se capacitó al personal y/o terceros afectados al proceso de planificación, programación, elaboración, efectivización, evaluación y publicación del  relevamiento. En caso afirmativo indique en qué consistió la capacitación, modalidad y contenidos. </w:t>
      </w:r>
    </w:p>
    <w:p w:rsidR="00377A3C" w:rsidRPr="00DF42F2" w:rsidRDefault="00377A3C" w:rsidP="00DF42F2">
      <w:pPr>
        <w:ind w:left="360"/>
        <w:rPr>
          <w:highlight w:val="white"/>
        </w:rPr>
      </w:pPr>
    </w:p>
    <w:p w:rsidR="00377A3C" w:rsidRPr="00DF42F2" w:rsidRDefault="00377A3C" w:rsidP="00DF42F2">
      <w:pPr>
        <w:ind w:left="360"/>
      </w:pPr>
      <w:r w:rsidRPr="00DF42F2">
        <w:t>10. Qué protocolo se utilizó el/los día/s en que se efectivizó el relevamiento para atender las necesidades habituales de la población relevada en caso de requerir algún tipo de asistencia.; traslado a un dispositivo, asistencia médica.</w:t>
      </w:r>
    </w:p>
    <w:p w:rsidR="00377A3C" w:rsidRPr="00DF42F2" w:rsidRDefault="00377A3C" w:rsidP="00DF42F2">
      <w:pPr>
        <w:ind w:left="360"/>
        <w:rPr>
          <w:highlight w:val="white"/>
        </w:rPr>
      </w:pPr>
    </w:p>
    <w:p w:rsidR="00377A3C" w:rsidRPr="00DF42F2" w:rsidRDefault="00377A3C" w:rsidP="00DF42F2">
      <w:pPr>
        <w:ind w:left="360"/>
      </w:pPr>
      <w:r w:rsidRPr="00DF42F2">
        <w:t>11. Indicar fecha, forma y medios previstos para la publicación de los resultados generales del relevamiento y sus desagregados.</w:t>
      </w:r>
    </w:p>
    <w:p w:rsidR="00377A3C" w:rsidRPr="00DF42F2" w:rsidRDefault="00377A3C" w:rsidP="00DF42F2">
      <w:pPr>
        <w:ind w:left="360"/>
        <w:rPr>
          <w:highlight w:val="white"/>
        </w:rPr>
      </w:pPr>
    </w:p>
    <w:p w:rsidR="004C558F" w:rsidRPr="00DF42F2" w:rsidRDefault="00377A3C" w:rsidP="00DF42F2">
      <w:pPr>
        <w:ind w:left="426" w:hanging="426"/>
        <w:rPr>
          <w:lang w:val="es-ES"/>
        </w:rPr>
      </w:pPr>
      <w:r w:rsidRPr="00DF42F2">
        <w:t xml:space="preserve">      12.</w:t>
      </w:r>
      <w:r w:rsidR="00DF42F2" w:rsidRPr="00DF42F2">
        <w:t xml:space="preserve"> </w:t>
      </w:r>
      <w:r w:rsidRPr="00DF42F2">
        <w:t xml:space="preserve">Indicar si se efectuó una convocatoria a medios masivos de comunicación para la </w:t>
      </w:r>
      <w:r w:rsidR="00DF42F2" w:rsidRPr="00DF42F2">
        <w:t xml:space="preserve">                       </w:t>
      </w:r>
      <w:r w:rsidRPr="00DF42F2">
        <w:t>cobertura del relevamiento, detallando cuáles fueron convocados y cuáles finalmente participaron y asistieron.</w:t>
      </w:r>
    </w:p>
    <w:p w:rsidR="00377A3C" w:rsidRPr="00DF42F2" w:rsidRDefault="00377A3C" w:rsidP="00DF42F2">
      <w:pPr>
        <w:rPr>
          <w:b/>
          <w:lang w:val="es-ES"/>
        </w:rPr>
      </w:pPr>
    </w:p>
    <w:p w:rsidR="00377A3C" w:rsidRPr="00DF42F2" w:rsidRDefault="00377A3C" w:rsidP="00DF42F2">
      <w:pPr>
        <w:rPr>
          <w:b/>
          <w:lang w:val="es-ES"/>
        </w:rPr>
      </w:pPr>
    </w:p>
    <w:p w:rsidR="004C558F" w:rsidRPr="00DF42F2" w:rsidRDefault="004C558F" w:rsidP="00DF42F2">
      <w:pPr>
        <w:rPr>
          <w:lang w:val="es-ES"/>
        </w:rPr>
      </w:pPr>
      <w:r w:rsidRPr="00DF42F2">
        <w:rPr>
          <w:b/>
          <w:lang w:val="es-ES"/>
        </w:rPr>
        <w:t>Artículo 2º</w:t>
      </w:r>
      <w:r w:rsidRPr="00DF42F2">
        <w:rPr>
          <w:lang w:val="es-ES"/>
        </w:rPr>
        <w:t>.- Comuníquese, etc.-</w:t>
      </w:r>
    </w:p>
    <w:p w:rsidR="00B64A74" w:rsidRPr="00DF42F2" w:rsidRDefault="00B64A74" w:rsidP="00DF42F2">
      <w:pPr>
        <w:rPr>
          <w:b/>
          <w:lang w:val="es-MX"/>
        </w:rPr>
      </w:pPr>
    </w:p>
    <w:p w:rsidR="00B64A74" w:rsidRPr="00DF42F2" w:rsidRDefault="00B64A74" w:rsidP="00DF42F2">
      <w:pPr>
        <w:rPr>
          <w:lang w:val="es-MX"/>
        </w:rPr>
      </w:pPr>
    </w:p>
    <w:p w:rsidR="00B64A74" w:rsidRPr="00DF42F2" w:rsidRDefault="00B64A74" w:rsidP="00DF42F2">
      <w:pPr>
        <w:rPr>
          <w:lang w:val="es-MX"/>
        </w:rPr>
      </w:pPr>
    </w:p>
    <w:p w:rsidR="00AF6352" w:rsidRPr="00DF42F2" w:rsidRDefault="004C558F" w:rsidP="00DF42F2">
      <w:pPr>
        <w:rPr>
          <w:lang w:val="es-MX"/>
        </w:rPr>
      </w:pPr>
      <w:r w:rsidRPr="00DF42F2">
        <w:rPr>
          <w:lang w:val="es-MX"/>
        </w:rPr>
        <w:t xml:space="preserve">                                                      Sala de la Comisión :        de junio </w:t>
      </w:r>
      <w:r w:rsidR="00B64A74" w:rsidRPr="00DF42F2">
        <w:rPr>
          <w:lang w:val="es-MX"/>
        </w:rPr>
        <w:t>de 20</w:t>
      </w:r>
      <w:r w:rsidRPr="00DF42F2">
        <w:rPr>
          <w:lang w:val="es-MX"/>
        </w:rPr>
        <w:t>22</w:t>
      </w:r>
    </w:p>
    <w:p w:rsidR="004C558F" w:rsidRPr="00DF42F2" w:rsidRDefault="004C558F" w:rsidP="00DF42F2">
      <w:pPr>
        <w:rPr>
          <w:lang w:val="es-MX"/>
        </w:rPr>
      </w:pPr>
    </w:p>
    <w:p w:rsidR="004C558F" w:rsidRPr="00DF42F2" w:rsidRDefault="004C558F" w:rsidP="00DF42F2">
      <w:pPr>
        <w:rPr>
          <w:lang w:val="es-MX"/>
        </w:rPr>
      </w:pPr>
    </w:p>
    <w:p w:rsidR="004C558F" w:rsidRPr="00DF42F2" w:rsidRDefault="004C558F" w:rsidP="00DF42F2">
      <w:pPr>
        <w:rPr>
          <w:lang w:val="es-MX"/>
        </w:rPr>
      </w:pPr>
    </w:p>
    <w:p w:rsidR="004C558F" w:rsidRPr="00DF42F2" w:rsidRDefault="004C558F" w:rsidP="00DF42F2">
      <w:pPr>
        <w:rPr>
          <w:lang w:val="es-MX"/>
        </w:rPr>
      </w:pPr>
    </w:p>
    <w:p w:rsidR="004C558F" w:rsidRPr="00DF42F2" w:rsidRDefault="004C558F" w:rsidP="00DF42F2">
      <w:pPr>
        <w:rPr>
          <w:lang w:val="es-MX"/>
        </w:rPr>
      </w:pPr>
    </w:p>
    <w:p w:rsidR="004C558F" w:rsidRPr="00DF42F2" w:rsidRDefault="004C558F" w:rsidP="00DF42F2">
      <w:pPr>
        <w:rPr>
          <w:lang w:val="es-MX"/>
        </w:rPr>
      </w:pPr>
    </w:p>
    <w:p w:rsidR="004C558F" w:rsidRPr="00DF42F2" w:rsidRDefault="004C558F" w:rsidP="00DF42F2">
      <w:pPr>
        <w:jc w:val="center"/>
        <w:rPr>
          <w:b/>
          <w:lang w:val="es-MX"/>
        </w:rPr>
      </w:pPr>
      <w:r w:rsidRPr="00DF42F2">
        <w:rPr>
          <w:b/>
          <w:lang w:val="es-MX"/>
        </w:rPr>
        <w:t xml:space="preserve">                                     </w:t>
      </w:r>
      <w:r w:rsidR="004C48E0" w:rsidRPr="00DF42F2">
        <w:rPr>
          <w:b/>
          <w:lang w:val="es-MX"/>
        </w:rPr>
        <w:t xml:space="preserve">         </w:t>
      </w:r>
      <w:r w:rsidRPr="00DF42F2">
        <w:rPr>
          <w:b/>
          <w:lang w:val="es-MX"/>
        </w:rPr>
        <w:t>Laura Velasco</w:t>
      </w:r>
    </w:p>
    <w:p w:rsidR="004C558F" w:rsidRPr="00DF42F2" w:rsidRDefault="004C558F" w:rsidP="00DF42F2">
      <w:pPr>
        <w:rPr>
          <w:b/>
          <w:lang w:val="es-MX"/>
        </w:rPr>
      </w:pPr>
      <w:r w:rsidRPr="00DF42F2">
        <w:rPr>
          <w:b/>
          <w:lang w:val="es-MX"/>
        </w:rPr>
        <w:t xml:space="preserve">                                                                                      Presidenta</w:t>
      </w:r>
    </w:p>
    <w:p w:rsidR="004C558F" w:rsidRPr="00DF42F2" w:rsidRDefault="004C558F" w:rsidP="00DF42F2">
      <w:pPr>
        <w:rPr>
          <w:b/>
          <w:lang w:val="es-MX"/>
        </w:rPr>
      </w:pPr>
    </w:p>
    <w:p w:rsidR="004C558F" w:rsidRPr="00DF42F2" w:rsidRDefault="004C558F" w:rsidP="00DF42F2">
      <w:pPr>
        <w:rPr>
          <w:b/>
          <w:lang w:val="es-MX"/>
        </w:rPr>
      </w:pPr>
    </w:p>
    <w:p w:rsidR="004C558F" w:rsidRPr="00DF42F2" w:rsidRDefault="004C558F" w:rsidP="00DF42F2">
      <w:pPr>
        <w:rPr>
          <w:b/>
          <w:lang w:val="es-MX"/>
        </w:rPr>
      </w:pPr>
    </w:p>
    <w:p w:rsidR="004C558F" w:rsidRPr="00DF42F2" w:rsidRDefault="004C558F" w:rsidP="00DF42F2">
      <w:pPr>
        <w:rPr>
          <w:b/>
          <w:lang w:val="es-MX"/>
        </w:rPr>
      </w:pPr>
    </w:p>
    <w:p w:rsidR="004C558F" w:rsidRPr="00DF42F2" w:rsidRDefault="004C558F" w:rsidP="00DF42F2">
      <w:pPr>
        <w:rPr>
          <w:b/>
          <w:lang w:val="es-MX"/>
        </w:rPr>
      </w:pPr>
    </w:p>
    <w:p w:rsidR="004C558F" w:rsidRPr="00DF42F2" w:rsidRDefault="004C558F" w:rsidP="00DF42F2">
      <w:pPr>
        <w:rPr>
          <w:b/>
          <w:lang w:val="es-MX"/>
        </w:rPr>
      </w:pPr>
      <w:r w:rsidRPr="00DF42F2">
        <w:rPr>
          <w:b/>
          <w:lang w:val="es-MX"/>
        </w:rPr>
        <w:t xml:space="preserve">      </w:t>
      </w:r>
    </w:p>
    <w:p w:rsidR="004C558F" w:rsidRPr="00DF42F2" w:rsidRDefault="004C558F" w:rsidP="00DF42F2">
      <w:pPr>
        <w:rPr>
          <w:b/>
          <w:lang w:val="es-MX"/>
        </w:rPr>
      </w:pPr>
      <w:r w:rsidRPr="00DF42F2">
        <w:rPr>
          <w:b/>
          <w:lang w:val="es-MX"/>
        </w:rPr>
        <w:t xml:space="preserve">     Gustavo Mola                                                  Facundo Del Gaiso</w:t>
      </w:r>
    </w:p>
    <w:p w:rsidR="004C558F" w:rsidRPr="00DF42F2" w:rsidRDefault="004C558F" w:rsidP="00DF42F2">
      <w:pPr>
        <w:rPr>
          <w:b/>
          <w:lang w:val="es-MX"/>
        </w:rPr>
      </w:pPr>
      <w:r w:rsidRPr="00DF42F2">
        <w:rPr>
          <w:b/>
          <w:lang w:val="es-MX"/>
        </w:rPr>
        <w:t xml:space="preserve">     Vicepresidente                                              </w:t>
      </w:r>
    </w:p>
    <w:p w:rsidR="004C558F" w:rsidRPr="00DF42F2" w:rsidRDefault="004C558F" w:rsidP="00DF42F2">
      <w:pPr>
        <w:rPr>
          <w:b/>
          <w:lang w:val="es-MX"/>
        </w:rPr>
      </w:pPr>
    </w:p>
    <w:p w:rsidR="004C558F" w:rsidRPr="00DF42F2" w:rsidRDefault="004C558F" w:rsidP="00DF42F2">
      <w:pPr>
        <w:rPr>
          <w:b/>
          <w:lang w:val="es-MX"/>
        </w:rPr>
      </w:pPr>
    </w:p>
    <w:p w:rsidR="004C558F" w:rsidRPr="00DF42F2" w:rsidRDefault="004C558F" w:rsidP="00DF42F2">
      <w:pPr>
        <w:rPr>
          <w:b/>
          <w:lang w:val="es-MX"/>
        </w:rPr>
      </w:pPr>
    </w:p>
    <w:p w:rsidR="004C558F" w:rsidRPr="00DF42F2" w:rsidRDefault="004C558F" w:rsidP="00DF42F2">
      <w:pPr>
        <w:rPr>
          <w:b/>
          <w:lang w:val="es-MX"/>
        </w:rPr>
      </w:pPr>
    </w:p>
    <w:p w:rsidR="004C558F" w:rsidRPr="00DF42F2" w:rsidRDefault="004C558F" w:rsidP="00DF42F2">
      <w:pPr>
        <w:rPr>
          <w:b/>
          <w:lang w:val="es-MX"/>
        </w:rPr>
      </w:pPr>
    </w:p>
    <w:p w:rsidR="004C558F" w:rsidRPr="00DF42F2" w:rsidRDefault="004C558F" w:rsidP="00DF42F2">
      <w:pPr>
        <w:rPr>
          <w:b/>
          <w:lang w:val="es-MX"/>
        </w:rPr>
      </w:pPr>
    </w:p>
    <w:p w:rsidR="004C558F" w:rsidRPr="00DF42F2" w:rsidRDefault="004C558F" w:rsidP="00DF42F2">
      <w:pPr>
        <w:rPr>
          <w:b/>
          <w:lang w:val="es-MX"/>
        </w:rPr>
      </w:pPr>
      <w:r w:rsidRPr="00DF42F2">
        <w:rPr>
          <w:b/>
          <w:lang w:val="es-MX"/>
        </w:rPr>
        <w:t xml:space="preserve">  María Sol Méndez                </w:t>
      </w:r>
      <w:r w:rsidR="00377A3C" w:rsidRPr="00DF42F2">
        <w:rPr>
          <w:b/>
          <w:lang w:val="es-MX"/>
        </w:rPr>
        <w:t xml:space="preserve">                            </w:t>
      </w:r>
      <w:r w:rsidRPr="00DF42F2">
        <w:rPr>
          <w:b/>
          <w:lang w:val="es-MX"/>
        </w:rPr>
        <w:t>Ana María Bou Pérez</w:t>
      </w:r>
    </w:p>
    <w:p w:rsidR="004C558F" w:rsidRPr="00DF42F2" w:rsidRDefault="004C558F" w:rsidP="00DF42F2">
      <w:pPr>
        <w:rPr>
          <w:b/>
          <w:lang w:val="es-MX"/>
        </w:rPr>
      </w:pPr>
    </w:p>
    <w:p w:rsidR="004C558F" w:rsidRPr="00DF42F2" w:rsidRDefault="004C558F" w:rsidP="00DF42F2">
      <w:pPr>
        <w:rPr>
          <w:lang w:val="es-MX"/>
        </w:rPr>
      </w:pPr>
    </w:p>
    <w:p w:rsidR="004C558F" w:rsidRPr="00DF42F2" w:rsidRDefault="004C558F" w:rsidP="00DF42F2">
      <w:pPr>
        <w:rPr>
          <w:lang w:val="es-MX"/>
        </w:rPr>
      </w:pPr>
    </w:p>
    <w:p w:rsidR="004C558F" w:rsidRPr="00DF42F2" w:rsidRDefault="004C558F" w:rsidP="00DF42F2">
      <w:pPr>
        <w:rPr>
          <w:lang w:val="es-MX"/>
        </w:rPr>
      </w:pPr>
    </w:p>
    <w:p w:rsidR="004C558F" w:rsidRPr="00DF42F2" w:rsidRDefault="004C558F" w:rsidP="00DF42F2">
      <w:pPr>
        <w:rPr>
          <w:lang w:val="es-MX"/>
        </w:rPr>
      </w:pPr>
    </w:p>
    <w:p w:rsidR="004C558F" w:rsidRPr="00DF42F2" w:rsidRDefault="004C558F" w:rsidP="00DF42F2">
      <w:pPr>
        <w:rPr>
          <w:lang w:val="es-MX"/>
        </w:rPr>
      </w:pPr>
    </w:p>
    <w:p w:rsidR="004C558F" w:rsidRPr="00DF42F2" w:rsidRDefault="004C558F" w:rsidP="00DF42F2">
      <w:pPr>
        <w:rPr>
          <w:b/>
          <w:lang w:val="es-MX"/>
        </w:rPr>
      </w:pPr>
      <w:r w:rsidRPr="00DF42F2">
        <w:rPr>
          <w:b/>
          <w:lang w:val="es-MX"/>
        </w:rPr>
        <w:t xml:space="preserve">    Lucía Romano                       </w:t>
      </w:r>
      <w:r w:rsidR="00377A3C" w:rsidRPr="00DF42F2">
        <w:rPr>
          <w:b/>
          <w:lang w:val="es-MX"/>
        </w:rPr>
        <w:t xml:space="preserve">                              </w:t>
      </w:r>
      <w:r w:rsidRPr="00DF42F2">
        <w:rPr>
          <w:b/>
          <w:lang w:val="es-MX"/>
        </w:rPr>
        <w:t xml:space="preserve">Claudio Romero                                    </w:t>
      </w:r>
    </w:p>
    <w:p w:rsidR="004C558F" w:rsidRPr="00DF42F2" w:rsidRDefault="004C558F" w:rsidP="00DF42F2">
      <w:pPr>
        <w:rPr>
          <w:b/>
          <w:lang w:val="es-MX"/>
        </w:rPr>
      </w:pPr>
    </w:p>
    <w:p w:rsidR="004C558F" w:rsidRPr="00DF42F2" w:rsidRDefault="004C558F" w:rsidP="00DF42F2">
      <w:pPr>
        <w:rPr>
          <w:b/>
          <w:lang w:val="es-MX"/>
        </w:rPr>
      </w:pPr>
    </w:p>
    <w:p w:rsidR="004C558F" w:rsidRPr="00DF42F2" w:rsidRDefault="004C558F" w:rsidP="00DF42F2">
      <w:pPr>
        <w:rPr>
          <w:b/>
          <w:lang w:val="es-MX"/>
        </w:rPr>
      </w:pPr>
    </w:p>
    <w:p w:rsidR="004C558F" w:rsidRPr="00DF42F2" w:rsidRDefault="004C558F" w:rsidP="00DF42F2">
      <w:pPr>
        <w:rPr>
          <w:b/>
          <w:lang w:val="es-MX"/>
        </w:rPr>
      </w:pPr>
    </w:p>
    <w:p w:rsidR="004C558F" w:rsidRPr="00DF42F2" w:rsidRDefault="004C558F" w:rsidP="00DF42F2">
      <w:pPr>
        <w:rPr>
          <w:b/>
          <w:lang w:val="es-MX"/>
        </w:rPr>
      </w:pPr>
    </w:p>
    <w:p w:rsidR="004C558F" w:rsidRPr="00DF42F2" w:rsidRDefault="004C558F" w:rsidP="00DF42F2">
      <w:pPr>
        <w:rPr>
          <w:b/>
          <w:lang w:val="es-MX"/>
        </w:rPr>
      </w:pPr>
    </w:p>
    <w:p w:rsidR="004C558F" w:rsidRPr="00DF42F2" w:rsidRDefault="004C558F" w:rsidP="00DF42F2">
      <w:pPr>
        <w:rPr>
          <w:b/>
          <w:lang w:val="es-MX"/>
        </w:rPr>
      </w:pPr>
      <w:r w:rsidRPr="00DF42F2">
        <w:rPr>
          <w:b/>
          <w:lang w:val="es-MX"/>
        </w:rPr>
        <w:t xml:space="preserve">Gimena Villafruela                     </w:t>
      </w:r>
      <w:r w:rsidR="00377A3C" w:rsidRPr="00DF42F2">
        <w:rPr>
          <w:b/>
          <w:lang w:val="es-MX"/>
        </w:rPr>
        <w:t xml:space="preserve">                              </w:t>
      </w:r>
      <w:r w:rsidRPr="00DF42F2">
        <w:rPr>
          <w:b/>
          <w:lang w:val="es-MX"/>
        </w:rPr>
        <w:t>Berenice Iáñez</w:t>
      </w:r>
    </w:p>
    <w:p w:rsidR="004C558F" w:rsidRPr="00DF42F2" w:rsidRDefault="004C558F" w:rsidP="00DF42F2">
      <w:pPr>
        <w:rPr>
          <w:b/>
          <w:lang w:val="es-MX"/>
        </w:rPr>
      </w:pPr>
    </w:p>
    <w:p w:rsidR="004C558F" w:rsidRPr="00DF42F2" w:rsidRDefault="004C558F" w:rsidP="00DF42F2">
      <w:pPr>
        <w:rPr>
          <w:b/>
          <w:lang w:val="es-MX"/>
        </w:rPr>
      </w:pPr>
    </w:p>
    <w:p w:rsidR="004C558F" w:rsidRPr="00DF42F2" w:rsidRDefault="004C558F" w:rsidP="00DF42F2">
      <w:pPr>
        <w:rPr>
          <w:b/>
          <w:lang w:val="es-MX"/>
        </w:rPr>
      </w:pPr>
    </w:p>
    <w:p w:rsidR="004C558F" w:rsidRPr="00DF42F2" w:rsidRDefault="004C558F" w:rsidP="00DF42F2">
      <w:pPr>
        <w:rPr>
          <w:b/>
          <w:lang w:val="es-MX"/>
        </w:rPr>
      </w:pPr>
    </w:p>
    <w:p w:rsidR="004C558F" w:rsidRPr="00DF42F2" w:rsidRDefault="004C558F" w:rsidP="00DF42F2">
      <w:pPr>
        <w:rPr>
          <w:b/>
          <w:lang w:val="es-MX"/>
        </w:rPr>
      </w:pPr>
    </w:p>
    <w:p w:rsidR="004C558F" w:rsidRPr="00DF42F2" w:rsidRDefault="004C558F" w:rsidP="00DF42F2">
      <w:pPr>
        <w:rPr>
          <w:b/>
          <w:lang w:val="es-MX"/>
        </w:rPr>
      </w:pPr>
      <w:r w:rsidRPr="00DF42F2">
        <w:rPr>
          <w:b/>
          <w:lang w:val="es-MX"/>
        </w:rPr>
        <w:t xml:space="preserve">     </w:t>
      </w:r>
    </w:p>
    <w:p w:rsidR="004C558F" w:rsidRPr="00DF42F2" w:rsidRDefault="004C558F" w:rsidP="00DF42F2">
      <w:pPr>
        <w:rPr>
          <w:lang w:val="es-MX"/>
        </w:rPr>
      </w:pPr>
      <w:r w:rsidRPr="00DF42F2">
        <w:rPr>
          <w:b/>
          <w:lang w:val="es-MX"/>
        </w:rPr>
        <w:t xml:space="preserve">     Maia Daer                                                       María Magdalena Tiesso</w:t>
      </w:r>
    </w:p>
    <w:p w:rsidR="004C558F" w:rsidRPr="00DF42F2" w:rsidRDefault="004C558F" w:rsidP="00DF42F2">
      <w:pPr>
        <w:rPr>
          <w:lang w:val="es-MX"/>
        </w:rPr>
      </w:pPr>
    </w:p>
    <w:p w:rsidR="004C558F" w:rsidRPr="00DF42F2" w:rsidRDefault="004C558F" w:rsidP="00DF42F2">
      <w:pPr>
        <w:rPr>
          <w:lang w:val="es-MX"/>
        </w:rPr>
      </w:pPr>
    </w:p>
    <w:p w:rsidR="004C558F" w:rsidRPr="00DF42F2" w:rsidRDefault="004C558F" w:rsidP="00DF42F2">
      <w:pPr>
        <w:rPr>
          <w:lang w:val="es-MX"/>
        </w:rPr>
      </w:pPr>
    </w:p>
    <w:p w:rsidR="004C558F" w:rsidRPr="00DF42F2" w:rsidRDefault="004C558F" w:rsidP="00DF42F2">
      <w:pPr>
        <w:rPr>
          <w:lang w:val="es-MX"/>
        </w:rPr>
      </w:pPr>
    </w:p>
    <w:p w:rsidR="004C558F" w:rsidRPr="00DF42F2" w:rsidRDefault="004C558F" w:rsidP="00DF42F2">
      <w:pPr>
        <w:rPr>
          <w:lang w:val="es-MX"/>
        </w:rPr>
      </w:pPr>
    </w:p>
    <w:p w:rsidR="004C558F" w:rsidRPr="00DF42F2" w:rsidRDefault="004C558F" w:rsidP="00DF42F2">
      <w:pPr>
        <w:rPr>
          <w:lang w:val="es-MX"/>
        </w:rPr>
      </w:pPr>
    </w:p>
    <w:p w:rsidR="004C558F" w:rsidRPr="00DF42F2" w:rsidRDefault="004C558F" w:rsidP="00DF42F2">
      <w:pPr>
        <w:rPr>
          <w:lang w:val="es-MX"/>
        </w:rPr>
      </w:pPr>
    </w:p>
    <w:p w:rsidR="004C558F" w:rsidRPr="00DF42F2" w:rsidRDefault="004C558F" w:rsidP="00DF42F2">
      <w:pPr>
        <w:rPr>
          <w:lang w:val="es-MX"/>
        </w:rPr>
      </w:pPr>
    </w:p>
    <w:p w:rsidR="004C558F" w:rsidRPr="00DF42F2" w:rsidRDefault="004C558F" w:rsidP="00DF42F2">
      <w:pPr>
        <w:rPr>
          <w:lang w:val="es-MX"/>
        </w:rPr>
      </w:pPr>
    </w:p>
    <w:p w:rsidR="004C558F" w:rsidRPr="00DF42F2" w:rsidRDefault="004C558F" w:rsidP="00DF42F2">
      <w:pPr>
        <w:rPr>
          <w:lang w:val="es-MX"/>
        </w:rPr>
      </w:pPr>
    </w:p>
    <w:p w:rsidR="004C558F" w:rsidRPr="00DF42F2" w:rsidRDefault="004C558F" w:rsidP="00DF42F2">
      <w:pPr>
        <w:rPr>
          <w:lang w:val="es-MX"/>
        </w:rPr>
      </w:pPr>
    </w:p>
    <w:p w:rsidR="004C558F" w:rsidRPr="00DF42F2" w:rsidRDefault="004C558F" w:rsidP="00DF42F2">
      <w:pPr>
        <w:rPr>
          <w:lang w:val="es-MX"/>
        </w:rPr>
      </w:pPr>
    </w:p>
    <w:p w:rsidR="004C558F" w:rsidRPr="00DF42F2" w:rsidRDefault="004C558F" w:rsidP="00DF42F2">
      <w:pPr>
        <w:rPr>
          <w:lang w:val="es-MX"/>
        </w:rPr>
      </w:pPr>
    </w:p>
    <w:p w:rsidR="004C558F" w:rsidRPr="00DF42F2" w:rsidRDefault="004C558F" w:rsidP="00DF42F2">
      <w:pPr>
        <w:rPr>
          <w:lang w:val="es-MX"/>
        </w:rPr>
      </w:pPr>
    </w:p>
    <w:p w:rsidR="004C558F" w:rsidRPr="00DF42F2" w:rsidRDefault="004C558F" w:rsidP="00DF42F2">
      <w:pPr>
        <w:rPr>
          <w:lang w:val="es-MX"/>
        </w:rPr>
      </w:pPr>
    </w:p>
    <w:p w:rsidR="004C558F" w:rsidRPr="00DF42F2" w:rsidRDefault="004C558F" w:rsidP="00DF42F2">
      <w:pPr>
        <w:rPr>
          <w:lang w:val="es-MX"/>
        </w:rPr>
      </w:pPr>
    </w:p>
    <w:p w:rsidR="00B177FE" w:rsidRPr="00DF42F2" w:rsidRDefault="00B177FE" w:rsidP="00DF42F2">
      <w:pPr>
        <w:rPr>
          <w:lang w:val="es-MX"/>
        </w:rPr>
      </w:pPr>
    </w:p>
    <w:p w:rsidR="00B177FE" w:rsidRPr="00DF42F2" w:rsidRDefault="00B177FE" w:rsidP="00DF42F2">
      <w:pPr>
        <w:rPr>
          <w:lang w:val="es-MX"/>
        </w:rPr>
      </w:pPr>
    </w:p>
    <w:p w:rsidR="00AF6352" w:rsidRPr="00DF42F2" w:rsidRDefault="00AF6352" w:rsidP="00DF42F2">
      <w:pPr>
        <w:rPr>
          <w:lang w:val="es-MX"/>
        </w:rPr>
      </w:pPr>
    </w:p>
    <w:sectPr w:rsidR="00AF6352" w:rsidRPr="00DF42F2"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4A74" w:rsidRDefault="00B64A74">
      <w:r>
        <w:separator/>
      </w:r>
    </w:p>
  </w:endnote>
  <w:endnote w:type="continuationSeparator" w:id="1">
    <w:p w:rsidR="00B64A74" w:rsidRDefault="00B64A7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B958FF" w:rsidRDefault="00601A75">
    <w:pPr>
      <w:pStyle w:val="Piedepgina"/>
      <w:rPr>
        <w:color w:val="333333"/>
        <w:sz w:val="20"/>
      </w:rPr>
    </w:pPr>
    <w:bookmarkStart w:id="1" w:name="Despacho"/>
    <w:bookmarkEnd w:id="1"/>
  </w:p>
  <w:p w:rsidR="00601A75" w:rsidRPr="00B958FF" w:rsidRDefault="00601A75">
    <w:pPr>
      <w:pStyle w:val="Piedepgina"/>
      <w:rPr>
        <w:color w:val="333333"/>
        <w:sz w:val="20"/>
      </w:rPr>
    </w:pPr>
    <w:r w:rsidRPr="00B958FF">
      <w:rPr>
        <w:color w:val="333333"/>
        <w:sz w:val="20"/>
      </w:rPr>
      <w:t xml:space="preserve">Último cambio: </w:t>
    </w:r>
    <w:fldSimple w:instr=" SAVEDATE  \* MERGEFORMAT ">
      <w:r w:rsidR="00B958FF" w:rsidRPr="00B958FF">
        <w:rPr>
          <w:noProof/>
          <w:color w:val="333333"/>
          <w:sz w:val="20"/>
        </w:rPr>
        <w:t>16/06/2022 11:58:00</w:t>
      </w:r>
    </w:fldSimple>
    <w:r w:rsidRPr="00B958FF">
      <w:rPr>
        <w:color w:val="333333"/>
        <w:sz w:val="20"/>
      </w:rPr>
      <w:t xml:space="preserve">  -  Cantidad de caracteres: </w:t>
    </w:r>
    <w:fldSimple w:instr=" NUMCHARS  \* MERGEFORMAT ">
      <w:r w:rsidR="00B958FF" w:rsidRPr="00B958FF">
        <w:rPr>
          <w:noProof/>
          <w:color w:val="333333"/>
          <w:sz w:val="20"/>
        </w:rPr>
        <w:t>4465</w:t>
      </w:r>
    </w:fldSimple>
    <w:r w:rsidRPr="00B958FF">
      <w:rPr>
        <w:color w:val="333333"/>
        <w:sz w:val="20"/>
      </w:rPr>
      <w:t xml:space="preserve"> - Cantidad de palabras: </w:t>
    </w:r>
    <w:fldSimple w:instr=" NUMWORDS  \* MERGEFORMAT ">
      <w:r w:rsidR="00B958FF" w:rsidRPr="00B958FF">
        <w:rPr>
          <w:noProof/>
          <w:color w:val="333333"/>
          <w:sz w:val="20"/>
        </w:rPr>
        <w:t>818</w:t>
      </w:r>
    </w:fldSimple>
  </w:p>
  <w:p w:rsidR="00601A75" w:rsidRPr="00B958FF" w:rsidRDefault="00601A75" w:rsidP="00B05649">
    <w:pPr>
      <w:pStyle w:val="Piedepgina"/>
      <w:tabs>
        <w:tab w:val="left" w:pos="3565"/>
      </w:tabs>
      <w:rPr>
        <w:rStyle w:val="Nmerodepgina"/>
        <w:color w:val="333333"/>
      </w:rPr>
    </w:pPr>
    <w:r w:rsidRPr="00B958FF">
      <w:rPr>
        <w:color w:val="333333"/>
        <w:sz w:val="20"/>
      </w:rPr>
      <w:tab/>
      <w:t>Pág.</w:t>
    </w:r>
    <w:r w:rsidRPr="00B958FF">
      <w:rPr>
        <w:color w:val="333333"/>
      </w:rPr>
      <w:t xml:space="preserve"> </w:t>
    </w:r>
    <w:r w:rsidR="00513A98" w:rsidRPr="00B958FF">
      <w:rPr>
        <w:rStyle w:val="Nmerodepgina"/>
        <w:color w:val="333333"/>
      </w:rPr>
      <w:fldChar w:fldCharType="begin"/>
    </w:r>
    <w:r w:rsidRPr="00B958FF">
      <w:rPr>
        <w:rStyle w:val="Nmerodepgina"/>
        <w:color w:val="333333"/>
      </w:rPr>
      <w:instrText xml:space="preserve"> PAGE </w:instrText>
    </w:r>
    <w:r w:rsidR="00513A98" w:rsidRPr="00B958FF">
      <w:rPr>
        <w:rStyle w:val="Nmerodepgina"/>
        <w:color w:val="333333"/>
      </w:rPr>
      <w:fldChar w:fldCharType="separate"/>
    </w:r>
    <w:r w:rsidR="00B958FF">
      <w:rPr>
        <w:rStyle w:val="Nmerodepgina"/>
        <w:noProof/>
        <w:color w:val="333333"/>
      </w:rPr>
      <w:t>3</w:t>
    </w:r>
    <w:r w:rsidR="00513A98" w:rsidRPr="00B958FF">
      <w:rPr>
        <w:rStyle w:val="Nmerodepgina"/>
        <w:color w:val="333333"/>
      </w:rPr>
      <w:fldChar w:fldCharType="end"/>
    </w:r>
    <w:r w:rsidRPr="00B958FF">
      <w:rPr>
        <w:rStyle w:val="Nmerodepgina"/>
        <w:color w:val="333333"/>
      </w:rPr>
      <w:t>/</w:t>
    </w:r>
    <w:fldSimple w:instr=" NUMPAGES  \* MERGEFORMAT ">
      <w:r w:rsidR="00B958FF" w:rsidRPr="00B958FF">
        <w:rPr>
          <w:rStyle w:val="Nmerodepgina"/>
          <w:noProof/>
          <w:color w:val="333333"/>
        </w:rPr>
        <w:t>3</w:t>
      </w:r>
    </w:fldSimple>
    <w:r w:rsidRPr="00B958FF">
      <w:rPr>
        <w:rStyle w:val="Nmerodepgina"/>
        <w:color w:val="333333"/>
      </w:rPr>
      <w:t xml:space="preserve"> </w:t>
    </w:r>
  </w:p>
  <w:p w:rsidR="00601A75" w:rsidRPr="00B958FF"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4A74" w:rsidRDefault="00B64A74">
      <w:r>
        <w:separator/>
      </w:r>
    </w:p>
  </w:footnote>
  <w:footnote w:type="continuationSeparator" w:id="1">
    <w:p w:rsidR="00B64A74" w:rsidRDefault="00B64A7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4C558F"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85061D"/>
    <w:multiLevelType w:val="multilevel"/>
    <w:tmpl w:val="90BE32E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1041D69"/>
    <w:multiLevelType w:val="multilevel"/>
    <w:tmpl w:val="D2CA33D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nsid w:val="45312B77"/>
    <w:multiLevelType w:val="multilevel"/>
    <w:tmpl w:val="73AE5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4740DAE"/>
    <w:multiLevelType w:val="multilevel"/>
    <w:tmpl w:val="E72E54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lvlOverride w:ilvl="0">
      <w:lvl w:ilvl="0">
        <w:numFmt w:val="lowerLetter"/>
        <w:lvlText w:val="%1."/>
        <w:lvlJc w:val="left"/>
      </w:lvl>
    </w:lvlOverride>
  </w:num>
  <w:num w:numId="3">
    <w:abstractNumId w:val="0"/>
    <w:lvlOverride w:ilvl="0">
      <w:lvl w:ilvl="0">
        <w:numFmt w:val="decimal"/>
        <w:lvlText w:val="%1."/>
        <w:lvlJc w:val="left"/>
      </w:lvl>
    </w:lvlOverride>
  </w:num>
  <w:num w:numId="4">
    <w:abstractNumId w:val="0"/>
    <w:lvlOverride w:ilvl="0">
      <w:lvl w:ilvl="0">
        <w:numFmt w:val="decimal"/>
        <w:lvlText w:val="%1."/>
        <w:lvlJc w:val="left"/>
      </w:lvl>
    </w:lvlOverride>
  </w:num>
  <w:num w:numId="5">
    <w:abstractNumId w:val="0"/>
    <w:lvlOverride w:ilvl="0">
      <w:lvl w:ilvl="0">
        <w:numFmt w:val="decimal"/>
        <w:lvlText w:val="%1."/>
        <w:lvlJc w:val="left"/>
      </w:lvl>
    </w:lvlOverride>
  </w:num>
  <w:num w:numId="6">
    <w:abstractNumId w:val="0"/>
    <w:lvlOverride w:ilvl="0">
      <w:lvl w:ilvl="0">
        <w:numFmt w:val="decimal"/>
        <w:lvlText w:val="%1."/>
        <w:lvlJc w:val="left"/>
      </w:lvl>
    </w:lvlOverride>
  </w:num>
  <w:num w:numId="7">
    <w:abstractNumId w:val="0"/>
    <w:lvlOverride w:ilvl="0">
      <w:lvl w:ilvl="0">
        <w:numFmt w:val="decimal"/>
        <w:lvlText w:val="%1."/>
        <w:lvlJc w:val="left"/>
      </w:lvl>
    </w:lvlOverride>
  </w:num>
  <w:num w:numId="8">
    <w:abstractNumId w:val="0"/>
    <w:lvlOverride w:ilvl="0">
      <w:lvl w:ilvl="0">
        <w:numFmt w:val="decimal"/>
        <w:lvlText w:val="%1."/>
        <w:lvlJc w:val="left"/>
      </w:lvl>
    </w:lvlOverride>
  </w:num>
  <w:num w:numId="9">
    <w:abstractNumId w:val="0"/>
    <w:lvlOverride w:ilvl="0">
      <w:lvl w:ilvl="0">
        <w:numFmt w:val="decimal"/>
        <w:lvlText w:val="%1."/>
        <w:lvlJc w:val="left"/>
      </w:lvl>
    </w:lvlOverride>
  </w:num>
  <w:num w:numId="10">
    <w:abstractNumId w:val="0"/>
    <w:lvlOverride w:ilvl="0">
      <w:lvl w:ilvl="0">
        <w:numFmt w:val="decimal"/>
        <w:lvlText w:val="%1."/>
        <w:lvlJc w:val="left"/>
      </w:lvl>
    </w:lvlOverride>
  </w:num>
  <w:num w:numId="11">
    <w:abstractNumId w:val="0"/>
    <w:lvlOverride w:ilvl="0">
      <w:lvl w:ilvl="0">
        <w:numFmt w:val="decimal"/>
        <w:lvlText w:val="%1."/>
        <w:lvlJc w:val="left"/>
      </w:lvl>
    </w:lvlOverride>
  </w:num>
  <w:num w:numId="12">
    <w:abstractNumId w:val="0"/>
    <w:lvlOverride w:ilvl="0">
      <w:lvl w:ilvl="0">
        <w:numFmt w:val="decimal"/>
        <w:lvlText w:val="%1."/>
        <w:lvlJc w:val="left"/>
      </w:lvl>
    </w:lvlOverride>
  </w:num>
  <w:num w:numId="13">
    <w:abstractNumId w:val="0"/>
    <w:lvlOverride w:ilvl="0">
      <w:lvl w:ilvl="0">
        <w:numFmt w:val="decimal"/>
        <w:lvlText w:val="%1."/>
        <w:lvlJc w:val="left"/>
      </w:lvl>
    </w:lvlOverride>
  </w:num>
  <w:num w:numId="14">
    <w:abstractNumId w:val="0"/>
    <w:lvlOverride w:ilvl="0">
      <w:lvl w:ilvl="0">
        <w:numFmt w:val="decimal"/>
        <w:lvlText w:val="%1."/>
        <w:lvlJc w:val="left"/>
      </w:lvl>
    </w:lvlOverride>
  </w:num>
  <w:num w:numId="15">
    <w:abstractNumId w:val="0"/>
    <w:lvlOverride w:ilvl="0">
      <w:lvl w:ilvl="0">
        <w:numFmt w:val="decimal"/>
        <w:lvlText w:val="%1."/>
        <w:lvlJc w:val="left"/>
      </w:lvl>
    </w:lvlOverride>
  </w:num>
  <w:num w:numId="16">
    <w:abstractNumId w:val="0"/>
    <w:lvlOverride w:ilvl="0">
      <w:lvl w:ilvl="0">
        <w:numFmt w:val="decimal"/>
        <w:lvlText w:val="%1."/>
        <w:lvlJc w:val="left"/>
      </w:lvl>
    </w:lvlOverride>
  </w:num>
  <w:num w:numId="1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7169"/>
  </w:hdrShapeDefaults>
  <w:footnotePr>
    <w:footnote w:id="0"/>
    <w:footnote w:id="1"/>
  </w:footnotePr>
  <w:endnotePr>
    <w:endnote w:id="0"/>
    <w:endnote w:id="1"/>
  </w:endnotePr>
  <w:compat/>
  <w:rsids>
    <w:rsidRoot w:val="006557FA"/>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30A3"/>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77A3C"/>
    <w:rsid w:val="003A7311"/>
    <w:rsid w:val="003B471C"/>
    <w:rsid w:val="003D10AB"/>
    <w:rsid w:val="003D4000"/>
    <w:rsid w:val="003E5844"/>
    <w:rsid w:val="003F1EFD"/>
    <w:rsid w:val="003F4249"/>
    <w:rsid w:val="00401C75"/>
    <w:rsid w:val="0040761B"/>
    <w:rsid w:val="00422C3F"/>
    <w:rsid w:val="004354AC"/>
    <w:rsid w:val="00446E1A"/>
    <w:rsid w:val="004847CA"/>
    <w:rsid w:val="004B68FB"/>
    <w:rsid w:val="004B7714"/>
    <w:rsid w:val="004C48E0"/>
    <w:rsid w:val="004C558F"/>
    <w:rsid w:val="004D2D62"/>
    <w:rsid w:val="004D30D5"/>
    <w:rsid w:val="004D438B"/>
    <w:rsid w:val="004E235F"/>
    <w:rsid w:val="0051012E"/>
    <w:rsid w:val="00513A98"/>
    <w:rsid w:val="005142E6"/>
    <w:rsid w:val="00522C71"/>
    <w:rsid w:val="0053223F"/>
    <w:rsid w:val="00534552"/>
    <w:rsid w:val="00540D49"/>
    <w:rsid w:val="00540E5C"/>
    <w:rsid w:val="00547B90"/>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57FA"/>
    <w:rsid w:val="0065711B"/>
    <w:rsid w:val="006811D6"/>
    <w:rsid w:val="00690392"/>
    <w:rsid w:val="00697F98"/>
    <w:rsid w:val="006A6925"/>
    <w:rsid w:val="006C326A"/>
    <w:rsid w:val="006C40E9"/>
    <w:rsid w:val="006D3303"/>
    <w:rsid w:val="006D5A0C"/>
    <w:rsid w:val="006D5CB7"/>
    <w:rsid w:val="006E3675"/>
    <w:rsid w:val="00705135"/>
    <w:rsid w:val="00706B8E"/>
    <w:rsid w:val="0071489F"/>
    <w:rsid w:val="00715AF3"/>
    <w:rsid w:val="00720C1E"/>
    <w:rsid w:val="00734920"/>
    <w:rsid w:val="00734F30"/>
    <w:rsid w:val="007410E7"/>
    <w:rsid w:val="007420D8"/>
    <w:rsid w:val="00771B54"/>
    <w:rsid w:val="007728C1"/>
    <w:rsid w:val="00777916"/>
    <w:rsid w:val="00780167"/>
    <w:rsid w:val="00795E19"/>
    <w:rsid w:val="007A5DAB"/>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208AC"/>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632E"/>
    <w:rsid w:val="00A47920"/>
    <w:rsid w:val="00A502EF"/>
    <w:rsid w:val="00A55E61"/>
    <w:rsid w:val="00A66804"/>
    <w:rsid w:val="00A75EED"/>
    <w:rsid w:val="00A7779B"/>
    <w:rsid w:val="00A878E2"/>
    <w:rsid w:val="00A962A7"/>
    <w:rsid w:val="00AA06CD"/>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64A74"/>
    <w:rsid w:val="00B85EE2"/>
    <w:rsid w:val="00B958FF"/>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42F2"/>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23F"/>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53223F"/>
    <w:pPr>
      <w:ind w:left="3686"/>
    </w:pPr>
  </w:style>
  <w:style w:type="paragraph" w:styleId="Encabezado">
    <w:name w:val="header"/>
    <w:basedOn w:val="Normal"/>
    <w:link w:val="EncabezadoCar"/>
    <w:uiPriority w:val="99"/>
    <w:rsid w:val="0053223F"/>
    <w:pPr>
      <w:tabs>
        <w:tab w:val="center" w:pos="4419"/>
        <w:tab w:val="right" w:pos="8838"/>
      </w:tabs>
    </w:pPr>
  </w:style>
  <w:style w:type="paragraph" w:styleId="Piedepgina">
    <w:name w:val="footer"/>
    <w:basedOn w:val="Normal"/>
    <w:rsid w:val="0053223F"/>
    <w:pPr>
      <w:tabs>
        <w:tab w:val="center" w:pos="4419"/>
        <w:tab w:val="right" w:pos="8838"/>
      </w:tabs>
    </w:pPr>
  </w:style>
  <w:style w:type="character" w:styleId="Nmerodepgina">
    <w:name w:val="page number"/>
    <w:basedOn w:val="Fuentedeprrafopredeter"/>
    <w:rsid w:val="0053223F"/>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A4632E"/>
    <w:rPr>
      <w:rFonts w:ascii="Tahoma" w:hAnsi="Tahoma" w:cs="Tahoma"/>
      <w:sz w:val="16"/>
      <w:szCs w:val="16"/>
    </w:rPr>
  </w:style>
  <w:style w:type="character" w:customStyle="1" w:styleId="TextodegloboCar">
    <w:name w:val="Texto de globo Car"/>
    <w:basedOn w:val="Fuentedeprrafopredeter"/>
    <w:link w:val="Textodeglobo"/>
    <w:uiPriority w:val="99"/>
    <w:semiHidden/>
    <w:rsid w:val="00A4632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cerrutt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45</TotalTime>
  <Pages>3</Pages>
  <Words>818</Words>
  <Characters>4465</Characters>
  <Application>Microsoft Office Word</Application>
  <DocSecurity>0</DocSecurity>
  <Lines>173</Lines>
  <Paragraphs>35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Carlos</dc:creator>
  <cp:lastModifiedBy>Carlos</cp:lastModifiedBy>
  <cp:revision>15</cp:revision>
  <cp:lastPrinted>2022-06-03T17:20:00Z</cp:lastPrinted>
  <dcterms:created xsi:type="dcterms:W3CDTF">2022-06-03T16:54:00Z</dcterms:created>
  <dcterms:modified xsi:type="dcterms:W3CDTF">2022-06-16T14:58:00Z</dcterms:modified>
</cp:coreProperties>
</file>