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A" w:rsidRPr="00295E9A" w:rsidRDefault="00295E9A" w:rsidP="00081FFF">
      <w:pPr>
        <w:rPr>
          <w:lang w:val="es-MX"/>
        </w:rPr>
      </w:pPr>
    </w:p>
    <w:p w:rsidR="00295E9A" w:rsidRPr="00295E9A" w:rsidRDefault="00295E9A" w:rsidP="00081FFF">
      <w:pPr>
        <w:rPr>
          <w:lang w:val="es-MX"/>
        </w:rPr>
      </w:pPr>
    </w:p>
    <w:p w:rsidR="00295E9A" w:rsidRPr="00295E9A" w:rsidRDefault="00295E9A" w:rsidP="00295E9A">
      <w:pPr>
        <w:rPr>
          <w:lang w:val="es-MX"/>
        </w:rPr>
      </w:pPr>
      <w:r w:rsidRPr="00295E9A">
        <w:rPr>
          <w:lang w:val="es-MX"/>
        </w:rPr>
        <w:tab/>
      </w:r>
    </w:p>
    <w:p w:rsidR="00295E9A" w:rsidRPr="00295E9A" w:rsidRDefault="00295E9A" w:rsidP="00295E9A">
      <w:pPr>
        <w:jc w:val="center"/>
        <w:rPr>
          <w:b/>
          <w:lang w:val="es-MX"/>
        </w:rPr>
      </w:pPr>
      <w:bookmarkStart w:id="0" w:name="PDeclaración"/>
      <w:bookmarkEnd w:id="0"/>
      <w:r w:rsidRPr="00295E9A">
        <w:rPr>
          <w:b/>
          <w:lang w:val="es-MX"/>
        </w:rPr>
        <w:t>PROYECTO DE DECLARACIÓN</w:t>
      </w:r>
    </w:p>
    <w:p w:rsidR="00295E9A" w:rsidRPr="00295E9A" w:rsidRDefault="00295E9A" w:rsidP="00295E9A">
      <w:pPr>
        <w:rPr>
          <w:b/>
          <w:lang w:val="es-MX"/>
        </w:rPr>
      </w:pPr>
    </w:p>
    <w:p w:rsidR="00295E9A" w:rsidRPr="00295E9A" w:rsidRDefault="00295E9A" w:rsidP="00295E9A">
      <w:pPr>
        <w:rPr>
          <w:lang w:val="es-MX"/>
        </w:rPr>
      </w:pPr>
    </w:p>
    <w:p w:rsidR="00295E9A" w:rsidRDefault="00295E9A" w:rsidP="00295E9A">
      <w:pPr>
        <w:rPr>
          <w:lang w:val="es-AR" w:eastAsia="es-AR"/>
        </w:rPr>
      </w:pPr>
      <w:r w:rsidRPr="00295E9A">
        <w:rPr>
          <w:lang w:val="es-AR" w:eastAsia="es-AR"/>
        </w:rPr>
        <w:t>La Legislatura de la Ciudad Autónoma de Buenos Aires declara Personalidad Destacada en el ámbito de las C</w:t>
      </w:r>
      <w:r>
        <w:rPr>
          <w:lang w:val="es-AR" w:eastAsia="es-AR"/>
        </w:rPr>
        <w:t>iencias</w:t>
      </w:r>
      <w:r w:rsidRPr="00295E9A">
        <w:rPr>
          <w:lang w:val="es-AR" w:eastAsia="es-AR"/>
        </w:rPr>
        <w:t xml:space="preserve"> Médi</w:t>
      </w:r>
      <w:r>
        <w:rPr>
          <w:lang w:val="es-AR" w:eastAsia="es-AR"/>
        </w:rPr>
        <w:t>cas al Dr. Héctor Federico Soderini</w:t>
      </w:r>
      <w:r w:rsidRPr="00295E9A">
        <w:rPr>
          <w:lang w:val="es-AR" w:eastAsia="es-AR"/>
        </w:rPr>
        <w:t>.</w:t>
      </w: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jc w:val="center"/>
        <w:rPr>
          <w:b/>
          <w:lang w:val="es-AR" w:eastAsia="es-AR"/>
        </w:rPr>
      </w:pPr>
      <w:r w:rsidRPr="00295E9A">
        <w:rPr>
          <w:b/>
          <w:lang w:val="es-AR" w:eastAsia="es-AR"/>
        </w:rPr>
        <w:lastRenderedPageBreak/>
        <w:t>FUNDAMENTOS</w:t>
      </w: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  <w:r>
        <w:rPr>
          <w:lang w:val="es-AR" w:eastAsia="es-AR"/>
        </w:rPr>
        <w:t>Sr, Presidente:</w:t>
      </w:r>
    </w:p>
    <w:p w:rsidR="00295E9A" w:rsidRP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spacing w:line="360" w:lineRule="auto"/>
        <w:rPr>
          <w:color w:val="000000"/>
          <w:szCs w:val="24"/>
          <w:lang w:val="es-AR" w:eastAsia="es-AR"/>
        </w:rPr>
      </w:pPr>
      <w:r w:rsidRPr="00295E9A">
        <w:rPr>
          <w:color w:val="000000"/>
          <w:szCs w:val="24"/>
          <w:lang w:val="es-AR" w:eastAsia="es-AR"/>
        </w:rPr>
        <w:t xml:space="preserve">El presente proyecto tiene por objeto declarar personalidad destacada de la Ciudad Autónoma de Buenos Aires, en el ámbito de las ciencias médicas, al doctor </w:t>
      </w:r>
      <w:r>
        <w:rPr>
          <w:color w:val="000000"/>
          <w:szCs w:val="24"/>
          <w:lang w:val="es-AR" w:eastAsia="es-AR"/>
        </w:rPr>
        <w:t>Héctor Federico Soderini</w:t>
      </w:r>
      <w:r w:rsidRPr="00295E9A">
        <w:rPr>
          <w:color w:val="000000"/>
          <w:szCs w:val="24"/>
          <w:lang w:val="es-AR" w:eastAsia="es-AR"/>
        </w:rPr>
        <w:t xml:space="preserve">, </w:t>
      </w:r>
      <w:r>
        <w:rPr>
          <w:color w:val="000000"/>
          <w:szCs w:val="24"/>
          <w:lang w:val="es-AR" w:eastAsia="es-AR"/>
        </w:rPr>
        <w:t>médico adscripto al Servicio de Ginecología, sección de Uroginecología del Hos</w:t>
      </w:r>
      <w:r w:rsidR="00532820">
        <w:rPr>
          <w:color w:val="000000"/>
          <w:szCs w:val="24"/>
          <w:lang w:val="es-AR" w:eastAsia="es-AR"/>
        </w:rPr>
        <w:t xml:space="preserve">pital Italiano de Buenos Aires, Jefe de Uroginecología del Hospital Charruca Visca y miembro fundador y tesorero de la Asociación Uroginecológica Argentina (AUGA) </w:t>
      </w:r>
    </w:p>
    <w:p w:rsidR="00532820" w:rsidRDefault="00532820" w:rsidP="00295E9A">
      <w:pPr>
        <w:spacing w:line="360" w:lineRule="auto"/>
        <w:rPr>
          <w:color w:val="000000"/>
          <w:szCs w:val="24"/>
          <w:lang w:val="es-AR" w:eastAsia="es-AR"/>
        </w:rPr>
      </w:pPr>
    </w:p>
    <w:p w:rsidR="00532820" w:rsidRDefault="00532820" w:rsidP="00295E9A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El Dr. Héctor Soderini, obtuvo su título de médico </w:t>
      </w:r>
      <w:r w:rsidR="00D36414">
        <w:rPr>
          <w:color w:val="000000"/>
          <w:szCs w:val="24"/>
          <w:lang w:val="es-AR" w:eastAsia="es-AR"/>
        </w:rPr>
        <w:t xml:space="preserve">en </w:t>
      </w:r>
      <w:r>
        <w:rPr>
          <w:color w:val="000000"/>
          <w:szCs w:val="24"/>
          <w:lang w:val="es-AR" w:eastAsia="es-AR"/>
        </w:rPr>
        <w:t xml:space="preserve">1995, de la Facultad de Medicina de la Universidad de Buenos Aires con un promedio superior a 8, y posteriormente, el Título de Especialista en Ginecología y Obstetricia. </w:t>
      </w:r>
    </w:p>
    <w:p w:rsidR="00532820" w:rsidRDefault="00532820" w:rsidP="00295E9A">
      <w:pPr>
        <w:spacing w:line="360" w:lineRule="auto"/>
        <w:rPr>
          <w:color w:val="000000"/>
          <w:szCs w:val="24"/>
          <w:lang w:val="es-AR" w:eastAsia="es-AR"/>
        </w:rPr>
      </w:pPr>
    </w:p>
    <w:p w:rsidR="00532820" w:rsidRDefault="00532820" w:rsidP="00295E9A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Desde muy joven, comenzó su actividad hospitalaria, donde prestó ser</w:t>
      </w:r>
      <w:r w:rsidR="00B87CED">
        <w:rPr>
          <w:color w:val="000000"/>
          <w:szCs w:val="24"/>
          <w:lang w:val="es-AR" w:eastAsia="es-AR"/>
        </w:rPr>
        <w:t xml:space="preserve">vicios en numerosos hospitales: Hospital Charruca- Visca, Hospital de Agudos Narciso López, Jackson Memorial Hospital, Sanatorio San Patricio- PAMI, Sanatorio Güemes, Corporación Médica Gral. San Martín y  Hospital Italiano de Buenos Aires, entre otros. </w:t>
      </w:r>
    </w:p>
    <w:p w:rsidR="00B87CED" w:rsidRDefault="00B87CED" w:rsidP="00295E9A">
      <w:pPr>
        <w:spacing w:line="360" w:lineRule="auto"/>
        <w:rPr>
          <w:color w:val="000000"/>
          <w:szCs w:val="24"/>
          <w:lang w:val="es-AR" w:eastAsia="es-AR"/>
        </w:rPr>
      </w:pPr>
    </w:p>
    <w:p w:rsidR="00B87CED" w:rsidRDefault="00B87CED" w:rsidP="00295E9A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Además de ejercer la medicina, el Dr. Soderini se ha desempeñado durante muchos años como docente, brindando conferencias y clases universitarias en la materia. A su vez, el doctor ha realizado </w:t>
      </w:r>
      <w:r w:rsidR="00D36414">
        <w:rPr>
          <w:color w:val="000000"/>
          <w:szCs w:val="24"/>
          <w:lang w:val="es-AR" w:eastAsia="es-AR"/>
        </w:rPr>
        <w:t>numerosas jornadas a lo largo de todo el país y alrededor del mundo.</w:t>
      </w:r>
    </w:p>
    <w:p w:rsidR="00D36414" w:rsidRDefault="00D36414" w:rsidP="00295E9A">
      <w:pPr>
        <w:spacing w:line="360" w:lineRule="auto"/>
        <w:rPr>
          <w:color w:val="000000"/>
          <w:szCs w:val="24"/>
          <w:lang w:val="es-AR" w:eastAsia="es-AR"/>
        </w:rPr>
      </w:pPr>
    </w:p>
    <w:p w:rsidR="00D36414" w:rsidRDefault="00D36414" w:rsidP="00295E9A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Por todo lo expuesto, solicito al cuerpo la aprobación del presente proyecto de declaración. </w:t>
      </w:r>
    </w:p>
    <w:p w:rsidR="00532820" w:rsidRDefault="00532820" w:rsidP="00295E9A">
      <w:pPr>
        <w:spacing w:line="360" w:lineRule="auto"/>
        <w:rPr>
          <w:color w:val="000000"/>
          <w:szCs w:val="24"/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Default="00295E9A" w:rsidP="00295E9A">
      <w:pPr>
        <w:rPr>
          <w:lang w:val="es-AR" w:eastAsia="es-AR"/>
        </w:rPr>
      </w:pPr>
    </w:p>
    <w:p w:rsidR="00295E9A" w:rsidRPr="00295E9A" w:rsidRDefault="00295E9A" w:rsidP="00295E9A">
      <w:pPr>
        <w:rPr>
          <w:sz w:val="28"/>
          <w:szCs w:val="28"/>
          <w:lang w:val="es-AR" w:eastAsia="es-AR"/>
        </w:rPr>
      </w:pPr>
      <w:r w:rsidRPr="00295E9A">
        <w:rPr>
          <w:lang w:val="es-AR" w:eastAsia="es-AR"/>
        </w:rPr>
        <w:t> </w:t>
      </w:r>
    </w:p>
    <w:p w:rsidR="00295E9A" w:rsidRPr="00487F36" w:rsidRDefault="00295E9A" w:rsidP="00295E9A">
      <w:pPr>
        <w:rPr>
          <w:sz w:val="28"/>
          <w:szCs w:val="28"/>
          <w:lang w:val="es-AR" w:eastAsia="es-AR"/>
        </w:rPr>
      </w:pPr>
      <w:r w:rsidRPr="00487F36">
        <w:rPr>
          <w:sz w:val="28"/>
          <w:szCs w:val="28"/>
          <w:lang w:val="es-AR" w:eastAsia="es-AR"/>
        </w:rPr>
        <w:t> </w:t>
      </w:r>
    </w:p>
    <w:p w:rsidR="00295E9A" w:rsidRPr="00295E9A" w:rsidRDefault="00295E9A" w:rsidP="00295E9A">
      <w:pPr>
        <w:rPr>
          <w:lang w:val="es-MX"/>
        </w:rPr>
      </w:pPr>
    </w:p>
    <w:p w:rsidR="00AF6352" w:rsidRPr="00295E9A" w:rsidRDefault="00AF6352" w:rsidP="00295E9A">
      <w:pPr>
        <w:rPr>
          <w:lang w:val="es-MX"/>
        </w:rPr>
      </w:pPr>
    </w:p>
    <w:p w:rsidR="00B177FE" w:rsidRPr="00295E9A" w:rsidRDefault="00B177FE" w:rsidP="00081FFF">
      <w:pPr>
        <w:rPr>
          <w:lang w:val="es-MX"/>
        </w:rPr>
      </w:pPr>
    </w:p>
    <w:p w:rsidR="00B177FE" w:rsidRPr="00295E9A" w:rsidRDefault="00B177FE" w:rsidP="00081FFF">
      <w:pPr>
        <w:rPr>
          <w:lang w:val="es-MX"/>
        </w:rPr>
      </w:pPr>
    </w:p>
    <w:p w:rsidR="00AF6352" w:rsidRPr="00295E9A" w:rsidRDefault="00AF6352" w:rsidP="00081FFF">
      <w:pPr>
        <w:rPr>
          <w:lang w:val="es-MX"/>
        </w:rPr>
      </w:pPr>
    </w:p>
    <w:sectPr w:rsidR="00AF6352" w:rsidRPr="00295E9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F0C" w:rsidRDefault="00636F0C">
      <w:r>
        <w:separator/>
      </w:r>
    </w:p>
  </w:endnote>
  <w:endnote w:type="continuationSeparator" w:id="1">
    <w:p w:rsidR="00636F0C" w:rsidRDefault="00636F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95E9A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295E9A" w:rsidRDefault="00601A75">
    <w:pPr>
      <w:pStyle w:val="Piedepgina"/>
      <w:rPr>
        <w:color w:val="333333"/>
        <w:sz w:val="20"/>
      </w:rPr>
    </w:pPr>
    <w:r w:rsidRPr="00295E9A">
      <w:rPr>
        <w:color w:val="333333"/>
        <w:sz w:val="20"/>
      </w:rPr>
      <w:t xml:space="preserve">Último cambio: </w:t>
    </w:r>
    <w:fldSimple w:instr=" SAVEDATE  \* MERGEFORMAT ">
      <w:r w:rsidR="00413C04" w:rsidRPr="00413C04">
        <w:rPr>
          <w:noProof/>
          <w:color w:val="333333"/>
          <w:sz w:val="20"/>
        </w:rPr>
        <w:t>09/05/2022 10:56:00</w:t>
      </w:r>
    </w:fldSimple>
    <w:r w:rsidRPr="00295E9A">
      <w:rPr>
        <w:color w:val="333333"/>
        <w:sz w:val="20"/>
      </w:rPr>
      <w:t xml:space="preserve">  -  Cantidad de caracteres: </w:t>
    </w:r>
    <w:fldSimple w:instr=" NUMCHARS  \* MERGEFORMAT ">
      <w:r w:rsidR="00413C04" w:rsidRPr="00413C04">
        <w:rPr>
          <w:noProof/>
          <w:color w:val="333333"/>
          <w:sz w:val="20"/>
        </w:rPr>
        <w:t>1302</w:t>
      </w:r>
    </w:fldSimple>
    <w:r w:rsidRPr="00295E9A">
      <w:rPr>
        <w:color w:val="333333"/>
        <w:sz w:val="20"/>
      </w:rPr>
      <w:t xml:space="preserve"> - Cantidad de palabras: </w:t>
    </w:r>
    <w:fldSimple w:instr=" NUMWORDS  \* MERGEFORMAT ">
      <w:r w:rsidR="00413C04" w:rsidRPr="00413C04">
        <w:rPr>
          <w:noProof/>
          <w:color w:val="333333"/>
          <w:sz w:val="20"/>
        </w:rPr>
        <w:t>230</w:t>
      </w:r>
    </w:fldSimple>
  </w:p>
  <w:p w:rsidR="00601A75" w:rsidRPr="00295E9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95E9A">
      <w:rPr>
        <w:color w:val="333333"/>
        <w:sz w:val="20"/>
      </w:rPr>
      <w:tab/>
      <w:t>Pág.</w:t>
    </w:r>
    <w:r w:rsidRPr="00295E9A">
      <w:rPr>
        <w:color w:val="333333"/>
      </w:rPr>
      <w:t xml:space="preserve"> </w:t>
    </w:r>
    <w:r w:rsidR="00B55970" w:rsidRPr="00295E9A">
      <w:rPr>
        <w:rStyle w:val="Nmerodepgina"/>
        <w:color w:val="333333"/>
      </w:rPr>
      <w:fldChar w:fldCharType="begin"/>
    </w:r>
    <w:r w:rsidRPr="00295E9A">
      <w:rPr>
        <w:rStyle w:val="Nmerodepgina"/>
        <w:color w:val="333333"/>
      </w:rPr>
      <w:instrText xml:space="preserve"> PAGE </w:instrText>
    </w:r>
    <w:r w:rsidR="00B55970" w:rsidRPr="00295E9A">
      <w:rPr>
        <w:rStyle w:val="Nmerodepgina"/>
        <w:color w:val="333333"/>
      </w:rPr>
      <w:fldChar w:fldCharType="separate"/>
    </w:r>
    <w:r w:rsidR="00413C04">
      <w:rPr>
        <w:rStyle w:val="Nmerodepgina"/>
        <w:noProof/>
        <w:color w:val="333333"/>
      </w:rPr>
      <w:t>1</w:t>
    </w:r>
    <w:r w:rsidR="00B55970" w:rsidRPr="00295E9A">
      <w:rPr>
        <w:rStyle w:val="Nmerodepgina"/>
        <w:color w:val="333333"/>
      </w:rPr>
      <w:fldChar w:fldCharType="end"/>
    </w:r>
    <w:r w:rsidRPr="00295E9A">
      <w:rPr>
        <w:rStyle w:val="Nmerodepgina"/>
        <w:color w:val="333333"/>
      </w:rPr>
      <w:t>/</w:t>
    </w:r>
    <w:fldSimple w:instr=" NUMPAGES  \* MERGEFORMAT ">
      <w:r w:rsidR="00413C04" w:rsidRPr="00413C04">
        <w:rPr>
          <w:rStyle w:val="Nmerodepgina"/>
          <w:noProof/>
          <w:color w:val="333333"/>
        </w:rPr>
        <w:t>2</w:t>
      </w:r>
    </w:fldSimple>
    <w:r w:rsidRPr="00295E9A">
      <w:rPr>
        <w:rStyle w:val="Nmerodepgina"/>
        <w:color w:val="333333"/>
      </w:rPr>
      <w:t xml:space="preserve"> </w:t>
    </w:r>
  </w:p>
  <w:p w:rsidR="00601A75" w:rsidRPr="00295E9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F0C" w:rsidRDefault="00636F0C">
      <w:r>
        <w:separator/>
      </w:r>
    </w:p>
  </w:footnote>
  <w:footnote w:type="continuationSeparator" w:id="1">
    <w:p w:rsidR="00636F0C" w:rsidRDefault="00636F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3641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532820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5E9A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5900"/>
    <w:rsid w:val="003A7311"/>
    <w:rsid w:val="003B471C"/>
    <w:rsid w:val="003D10AB"/>
    <w:rsid w:val="003D4000"/>
    <w:rsid w:val="003F1EFD"/>
    <w:rsid w:val="003F4249"/>
    <w:rsid w:val="00401C75"/>
    <w:rsid w:val="0040761B"/>
    <w:rsid w:val="00413C04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2820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36F0C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5970"/>
    <w:rsid w:val="00B85EE2"/>
    <w:rsid w:val="00B87CED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36414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970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55970"/>
    <w:pPr>
      <w:ind w:left="3686"/>
    </w:pPr>
  </w:style>
  <w:style w:type="paragraph" w:styleId="Encabezado">
    <w:name w:val="header"/>
    <w:basedOn w:val="Normal"/>
    <w:link w:val="EncabezadoCar"/>
    <w:uiPriority w:val="99"/>
    <w:rsid w:val="00B559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559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559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3C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C04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40</TotalTime>
  <Pages>2</Pages>
  <Words>230</Words>
  <Characters>1302</Characters>
  <Application>Microsoft Office Word</Application>
  <DocSecurity>0</DocSecurity>
  <Lines>99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2022-05-09T13:56:00Z</cp:lastPrinted>
  <dcterms:created xsi:type="dcterms:W3CDTF">2022-05-09T13:16:00Z</dcterms:created>
  <dcterms:modified xsi:type="dcterms:W3CDTF">2022-05-09T13:57:00Z</dcterms:modified>
</cp:coreProperties>
</file>