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7541" w:rsidRPr="003E7C49" w:rsidRDefault="008160C8" w:rsidP="009D29F7">
      <w:pPr>
        <w:spacing w:after="0" w:line="240" w:lineRule="auto"/>
        <w:jc w:val="right"/>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Expediente </w:t>
      </w:r>
      <w:r w:rsidR="00E12FE1">
        <w:rPr>
          <w:rFonts w:ascii="Times New Roman" w:eastAsia="Times New Roman" w:hAnsi="Times New Roman" w:cs="Times New Roman"/>
          <w:lang w:eastAsia="es-AR"/>
        </w:rPr>
        <w:t>2357</w:t>
      </w:r>
      <w:r w:rsidR="009D29F7">
        <w:rPr>
          <w:rFonts w:ascii="Times New Roman" w:eastAsia="Times New Roman" w:hAnsi="Times New Roman" w:cs="Times New Roman"/>
          <w:lang w:eastAsia="es-AR"/>
        </w:rPr>
        <w:t>-D-2022</w:t>
      </w:r>
    </w:p>
    <w:p w:rsidR="008160C8" w:rsidRPr="003E7C49" w:rsidRDefault="008160C8" w:rsidP="004D4950">
      <w:pPr>
        <w:spacing w:after="0" w:line="240" w:lineRule="auto"/>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Comisión de Cultura de la Legislatura de la</w:t>
      </w:r>
      <w:r w:rsidR="00A95828">
        <w:rPr>
          <w:rFonts w:ascii="Times New Roman" w:eastAsia="Times New Roman" w:hAnsi="Times New Roman" w:cs="Times New Roman"/>
          <w:lang w:eastAsia="es-AR"/>
        </w:rPr>
        <w:t xml:space="preserve"> Ciudad Autónoma de Buenos Aires</w:t>
      </w:r>
    </w:p>
    <w:p w:rsidR="001D4728" w:rsidRPr="003E7C49" w:rsidRDefault="001D4728" w:rsidP="004D4950">
      <w:pPr>
        <w:spacing w:after="0" w:line="240" w:lineRule="auto"/>
        <w:rPr>
          <w:rFonts w:ascii="Times New Roman" w:eastAsia="Times New Roman" w:hAnsi="Times New Roman" w:cs="Times New Roman"/>
          <w:lang w:eastAsia="es-AR"/>
        </w:rPr>
      </w:pPr>
    </w:p>
    <w:p w:rsidR="003E3A8E" w:rsidRDefault="001D4728" w:rsidP="00BE1E37">
      <w:pPr>
        <w:spacing w:after="0" w:line="240" w:lineRule="auto"/>
        <w:jc w:val="both"/>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Visto</w:t>
      </w:r>
      <w:r w:rsidR="00AB6C66">
        <w:rPr>
          <w:rFonts w:ascii="Times New Roman" w:eastAsia="Times New Roman" w:hAnsi="Times New Roman" w:cs="Times New Roman"/>
          <w:lang w:eastAsia="es-AR"/>
        </w:rPr>
        <w:t>:</w:t>
      </w:r>
      <w:r w:rsidR="00DB753E">
        <w:rPr>
          <w:rFonts w:ascii="Times New Roman" w:eastAsia="Times New Roman" w:hAnsi="Times New Roman" w:cs="Times New Roman"/>
          <w:lang w:eastAsia="es-AR"/>
        </w:rPr>
        <w:t xml:space="preserve"> </w:t>
      </w:r>
      <w:r w:rsidR="004D4ABE" w:rsidRPr="004D4ABE">
        <w:rPr>
          <w:rFonts w:ascii="Times New Roman" w:eastAsia="Times New Roman" w:hAnsi="Times New Roman" w:cs="Times New Roman"/>
          <w:lang w:eastAsia="es-AR"/>
        </w:rPr>
        <w:t xml:space="preserve">el expediente </w:t>
      </w:r>
      <w:r w:rsidR="00E12FE1">
        <w:rPr>
          <w:rFonts w:ascii="Times New Roman" w:eastAsia="Times New Roman" w:hAnsi="Times New Roman" w:cs="Times New Roman"/>
          <w:lang w:eastAsia="es-AR"/>
        </w:rPr>
        <w:t>2357</w:t>
      </w:r>
      <w:r w:rsidR="004D4ABE" w:rsidRPr="004D4ABE">
        <w:rPr>
          <w:rFonts w:ascii="Times New Roman" w:eastAsia="Times New Roman" w:hAnsi="Times New Roman" w:cs="Times New Roman"/>
          <w:lang w:eastAsia="es-AR"/>
        </w:rPr>
        <w:t xml:space="preserve">-D-2022 </w:t>
      </w:r>
      <w:r w:rsidR="00E12FE1" w:rsidRPr="00E12FE1">
        <w:rPr>
          <w:rFonts w:ascii="Times New Roman" w:eastAsia="Times New Roman" w:hAnsi="Times New Roman" w:cs="Times New Roman"/>
          <w:lang w:eastAsia="es-AR"/>
        </w:rPr>
        <w:t>presentado por la Diputada María Luisa González Estevarena quien solicita se declare Personalidad Destacada de la Cultura de la Ciudad Autónoma  de Buenos Aires” al compositor, guitarrista, director de orquesta y docente, Maestro Carlos Carmona y</w:t>
      </w:r>
      <w:r w:rsidR="003E3A8E">
        <w:rPr>
          <w:rFonts w:ascii="Times New Roman" w:eastAsia="Times New Roman" w:hAnsi="Times New Roman" w:cs="Times New Roman"/>
          <w:lang w:eastAsia="es-AR"/>
        </w:rPr>
        <w:t>;</w:t>
      </w:r>
    </w:p>
    <w:p w:rsidR="001D4728" w:rsidRPr="003E7C49" w:rsidRDefault="001D4728" w:rsidP="00DB753E">
      <w:pPr>
        <w:spacing w:after="0" w:line="240" w:lineRule="auto"/>
        <w:jc w:val="both"/>
        <w:rPr>
          <w:rFonts w:ascii="Times New Roman" w:eastAsia="Times New Roman" w:hAnsi="Times New Roman" w:cs="Times New Roman"/>
          <w:lang w:eastAsia="es-AR"/>
        </w:rPr>
      </w:pPr>
    </w:p>
    <w:p w:rsidR="001D4728" w:rsidRPr="003E7C49" w:rsidRDefault="001D4728" w:rsidP="004D4950">
      <w:pPr>
        <w:spacing w:after="0" w:line="240" w:lineRule="auto"/>
        <w:rPr>
          <w:rFonts w:ascii="Times New Roman" w:eastAsia="Times New Roman" w:hAnsi="Times New Roman" w:cs="Times New Roman"/>
          <w:lang w:eastAsia="es-AR"/>
        </w:rPr>
      </w:pPr>
      <w:r w:rsidRPr="003E7C49">
        <w:rPr>
          <w:rFonts w:ascii="Times New Roman" w:eastAsia="Times New Roman" w:hAnsi="Times New Roman" w:cs="Times New Roman"/>
          <w:lang w:eastAsia="es-AR"/>
        </w:rPr>
        <w:t xml:space="preserve">Considerando:  </w:t>
      </w:r>
    </w:p>
    <w:p w:rsidR="00E12FE1" w:rsidRDefault="00E12FE1" w:rsidP="00E12FE1">
      <w:pPr>
        <w:pStyle w:val="NormalWeb"/>
        <w:spacing w:before="240" w:beforeAutospacing="0" w:after="240" w:afterAutospacing="0"/>
        <w:ind w:firstLine="720"/>
        <w:jc w:val="both"/>
      </w:pPr>
      <w:r>
        <w:rPr>
          <w:color w:val="000000"/>
          <w:sz w:val="22"/>
          <w:szCs w:val="22"/>
        </w:rPr>
        <w:t xml:space="preserve">Que el Maestro  Carlos Alfredo Carmona nació y es vecino de la  Ciudad de Buenos Aires, sus primeros estudios musicales los realizó en  forma autodidacta. Posteriormente cursó estudios con el guitarrista Lucio </w:t>
      </w:r>
      <w:proofErr w:type="spellStart"/>
      <w:r>
        <w:rPr>
          <w:color w:val="000000"/>
          <w:sz w:val="22"/>
          <w:szCs w:val="22"/>
        </w:rPr>
        <w:t>Nuñez</w:t>
      </w:r>
      <w:proofErr w:type="spellEnd"/>
      <w:r>
        <w:rPr>
          <w:color w:val="000000"/>
          <w:sz w:val="22"/>
          <w:szCs w:val="22"/>
        </w:rPr>
        <w:t xml:space="preserve"> y en  composición con el maestro Rodolfo Daluisio. Diplomado en Música y Tecnología, es  Licenciado en Composición con Medios </w:t>
      </w:r>
      <w:proofErr w:type="spellStart"/>
      <w:r>
        <w:rPr>
          <w:color w:val="000000"/>
          <w:sz w:val="22"/>
          <w:szCs w:val="22"/>
        </w:rPr>
        <w:t>Electroacústicos</w:t>
      </w:r>
      <w:proofErr w:type="spellEnd"/>
      <w:r>
        <w:rPr>
          <w:color w:val="000000"/>
          <w:sz w:val="22"/>
          <w:szCs w:val="22"/>
        </w:rPr>
        <w:t xml:space="preserve"> egresado de la Universidad  Nacional de Quilmes y Profesor de Guitarra, especializado en Informática Musical, egresado del Conservatorio Piazzolla. Durante sus estudios universitarios tuvo como docentes a María Teresa </w:t>
      </w:r>
      <w:proofErr w:type="spellStart"/>
      <w:r>
        <w:rPr>
          <w:color w:val="000000"/>
          <w:sz w:val="22"/>
          <w:szCs w:val="22"/>
        </w:rPr>
        <w:t>Luengo</w:t>
      </w:r>
      <w:proofErr w:type="spellEnd"/>
      <w:r>
        <w:rPr>
          <w:color w:val="000000"/>
          <w:sz w:val="22"/>
          <w:szCs w:val="22"/>
        </w:rPr>
        <w:t xml:space="preserve">, Pablo  </w:t>
      </w:r>
      <w:proofErr w:type="spellStart"/>
      <w:r>
        <w:rPr>
          <w:color w:val="000000"/>
          <w:sz w:val="22"/>
          <w:szCs w:val="22"/>
        </w:rPr>
        <w:t>Dislicia</w:t>
      </w:r>
      <w:proofErr w:type="spellEnd"/>
      <w:r>
        <w:rPr>
          <w:color w:val="000000"/>
          <w:sz w:val="22"/>
          <w:szCs w:val="22"/>
        </w:rPr>
        <w:t xml:space="preserve">, Oscar </w:t>
      </w:r>
      <w:proofErr w:type="spellStart"/>
      <w:r>
        <w:rPr>
          <w:color w:val="000000"/>
          <w:sz w:val="22"/>
          <w:szCs w:val="22"/>
        </w:rPr>
        <w:t>Edelstein</w:t>
      </w:r>
      <w:proofErr w:type="spellEnd"/>
      <w:r>
        <w:rPr>
          <w:color w:val="000000"/>
          <w:sz w:val="22"/>
          <w:szCs w:val="22"/>
        </w:rPr>
        <w:t xml:space="preserve"> y Carmelo </w:t>
      </w:r>
      <w:proofErr w:type="spellStart"/>
      <w:r>
        <w:rPr>
          <w:color w:val="000000"/>
          <w:sz w:val="22"/>
          <w:szCs w:val="22"/>
        </w:rPr>
        <w:t>Saita</w:t>
      </w:r>
      <w:proofErr w:type="spellEnd"/>
      <w:r>
        <w:rPr>
          <w:color w:val="000000"/>
          <w:sz w:val="22"/>
          <w:szCs w:val="22"/>
        </w:rPr>
        <w:t xml:space="preserve"> en Composición; Edgardo </w:t>
      </w:r>
      <w:proofErr w:type="spellStart"/>
      <w:r>
        <w:rPr>
          <w:color w:val="000000"/>
          <w:sz w:val="22"/>
          <w:szCs w:val="22"/>
        </w:rPr>
        <w:t>Palotta</w:t>
      </w:r>
      <w:proofErr w:type="spellEnd"/>
      <w:r>
        <w:rPr>
          <w:color w:val="000000"/>
          <w:sz w:val="22"/>
          <w:szCs w:val="22"/>
        </w:rPr>
        <w:t xml:space="preserve"> y Oscar  </w:t>
      </w:r>
      <w:proofErr w:type="spellStart"/>
      <w:r>
        <w:rPr>
          <w:color w:val="000000"/>
          <w:sz w:val="22"/>
          <w:szCs w:val="22"/>
        </w:rPr>
        <w:t>Edelstein</w:t>
      </w:r>
      <w:proofErr w:type="spellEnd"/>
      <w:r>
        <w:rPr>
          <w:color w:val="000000"/>
          <w:sz w:val="22"/>
          <w:szCs w:val="22"/>
        </w:rPr>
        <w:t xml:space="preserve"> en Orquestación; Gabriel </w:t>
      </w:r>
      <w:proofErr w:type="spellStart"/>
      <w:r>
        <w:rPr>
          <w:color w:val="000000"/>
          <w:sz w:val="22"/>
          <w:szCs w:val="22"/>
        </w:rPr>
        <w:t>Colautti</w:t>
      </w:r>
      <w:proofErr w:type="spellEnd"/>
      <w:r>
        <w:rPr>
          <w:color w:val="000000"/>
          <w:sz w:val="22"/>
          <w:szCs w:val="22"/>
        </w:rPr>
        <w:t xml:space="preserve"> y Pablo </w:t>
      </w:r>
      <w:proofErr w:type="spellStart"/>
      <w:r>
        <w:rPr>
          <w:color w:val="000000"/>
          <w:sz w:val="22"/>
          <w:szCs w:val="22"/>
        </w:rPr>
        <w:t>Dislicia</w:t>
      </w:r>
      <w:proofErr w:type="spellEnd"/>
      <w:r>
        <w:rPr>
          <w:color w:val="000000"/>
          <w:sz w:val="22"/>
          <w:szCs w:val="22"/>
        </w:rPr>
        <w:t xml:space="preserve"> en Análisis Musical; Aitana  </w:t>
      </w:r>
      <w:proofErr w:type="spellStart"/>
      <w:r>
        <w:rPr>
          <w:color w:val="000000"/>
          <w:sz w:val="22"/>
          <w:szCs w:val="22"/>
        </w:rPr>
        <w:t>Kasulin</w:t>
      </w:r>
      <w:proofErr w:type="spellEnd"/>
      <w:r>
        <w:rPr>
          <w:color w:val="000000"/>
          <w:sz w:val="22"/>
          <w:szCs w:val="22"/>
        </w:rPr>
        <w:t xml:space="preserve">, Sebastián Gómez y Lita </w:t>
      </w:r>
      <w:proofErr w:type="spellStart"/>
      <w:r>
        <w:rPr>
          <w:color w:val="000000"/>
          <w:sz w:val="22"/>
          <w:szCs w:val="22"/>
        </w:rPr>
        <w:t>Corrado</w:t>
      </w:r>
      <w:proofErr w:type="spellEnd"/>
      <w:r>
        <w:rPr>
          <w:color w:val="000000"/>
          <w:sz w:val="22"/>
          <w:szCs w:val="22"/>
        </w:rPr>
        <w:t xml:space="preserve"> en Armonía y Contrapunto; Fernando Von  </w:t>
      </w:r>
      <w:proofErr w:type="spellStart"/>
      <w:r>
        <w:rPr>
          <w:color w:val="000000"/>
          <w:sz w:val="22"/>
          <w:szCs w:val="22"/>
        </w:rPr>
        <w:t>Reicheibaum</w:t>
      </w:r>
      <w:proofErr w:type="spellEnd"/>
      <w:r>
        <w:rPr>
          <w:color w:val="000000"/>
          <w:sz w:val="22"/>
          <w:szCs w:val="22"/>
        </w:rPr>
        <w:t xml:space="preserve"> en Medios </w:t>
      </w:r>
      <w:proofErr w:type="spellStart"/>
      <w:r>
        <w:rPr>
          <w:color w:val="000000"/>
          <w:sz w:val="22"/>
          <w:szCs w:val="22"/>
        </w:rPr>
        <w:t>Electroacústicos</w:t>
      </w:r>
      <w:proofErr w:type="spellEnd"/>
      <w:r>
        <w:rPr>
          <w:color w:val="000000"/>
          <w:sz w:val="22"/>
          <w:szCs w:val="22"/>
        </w:rPr>
        <w:t xml:space="preserve">. Ha perfeccionando su técnica de interpretación en guitarra con el maestro Víctor  </w:t>
      </w:r>
      <w:proofErr w:type="spellStart"/>
      <w:r>
        <w:rPr>
          <w:color w:val="000000"/>
          <w:sz w:val="22"/>
          <w:szCs w:val="22"/>
        </w:rPr>
        <w:t>Villadangos</w:t>
      </w:r>
      <w:proofErr w:type="spellEnd"/>
      <w:r>
        <w:rPr>
          <w:color w:val="000000"/>
          <w:sz w:val="22"/>
          <w:szCs w:val="22"/>
        </w:rPr>
        <w:t xml:space="preserve">, e interpretación de tango con el maestro Armando de la Vega. También ha  realizado estudios y cursos de dirección orquestal y coral con los maestros Sergio  </w:t>
      </w:r>
      <w:proofErr w:type="spellStart"/>
      <w:r>
        <w:rPr>
          <w:color w:val="000000"/>
          <w:sz w:val="22"/>
          <w:szCs w:val="22"/>
        </w:rPr>
        <w:t>Feferovich</w:t>
      </w:r>
      <w:proofErr w:type="spellEnd"/>
      <w:r>
        <w:rPr>
          <w:color w:val="000000"/>
          <w:sz w:val="22"/>
          <w:szCs w:val="22"/>
        </w:rPr>
        <w:t xml:space="preserve">, Saúl </w:t>
      </w:r>
      <w:proofErr w:type="spellStart"/>
      <w:r>
        <w:rPr>
          <w:color w:val="000000"/>
          <w:sz w:val="22"/>
          <w:szCs w:val="22"/>
        </w:rPr>
        <w:t>Zacks</w:t>
      </w:r>
      <w:proofErr w:type="spellEnd"/>
      <w:r>
        <w:rPr>
          <w:color w:val="000000"/>
          <w:sz w:val="22"/>
          <w:szCs w:val="22"/>
        </w:rPr>
        <w:t xml:space="preserve"> y Jorge </w:t>
      </w:r>
      <w:proofErr w:type="spellStart"/>
      <w:r>
        <w:rPr>
          <w:color w:val="000000"/>
          <w:sz w:val="22"/>
          <w:szCs w:val="22"/>
        </w:rPr>
        <w:t>Fontenla</w:t>
      </w:r>
      <w:proofErr w:type="spellEnd"/>
      <w:r>
        <w:rPr>
          <w:color w:val="000000"/>
          <w:sz w:val="22"/>
          <w:szCs w:val="22"/>
        </w:rPr>
        <w:t>, siendo seleccionado para dirigir la Orquesta  Sinfónica de Avellaneda (2007, 2008) y la Orquesta de Cámara de Lanús (2008).  En su trabajo como compositor se destaca su "</w:t>
      </w:r>
      <w:proofErr w:type="spellStart"/>
      <w:r>
        <w:rPr>
          <w:color w:val="000000"/>
          <w:sz w:val="22"/>
          <w:szCs w:val="22"/>
        </w:rPr>
        <w:t>Yupanquiana</w:t>
      </w:r>
      <w:proofErr w:type="spellEnd"/>
      <w:r>
        <w:rPr>
          <w:color w:val="000000"/>
          <w:sz w:val="22"/>
          <w:szCs w:val="22"/>
        </w:rPr>
        <w:t xml:space="preserve">", Suite litúrgica para  guitarra, voz y orquesta (2002), estrenada en el auditorio de Radio Nacional, con Sergio  </w:t>
      </w:r>
      <w:proofErr w:type="spellStart"/>
      <w:r>
        <w:rPr>
          <w:color w:val="000000"/>
          <w:sz w:val="22"/>
          <w:szCs w:val="22"/>
        </w:rPr>
        <w:t>Moldavsky</w:t>
      </w:r>
      <w:proofErr w:type="spellEnd"/>
      <w:r>
        <w:rPr>
          <w:color w:val="000000"/>
          <w:sz w:val="22"/>
          <w:szCs w:val="22"/>
        </w:rPr>
        <w:t xml:space="preserve"> como solista y la Orquesta de Cámara Juvenil de Buenos Aires, con  dirección Alejandro </w:t>
      </w:r>
      <w:proofErr w:type="spellStart"/>
      <w:r>
        <w:rPr>
          <w:color w:val="000000"/>
          <w:sz w:val="22"/>
          <w:szCs w:val="22"/>
        </w:rPr>
        <w:t>Beraldi</w:t>
      </w:r>
      <w:proofErr w:type="spellEnd"/>
      <w:r>
        <w:rPr>
          <w:color w:val="000000"/>
          <w:sz w:val="22"/>
          <w:szCs w:val="22"/>
        </w:rPr>
        <w:t xml:space="preserve">, en ocasión del décimo aniversario del fallecimiento de  Atahualpa Yupanqui. La obra incluye textos inéditos de Yupanqui, que fueron  entregados por su hijo Roberto Chavero, extraídos de cuatro cartas inéditas que  Yupanqui le enviara a su esposa </w:t>
      </w:r>
      <w:proofErr w:type="spellStart"/>
      <w:r>
        <w:rPr>
          <w:color w:val="000000"/>
          <w:sz w:val="22"/>
          <w:szCs w:val="22"/>
        </w:rPr>
        <w:t>Nenette</w:t>
      </w:r>
      <w:proofErr w:type="spellEnd"/>
      <w:r>
        <w:rPr>
          <w:color w:val="000000"/>
          <w:sz w:val="22"/>
          <w:szCs w:val="22"/>
        </w:rPr>
        <w:t xml:space="preserve">. La </w:t>
      </w:r>
      <w:proofErr w:type="spellStart"/>
      <w:r>
        <w:rPr>
          <w:color w:val="000000"/>
          <w:sz w:val="22"/>
          <w:szCs w:val="22"/>
        </w:rPr>
        <w:t>Yupanquiana</w:t>
      </w:r>
      <w:proofErr w:type="spellEnd"/>
      <w:r>
        <w:rPr>
          <w:color w:val="000000"/>
          <w:sz w:val="22"/>
          <w:szCs w:val="22"/>
        </w:rPr>
        <w:t xml:space="preserve"> se ejecutó nuevamente en el  Salón Dorado del Teatro Colón, y posteriormente, en versión revisada, por la Orquesta  de Cámara de FM 100.3 con dirección del maestro Alfredo Corral, con el propio  compositor como solista en guitarra. Esta obra fue registrada en el disco titulado "Suite </w:t>
      </w:r>
      <w:proofErr w:type="spellStart"/>
      <w:r>
        <w:rPr>
          <w:color w:val="000000"/>
          <w:sz w:val="22"/>
          <w:szCs w:val="22"/>
        </w:rPr>
        <w:t>Yupanquiana</w:t>
      </w:r>
      <w:proofErr w:type="spellEnd"/>
      <w:r>
        <w:rPr>
          <w:color w:val="000000"/>
          <w:sz w:val="22"/>
          <w:szCs w:val="22"/>
        </w:rPr>
        <w:t xml:space="preserve"> y otras músicas académicas argentinas", que también incluye otras obras  propias. Este disco fue presentado en concierto en Frankfurt (Alemania), París (Francia),  Isle of Wight (Inglaterra) y </w:t>
      </w:r>
      <w:proofErr w:type="spellStart"/>
      <w:r>
        <w:rPr>
          <w:color w:val="000000"/>
          <w:sz w:val="22"/>
          <w:szCs w:val="22"/>
        </w:rPr>
        <w:t>Arhus</w:t>
      </w:r>
      <w:proofErr w:type="spellEnd"/>
      <w:r>
        <w:rPr>
          <w:color w:val="000000"/>
          <w:sz w:val="22"/>
          <w:szCs w:val="22"/>
        </w:rPr>
        <w:t xml:space="preserve"> (Dinamarca), entre 2010 y 2011, en el marco de una  gira oficial del Ministerio de Relaciones Exteriores que también incluyó presentaciones  en las embajadas argentinas de Berlín, Roma y París (2012), al cumplirse veinte años de  la desaparición física de Atahualpa Yupanqui</w:t>
      </w:r>
    </w:p>
    <w:p w:rsidR="00E12FE1" w:rsidRDefault="00E12FE1" w:rsidP="00E12FE1">
      <w:pPr>
        <w:pStyle w:val="NormalWeb"/>
        <w:spacing w:before="240" w:beforeAutospacing="0" w:after="240" w:afterAutospacing="0"/>
        <w:ind w:firstLine="720"/>
        <w:jc w:val="both"/>
      </w:pPr>
      <w:r>
        <w:rPr>
          <w:color w:val="000000"/>
          <w:sz w:val="22"/>
          <w:szCs w:val="22"/>
        </w:rPr>
        <w:t>Que actualmente dirige la "</w:t>
      </w:r>
      <w:proofErr w:type="spellStart"/>
      <w:r>
        <w:rPr>
          <w:color w:val="000000"/>
          <w:sz w:val="22"/>
          <w:szCs w:val="22"/>
        </w:rPr>
        <w:t>Camerata</w:t>
      </w:r>
      <w:proofErr w:type="spellEnd"/>
      <w:r>
        <w:rPr>
          <w:color w:val="000000"/>
          <w:sz w:val="22"/>
          <w:szCs w:val="22"/>
        </w:rPr>
        <w:t xml:space="preserve"> de la Ciudad", agrupación no  gubernamental con la cual ha brindado conciertos en el Aula Magna de la Facultad de  Derecho, Fundación Beethoven y Manzana de las Luces, entre otras salas. El  compromiso con la difusión de la música argentina queda plasmado tal vez en el hecho  de que en abril de 2020 se realizará la interpretación orquestal de cinco obras de los  Hermanos </w:t>
      </w:r>
      <w:proofErr w:type="spellStart"/>
      <w:r>
        <w:rPr>
          <w:color w:val="000000"/>
          <w:sz w:val="22"/>
          <w:szCs w:val="22"/>
        </w:rPr>
        <w:t>Ábalos</w:t>
      </w:r>
      <w:proofErr w:type="spellEnd"/>
      <w:r>
        <w:rPr>
          <w:color w:val="000000"/>
          <w:sz w:val="22"/>
          <w:szCs w:val="22"/>
        </w:rPr>
        <w:t xml:space="preserve"> en la Facultad de Derecho, con la actuación solista del gran artista  Vitillo </w:t>
      </w:r>
      <w:proofErr w:type="spellStart"/>
      <w:r>
        <w:rPr>
          <w:color w:val="000000"/>
          <w:sz w:val="22"/>
          <w:szCs w:val="22"/>
        </w:rPr>
        <w:t>Ábalos</w:t>
      </w:r>
      <w:proofErr w:type="spellEnd"/>
      <w:r>
        <w:rPr>
          <w:color w:val="000000"/>
          <w:sz w:val="22"/>
          <w:szCs w:val="22"/>
        </w:rPr>
        <w:t>, siendo su última actuación antes de su fallecimiento. Desde el año 2010 ha impulsado la formación de la "</w:t>
      </w:r>
      <w:proofErr w:type="spellStart"/>
      <w:r>
        <w:rPr>
          <w:color w:val="000000"/>
          <w:sz w:val="22"/>
          <w:szCs w:val="22"/>
        </w:rPr>
        <w:t>Camerata</w:t>
      </w:r>
      <w:proofErr w:type="spellEnd"/>
      <w:r>
        <w:rPr>
          <w:color w:val="000000"/>
          <w:sz w:val="22"/>
          <w:szCs w:val="22"/>
        </w:rPr>
        <w:t xml:space="preserve"> Legislatura" (CABA), la  cual dirigió hasta el cese de sus actividades en el año 2018. Con la misma realizó actuaciones y grabaciones en vivo que fueron difundidas por el canal Arpegio (TDA). En el año 2015 la orquesta recibió el Premio Estímulo de la Asociación de Críticos  Musicales por la temporada 2014. Como Director fundó la </w:t>
      </w:r>
      <w:proofErr w:type="spellStart"/>
      <w:r>
        <w:rPr>
          <w:color w:val="000000"/>
          <w:sz w:val="22"/>
          <w:szCs w:val="22"/>
        </w:rPr>
        <w:t>Camerata</w:t>
      </w:r>
      <w:proofErr w:type="spellEnd"/>
      <w:r>
        <w:rPr>
          <w:color w:val="000000"/>
          <w:sz w:val="22"/>
          <w:szCs w:val="22"/>
        </w:rPr>
        <w:t xml:space="preserve"> de Profesores del Sur (2007-2008), con la  cual interpretó la Suite "Del Altiplano a la Pampa" del maestro Carlos Di </w:t>
      </w:r>
      <w:proofErr w:type="spellStart"/>
      <w:r>
        <w:rPr>
          <w:color w:val="000000"/>
          <w:sz w:val="22"/>
          <w:szCs w:val="22"/>
        </w:rPr>
        <w:t>Fulvio</w:t>
      </w:r>
      <w:proofErr w:type="spellEnd"/>
      <w:r>
        <w:rPr>
          <w:color w:val="000000"/>
          <w:sz w:val="22"/>
          <w:szCs w:val="22"/>
        </w:rPr>
        <w:t xml:space="preserve"> y la  "Suite en siete" del maestro Alejandro </w:t>
      </w:r>
      <w:proofErr w:type="spellStart"/>
      <w:r>
        <w:rPr>
          <w:color w:val="000000"/>
          <w:sz w:val="22"/>
          <w:szCs w:val="22"/>
        </w:rPr>
        <w:t>Kordon</w:t>
      </w:r>
      <w:proofErr w:type="spellEnd"/>
      <w:r>
        <w:rPr>
          <w:color w:val="000000"/>
          <w:sz w:val="22"/>
          <w:szCs w:val="22"/>
        </w:rPr>
        <w:t xml:space="preserve"> entre otras obras. </w:t>
      </w:r>
    </w:p>
    <w:p w:rsidR="00E12FE1" w:rsidRDefault="00E12FE1" w:rsidP="00E12FE1">
      <w:pPr>
        <w:pStyle w:val="NormalWeb"/>
        <w:spacing w:before="240" w:beforeAutospacing="0" w:after="240" w:afterAutospacing="0"/>
        <w:ind w:firstLine="720"/>
        <w:jc w:val="both"/>
      </w:pPr>
      <w:r>
        <w:rPr>
          <w:color w:val="000000"/>
          <w:sz w:val="22"/>
          <w:szCs w:val="22"/>
        </w:rPr>
        <w:t>Que a partir del año 2005 Carlos Carmona comenzó a organizar conciertos en la Legislatura  de la Ciudad de Buenos Aires, destacándose el ciclo "Música Clásica Argentina" que  tiene como objetivo difundir la música de autores de nuestro país y las interpretaciones  de obras universales por parte de nuestros intérpretes. Este ciclo a partir del año 2008  tiene una frecuencia semanal. </w:t>
      </w:r>
    </w:p>
    <w:p w:rsidR="00951A77" w:rsidRDefault="00EA61C4" w:rsidP="002D148F">
      <w:pPr>
        <w:ind w:firstLine="708"/>
        <w:jc w:val="both"/>
        <w:rPr>
          <w:rFonts w:ascii="Times New Roman" w:eastAsia="Times New Roman" w:hAnsi="Times New Roman" w:cs="Times New Roman"/>
          <w:lang w:eastAsia="es-AR"/>
        </w:rPr>
      </w:pPr>
      <w:r>
        <w:rPr>
          <w:rFonts w:ascii="Times New Roman" w:eastAsia="Times New Roman" w:hAnsi="Times New Roman" w:cs="Times New Roman"/>
          <w:lang w:eastAsia="es-AR"/>
        </w:rPr>
        <w:lastRenderedPageBreak/>
        <w:t>P</w:t>
      </w:r>
      <w:r w:rsidR="000705C6">
        <w:rPr>
          <w:rFonts w:ascii="Times New Roman" w:eastAsia="Times New Roman" w:hAnsi="Times New Roman" w:cs="Times New Roman"/>
          <w:lang w:eastAsia="es-AR"/>
        </w:rPr>
        <w:t xml:space="preserve">or todo lo anteriormente expuesto esta Comisión recomienda el tratamiento de la siguiente: </w:t>
      </w:r>
    </w:p>
    <w:p w:rsidR="00E12FE1" w:rsidRDefault="00E12FE1" w:rsidP="00E12FE1">
      <w:pPr>
        <w:pStyle w:val="NormalWeb"/>
        <w:spacing w:before="240" w:beforeAutospacing="0" w:after="240" w:afterAutospacing="0"/>
        <w:jc w:val="center"/>
      </w:pPr>
      <w:r>
        <w:rPr>
          <w:b/>
          <w:bCs/>
          <w:color w:val="000000"/>
          <w:sz w:val="22"/>
          <w:szCs w:val="22"/>
          <w:shd w:val="clear" w:color="auto" w:fill="FFFFFF"/>
        </w:rPr>
        <w:t>DECLARACIÓN</w:t>
      </w:r>
    </w:p>
    <w:p w:rsidR="00E12FE1" w:rsidRDefault="00E12FE1" w:rsidP="00E12FE1">
      <w:pPr>
        <w:pStyle w:val="NormalWeb"/>
        <w:spacing w:before="240" w:beforeAutospacing="0" w:after="240" w:afterAutospacing="0"/>
        <w:jc w:val="both"/>
      </w:pPr>
      <w:r>
        <w:rPr>
          <w:color w:val="000000"/>
          <w:sz w:val="22"/>
          <w:szCs w:val="22"/>
          <w:shd w:val="clear" w:color="auto" w:fill="FFFFFF"/>
        </w:rPr>
        <w:t>Declárase Personalidad Destacada de la Ciudad Autónoma de Buenos Aires en el ámbito de la Cultura al compositor, guitarrista, director de orquesta y docente, Maestro Carlos Carmona.</w:t>
      </w:r>
    </w:p>
    <w:p w:rsidR="001D5241" w:rsidRDefault="004D4950" w:rsidP="004D4950">
      <w:pPr>
        <w:spacing w:after="0" w:line="240" w:lineRule="auto"/>
        <w:rPr>
          <w:rFonts w:ascii="Times New Roman" w:eastAsia="Times New Roman" w:hAnsi="Times New Roman" w:cs="Times New Roman"/>
          <w:color w:val="000000"/>
          <w:lang w:eastAsia="es-AR"/>
        </w:rPr>
      </w:pPr>
      <w:r w:rsidRPr="001D5241">
        <w:rPr>
          <w:rFonts w:ascii="Times New Roman" w:eastAsia="Times New Roman" w:hAnsi="Times New Roman" w:cs="Times New Roman"/>
          <w:color w:val="000000"/>
          <w:lang w:eastAsia="es-AR"/>
        </w:rPr>
        <w:t xml:space="preserve">Sala de Comisión, </w:t>
      </w:r>
      <w:r w:rsidR="003E7C49">
        <w:rPr>
          <w:rFonts w:ascii="Times New Roman" w:eastAsia="Times New Roman" w:hAnsi="Times New Roman" w:cs="Times New Roman"/>
          <w:color w:val="000000"/>
          <w:lang w:eastAsia="es-AR"/>
        </w:rPr>
        <w:t>4</w:t>
      </w:r>
      <w:r w:rsidRPr="001D5241">
        <w:rPr>
          <w:rFonts w:ascii="Times New Roman" w:eastAsia="Times New Roman" w:hAnsi="Times New Roman" w:cs="Times New Roman"/>
          <w:color w:val="000000"/>
          <w:lang w:eastAsia="es-AR"/>
        </w:rPr>
        <w:t xml:space="preserve"> de </w:t>
      </w:r>
      <w:r w:rsidR="003E7C49">
        <w:rPr>
          <w:rFonts w:ascii="Times New Roman" w:eastAsia="Times New Roman" w:hAnsi="Times New Roman" w:cs="Times New Roman"/>
          <w:color w:val="000000"/>
          <w:lang w:eastAsia="es-AR"/>
        </w:rPr>
        <w:t>octubre</w:t>
      </w:r>
      <w:r w:rsidRPr="001D5241">
        <w:rPr>
          <w:rFonts w:ascii="Times New Roman" w:eastAsia="Times New Roman" w:hAnsi="Times New Roman" w:cs="Times New Roman"/>
          <w:color w:val="000000"/>
          <w:lang w:eastAsia="es-AR"/>
        </w:rPr>
        <w:t xml:space="preserve"> de 2022.</w:t>
      </w:r>
    </w:p>
    <w:p w:rsidR="00780685" w:rsidRDefault="00780685"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8B1413" w:rsidRDefault="008B1413" w:rsidP="004D4950">
      <w:pPr>
        <w:spacing w:after="0" w:line="240" w:lineRule="auto"/>
        <w:jc w:val="both"/>
        <w:rPr>
          <w:rFonts w:ascii="Times New Roman" w:eastAsia="Times New Roman" w:hAnsi="Times New Roman" w:cs="Times New Roman"/>
          <w:color w:val="000000"/>
          <w:lang w:eastAsia="es-AR"/>
        </w:rPr>
      </w:pPr>
    </w:p>
    <w:p w:rsidR="000A6315" w:rsidRDefault="000A6315" w:rsidP="004D4950">
      <w:pPr>
        <w:spacing w:after="0" w:line="240" w:lineRule="auto"/>
        <w:jc w:val="both"/>
        <w:rPr>
          <w:rFonts w:ascii="Times New Roman" w:eastAsia="Times New Roman" w:hAnsi="Times New Roman" w:cs="Times New Roman"/>
          <w:color w:val="000000"/>
          <w:lang w:eastAsia="es-AR"/>
        </w:rPr>
      </w:pPr>
    </w:p>
    <w:p w:rsidR="002B0AC0" w:rsidRPr="004F089A" w:rsidRDefault="002B0AC0" w:rsidP="004D4950">
      <w:pPr>
        <w:spacing w:after="0" w:line="240" w:lineRule="auto"/>
        <w:jc w:val="both"/>
        <w:rPr>
          <w:rFonts w:ascii="Times New Roman" w:eastAsia="Times New Roman" w:hAnsi="Times New Roman" w:cs="Times New Roman"/>
          <w:b/>
          <w:lang w:eastAsia="es-AR"/>
        </w:rPr>
      </w:pPr>
    </w:p>
    <w:p w:rsidR="00A84D5E" w:rsidRPr="004F089A" w:rsidRDefault="00E23B8E" w:rsidP="00E23B8E">
      <w:pPr>
        <w:spacing w:after="0" w:line="240" w:lineRule="auto"/>
        <w:jc w:val="center"/>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ROY CORTINA</w:t>
      </w:r>
    </w:p>
    <w:p w:rsidR="00E23B8E" w:rsidRPr="004F089A" w:rsidRDefault="00E23B8E" w:rsidP="00E23B8E">
      <w:pPr>
        <w:spacing w:after="0" w:line="240" w:lineRule="auto"/>
        <w:jc w:val="center"/>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Presidente</w:t>
      </w:r>
    </w:p>
    <w:p w:rsidR="00762788" w:rsidRPr="004F089A" w:rsidRDefault="00762788" w:rsidP="00E23B8E">
      <w:pPr>
        <w:spacing w:after="0" w:line="240" w:lineRule="auto"/>
        <w:jc w:val="center"/>
        <w:rPr>
          <w:rFonts w:ascii="Times New Roman" w:eastAsia="Times New Roman" w:hAnsi="Times New Roman" w:cs="Times New Roman"/>
          <w:b/>
          <w:color w:val="000000"/>
          <w:lang w:eastAsia="es-AR"/>
        </w:rPr>
      </w:pP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MARIA BIELLI</w:t>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t xml:space="preserve"> MARIA CECILIA FERRERO</w:t>
      </w: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Vicepresidenta I</w:t>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t>Vicepresidenta II</w:t>
      </w: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p>
    <w:p w:rsidR="00762788" w:rsidRPr="004F089A" w:rsidRDefault="00762788" w:rsidP="00E23B8E">
      <w:pPr>
        <w:spacing w:after="0" w:line="240" w:lineRule="auto"/>
        <w:jc w:val="both"/>
        <w:rPr>
          <w:rFonts w:ascii="Times New Roman" w:eastAsia="Times New Roman" w:hAnsi="Times New Roman" w:cs="Times New Roman"/>
          <w:b/>
          <w:color w:val="000000"/>
          <w:lang w:eastAsia="es-AR"/>
        </w:rPr>
      </w:pP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MARIA LUISA GONZALEZ</w:t>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000B37AA" w:rsidRPr="004F089A">
        <w:rPr>
          <w:rFonts w:ascii="Times New Roman" w:eastAsia="Times New Roman" w:hAnsi="Times New Roman" w:cs="Times New Roman"/>
          <w:b/>
          <w:color w:val="000000"/>
          <w:lang w:eastAsia="es-AR"/>
        </w:rPr>
        <w:tab/>
      </w:r>
      <w:r w:rsidR="000B37AA"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NATALIA FIDEL</w:t>
      </w:r>
    </w:p>
    <w:p w:rsidR="00E23B8E" w:rsidRPr="004F089A" w:rsidRDefault="000B37AA" w:rsidP="00E23B8E">
      <w:pPr>
        <w:spacing w:after="0" w:line="240" w:lineRule="auto"/>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 xml:space="preserve">         ESTEVARENA</w:t>
      </w: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p>
    <w:p w:rsidR="00E23B8E" w:rsidRPr="004F089A" w:rsidRDefault="00E23B8E" w:rsidP="00E23B8E">
      <w:pPr>
        <w:spacing w:after="0" w:line="240" w:lineRule="auto"/>
        <w:jc w:val="both"/>
        <w:rPr>
          <w:rFonts w:ascii="Times New Roman" w:eastAsia="Times New Roman" w:hAnsi="Times New Roman" w:cs="Times New Roman"/>
          <w:b/>
          <w:color w:val="000000"/>
          <w:lang w:eastAsia="es-AR"/>
        </w:rPr>
      </w:pPr>
    </w:p>
    <w:p w:rsidR="00F3003C" w:rsidRPr="004F089A" w:rsidRDefault="00F3003C" w:rsidP="00E23B8E">
      <w:pPr>
        <w:spacing w:after="0" w:line="240" w:lineRule="auto"/>
        <w:jc w:val="both"/>
        <w:rPr>
          <w:rFonts w:ascii="Times New Roman" w:eastAsia="Times New Roman" w:hAnsi="Times New Roman" w:cs="Times New Roman"/>
          <w:b/>
          <w:color w:val="000000"/>
          <w:lang w:eastAsia="es-AR"/>
        </w:rPr>
      </w:pPr>
    </w:p>
    <w:p w:rsidR="00F3003C" w:rsidRPr="004F089A" w:rsidRDefault="00F3003C" w:rsidP="00E23B8E">
      <w:pPr>
        <w:spacing w:after="0" w:line="240" w:lineRule="auto"/>
        <w:jc w:val="both"/>
        <w:rPr>
          <w:rFonts w:ascii="Times New Roman" w:eastAsia="Times New Roman" w:hAnsi="Times New Roman" w:cs="Times New Roman"/>
          <w:b/>
          <w:color w:val="000000"/>
          <w:lang w:eastAsia="es-AR"/>
        </w:rPr>
      </w:pPr>
    </w:p>
    <w:p w:rsidR="00E23B8E" w:rsidRPr="004F089A" w:rsidRDefault="000B37AA" w:rsidP="00E23B8E">
      <w:pPr>
        <w:spacing w:after="0" w:line="240" w:lineRule="auto"/>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MATIAS LOPEZ</w:t>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t xml:space="preserve">    JUAN PABLO </w:t>
      </w:r>
    </w:p>
    <w:p w:rsidR="000B37AA" w:rsidRPr="004F089A" w:rsidRDefault="000B37AA" w:rsidP="000B37AA">
      <w:pPr>
        <w:spacing w:after="0" w:line="240" w:lineRule="auto"/>
        <w:ind w:left="6372"/>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 xml:space="preserve">       ARENAZA</w:t>
      </w: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 xml:space="preserve">DARIO NIETO </w:t>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t xml:space="preserve">       EUGENIO CASIELLES</w:t>
      </w: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p>
    <w:p w:rsidR="00951A77" w:rsidRPr="004F089A" w:rsidRDefault="00951A77" w:rsidP="000B37AA">
      <w:pPr>
        <w:spacing w:after="0" w:line="240" w:lineRule="auto"/>
        <w:jc w:val="both"/>
        <w:rPr>
          <w:rFonts w:ascii="Times New Roman" w:eastAsia="Times New Roman" w:hAnsi="Times New Roman" w:cs="Times New Roman"/>
          <w:b/>
          <w:color w:val="000000"/>
          <w:lang w:eastAsia="es-AR"/>
        </w:rPr>
      </w:pPr>
    </w:p>
    <w:p w:rsidR="00951A77" w:rsidRPr="004F089A" w:rsidRDefault="00951A77" w:rsidP="000B37AA">
      <w:pPr>
        <w:spacing w:after="0" w:line="240" w:lineRule="auto"/>
        <w:jc w:val="both"/>
        <w:rPr>
          <w:rFonts w:ascii="Times New Roman" w:eastAsia="Times New Roman" w:hAnsi="Times New Roman" w:cs="Times New Roman"/>
          <w:b/>
          <w:color w:val="000000"/>
          <w:lang w:eastAsia="es-AR"/>
        </w:rPr>
      </w:pP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MATIAS BARROETAVEÑA</w:t>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t>PATRICIA VISCHI</w:t>
      </w: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p>
    <w:p w:rsidR="000B37AA" w:rsidRDefault="000B37AA" w:rsidP="000B37AA">
      <w:pPr>
        <w:spacing w:after="0" w:line="240" w:lineRule="auto"/>
        <w:jc w:val="both"/>
        <w:rPr>
          <w:rFonts w:ascii="Times New Roman" w:eastAsia="Times New Roman" w:hAnsi="Times New Roman" w:cs="Times New Roman"/>
          <w:b/>
          <w:color w:val="000000"/>
          <w:lang w:eastAsia="es-AR"/>
        </w:rPr>
      </w:pPr>
    </w:p>
    <w:p w:rsidR="003A0D20" w:rsidRDefault="003A0D20" w:rsidP="000B37AA">
      <w:pPr>
        <w:spacing w:after="0" w:line="240" w:lineRule="auto"/>
        <w:jc w:val="both"/>
        <w:rPr>
          <w:rFonts w:ascii="Times New Roman" w:eastAsia="Times New Roman" w:hAnsi="Times New Roman" w:cs="Times New Roman"/>
          <w:b/>
          <w:color w:val="000000"/>
          <w:lang w:eastAsia="es-AR"/>
        </w:rPr>
      </w:pPr>
    </w:p>
    <w:p w:rsidR="003A0D20" w:rsidRPr="004F089A" w:rsidRDefault="003A0D20" w:rsidP="000B37AA">
      <w:pPr>
        <w:spacing w:after="0" w:line="240" w:lineRule="auto"/>
        <w:jc w:val="both"/>
        <w:rPr>
          <w:rFonts w:ascii="Times New Roman" w:eastAsia="Times New Roman" w:hAnsi="Times New Roman" w:cs="Times New Roman"/>
          <w:b/>
          <w:color w:val="000000"/>
          <w:lang w:eastAsia="es-AR"/>
        </w:rPr>
      </w:pP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JUAN PABLO</w:t>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r>
      <w:r w:rsidRPr="004F089A">
        <w:rPr>
          <w:rFonts w:ascii="Times New Roman" w:eastAsia="Times New Roman" w:hAnsi="Times New Roman" w:cs="Times New Roman"/>
          <w:b/>
          <w:color w:val="000000"/>
          <w:lang w:eastAsia="es-AR"/>
        </w:rPr>
        <w:tab/>
        <w:t>MARIA INES PARRY</w:t>
      </w: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r w:rsidRPr="004F089A">
        <w:rPr>
          <w:rFonts w:ascii="Times New Roman" w:eastAsia="Times New Roman" w:hAnsi="Times New Roman" w:cs="Times New Roman"/>
          <w:b/>
          <w:color w:val="000000"/>
          <w:lang w:eastAsia="es-AR"/>
        </w:rPr>
        <w:t>MODARELLI</w:t>
      </w:r>
      <w:r w:rsidRPr="004F089A">
        <w:rPr>
          <w:rFonts w:ascii="Times New Roman" w:eastAsia="Times New Roman" w:hAnsi="Times New Roman" w:cs="Times New Roman"/>
          <w:b/>
          <w:color w:val="000000"/>
          <w:lang w:eastAsia="es-AR"/>
        </w:rPr>
        <w:tab/>
      </w:r>
    </w:p>
    <w:p w:rsidR="000B37AA" w:rsidRPr="004F089A" w:rsidRDefault="000B37AA" w:rsidP="000B37AA">
      <w:pPr>
        <w:spacing w:after="0" w:line="240" w:lineRule="auto"/>
        <w:jc w:val="both"/>
        <w:rPr>
          <w:rFonts w:ascii="Times New Roman" w:eastAsia="Times New Roman" w:hAnsi="Times New Roman" w:cs="Times New Roman"/>
          <w:b/>
          <w:color w:val="000000"/>
          <w:lang w:eastAsia="es-AR"/>
        </w:rPr>
      </w:pPr>
    </w:p>
    <w:sectPr w:rsidR="000B37AA" w:rsidRPr="004F089A" w:rsidSect="003A0D20">
      <w:headerReference w:type="default" r:id="rId7"/>
      <w:footerReference w:type="default" r:id="rId8"/>
      <w:pgSz w:w="12240" w:h="18720" w:code="41"/>
      <w:pgMar w:top="2977" w:right="851" w:bottom="1418" w:left="2268" w:header="720" w:footer="720"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F037D" w:rsidRDefault="003F037D">
      <w:r>
        <w:separator/>
      </w:r>
    </w:p>
  </w:endnote>
  <w:endnote w:type="continuationSeparator" w:id="1">
    <w:p w:rsidR="003F037D" w:rsidRDefault="003F037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3A0D20" w:rsidRPr="003A0D20">
        <w:rPr>
          <w:noProof/>
          <w:color w:val="333333"/>
          <w:sz w:val="20"/>
        </w:rPr>
        <w:t>03/10/2022 14:37:00</w:t>
      </w:r>
    </w:fldSimple>
    <w:r w:rsidRPr="001C19C4">
      <w:rPr>
        <w:color w:val="333333"/>
        <w:sz w:val="20"/>
      </w:rPr>
      <w:t xml:space="preserve">  -  Cantidad de caracteres: </w:t>
    </w:r>
    <w:fldSimple w:instr=" NUMCHARS  \* MERGEFORMAT ">
      <w:r w:rsidR="003A0D20" w:rsidRPr="003A0D20">
        <w:rPr>
          <w:noProof/>
          <w:color w:val="333333"/>
          <w:sz w:val="20"/>
        </w:rPr>
        <w:t>4327</w:t>
      </w:r>
    </w:fldSimple>
    <w:r w:rsidRPr="001C19C4">
      <w:rPr>
        <w:color w:val="333333"/>
        <w:sz w:val="20"/>
      </w:rPr>
      <w:t xml:space="preserve"> - Cantidad de palabras: </w:t>
    </w:r>
    <w:fldSimple w:instr=" NUMWORDS  \* MERGEFORMAT ">
      <w:r w:rsidR="003A0D20" w:rsidRPr="003A0D20">
        <w:rPr>
          <w:noProof/>
          <w:color w:val="333333"/>
          <w:sz w:val="20"/>
        </w:rPr>
        <w:t>783</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0E04A7" w:rsidRPr="001C19C4">
      <w:rPr>
        <w:rStyle w:val="Nmerodepgina"/>
        <w:color w:val="333333"/>
      </w:rPr>
      <w:fldChar w:fldCharType="begin"/>
    </w:r>
    <w:r w:rsidRPr="001C19C4">
      <w:rPr>
        <w:rStyle w:val="Nmerodepgina"/>
        <w:color w:val="333333"/>
      </w:rPr>
      <w:instrText xml:space="preserve"> PAGE </w:instrText>
    </w:r>
    <w:r w:rsidR="000E04A7" w:rsidRPr="001C19C4">
      <w:rPr>
        <w:rStyle w:val="Nmerodepgina"/>
        <w:color w:val="333333"/>
      </w:rPr>
      <w:fldChar w:fldCharType="separate"/>
    </w:r>
    <w:r w:rsidR="003A0D20">
      <w:rPr>
        <w:rStyle w:val="Nmerodepgina"/>
        <w:noProof/>
        <w:color w:val="333333"/>
      </w:rPr>
      <w:t>1</w:t>
    </w:r>
    <w:r w:rsidR="000E04A7" w:rsidRPr="001C19C4">
      <w:rPr>
        <w:rStyle w:val="Nmerodepgina"/>
        <w:color w:val="333333"/>
      </w:rPr>
      <w:fldChar w:fldCharType="end"/>
    </w:r>
    <w:r w:rsidRPr="001C19C4">
      <w:rPr>
        <w:rStyle w:val="Nmerodepgina"/>
        <w:color w:val="333333"/>
      </w:rPr>
      <w:t>/</w:t>
    </w:r>
    <w:fldSimple w:instr=" NUMPAGES  \* MERGEFORMAT ">
      <w:r w:rsidR="003A0D20" w:rsidRPr="003A0D20">
        <w:rPr>
          <w:rStyle w:val="Nmerodepgina"/>
          <w:noProof/>
          <w:color w:val="333333"/>
        </w:rPr>
        <w:t>2</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F037D" w:rsidRDefault="003F037D">
      <w:r>
        <w:separator/>
      </w:r>
    </w:p>
  </w:footnote>
  <w:footnote w:type="continuationSeparator" w:id="1">
    <w:p w:rsidR="003F037D" w:rsidRDefault="003F037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attachedTemplate r:id="rId1"/>
  <w:stylePaneFormatFilter w:val="3F01"/>
  <w:defaultTabStop w:val="708"/>
  <w:hyphenationZone w:val="425"/>
  <w:drawingGridHorizontalSpacing w:val="110"/>
  <w:displayHorizontalDrawingGridEvery w:val="0"/>
  <w:displayVerticalDrawingGridEvery w:val="0"/>
  <w:noPunctuationKerning/>
  <w:characterSpacingControl w:val="doNotCompress"/>
  <w:hdrShapeDefaults>
    <o:shapedefaults v:ext="edit" spidmax="123905"/>
  </w:hdrShapeDefaults>
  <w:footnotePr>
    <w:footnote w:id="0"/>
    <w:footnote w:id="1"/>
  </w:footnotePr>
  <w:endnotePr>
    <w:endnote w:id="0"/>
    <w:endnote w:id="1"/>
  </w:endnotePr>
  <w:compat/>
  <w:rsids>
    <w:rsidRoot w:val="00A84D5E"/>
    <w:rsid w:val="00026430"/>
    <w:rsid w:val="00030DF5"/>
    <w:rsid w:val="00035D7F"/>
    <w:rsid w:val="0003615C"/>
    <w:rsid w:val="000376AB"/>
    <w:rsid w:val="00043882"/>
    <w:rsid w:val="00045A34"/>
    <w:rsid w:val="00062864"/>
    <w:rsid w:val="00064FDE"/>
    <w:rsid w:val="00067370"/>
    <w:rsid w:val="000705C6"/>
    <w:rsid w:val="000713D7"/>
    <w:rsid w:val="00071CFB"/>
    <w:rsid w:val="00077DAC"/>
    <w:rsid w:val="00080837"/>
    <w:rsid w:val="00081FFF"/>
    <w:rsid w:val="00085D07"/>
    <w:rsid w:val="000A6315"/>
    <w:rsid w:val="000B09A5"/>
    <w:rsid w:val="000B2290"/>
    <w:rsid w:val="000B37AA"/>
    <w:rsid w:val="000C5659"/>
    <w:rsid w:val="000D1497"/>
    <w:rsid w:val="000D2860"/>
    <w:rsid w:val="000D2D48"/>
    <w:rsid w:val="000D6C54"/>
    <w:rsid w:val="000E04A7"/>
    <w:rsid w:val="000E3949"/>
    <w:rsid w:val="000E52DF"/>
    <w:rsid w:val="000F74CB"/>
    <w:rsid w:val="000F7E30"/>
    <w:rsid w:val="00103C6B"/>
    <w:rsid w:val="00104335"/>
    <w:rsid w:val="00127D10"/>
    <w:rsid w:val="00136787"/>
    <w:rsid w:val="00142125"/>
    <w:rsid w:val="00145948"/>
    <w:rsid w:val="00155C7C"/>
    <w:rsid w:val="00160A2A"/>
    <w:rsid w:val="001614A7"/>
    <w:rsid w:val="0019414B"/>
    <w:rsid w:val="001B770D"/>
    <w:rsid w:val="001C18CC"/>
    <w:rsid w:val="001C19C4"/>
    <w:rsid w:val="001C7BB7"/>
    <w:rsid w:val="001D0E80"/>
    <w:rsid w:val="001D4728"/>
    <w:rsid w:val="001D480C"/>
    <w:rsid w:val="001D4C0A"/>
    <w:rsid w:val="001D5241"/>
    <w:rsid w:val="001E0E01"/>
    <w:rsid w:val="001E5394"/>
    <w:rsid w:val="001F2924"/>
    <w:rsid w:val="001F3AFD"/>
    <w:rsid w:val="00205802"/>
    <w:rsid w:val="00205DAD"/>
    <w:rsid w:val="00222229"/>
    <w:rsid w:val="00223436"/>
    <w:rsid w:val="002327DE"/>
    <w:rsid w:val="00246DF0"/>
    <w:rsid w:val="00252081"/>
    <w:rsid w:val="002579CC"/>
    <w:rsid w:val="0026220D"/>
    <w:rsid w:val="00265972"/>
    <w:rsid w:val="0027148D"/>
    <w:rsid w:val="00275865"/>
    <w:rsid w:val="00275C2F"/>
    <w:rsid w:val="00276A7E"/>
    <w:rsid w:val="00296815"/>
    <w:rsid w:val="002971A4"/>
    <w:rsid w:val="002B0AC0"/>
    <w:rsid w:val="002B10BA"/>
    <w:rsid w:val="002B47D0"/>
    <w:rsid w:val="002C768C"/>
    <w:rsid w:val="002D05E9"/>
    <w:rsid w:val="002D148F"/>
    <w:rsid w:val="002D533A"/>
    <w:rsid w:val="002D778C"/>
    <w:rsid w:val="002E38C3"/>
    <w:rsid w:val="002F7961"/>
    <w:rsid w:val="00302300"/>
    <w:rsid w:val="00305DD1"/>
    <w:rsid w:val="003145ED"/>
    <w:rsid w:val="00315C77"/>
    <w:rsid w:val="00321D19"/>
    <w:rsid w:val="00322DAC"/>
    <w:rsid w:val="0033168A"/>
    <w:rsid w:val="00335CD9"/>
    <w:rsid w:val="00340F54"/>
    <w:rsid w:val="0035681D"/>
    <w:rsid w:val="00361201"/>
    <w:rsid w:val="003617B1"/>
    <w:rsid w:val="00363ACB"/>
    <w:rsid w:val="00373614"/>
    <w:rsid w:val="00374EAE"/>
    <w:rsid w:val="00395843"/>
    <w:rsid w:val="003A0D20"/>
    <w:rsid w:val="003A7311"/>
    <w:rsid w:val="003B4298"/>
    <w:rsid w:val="003B471C"/>
    <w:rsid w:val="003D10AB"/>
    <w:rsid w:val="003D2047"/>
    <w:rsid w:val="003D4000"/>
    <w:rsid w:val="003E3A8E"/>
    <w:rsid w:val="003E7C49"/>
    <w:rsid w:val="003F037D"/>
    <w:rsid w:val="003F1EFD"/>
    <w:rsid w:val="003F4249"/>
    <w:rsid w:val="00401C75"/>
    <w:rsid w:val="0040761B"/>
    <w:rsid w:val="00410B2E"/>
    <w:rsid w:val="00412D5D"/>
    <w:rsid w:val="004220AA"/>
    <w:rsid w:val="00422C3F"/>
    <w:rsid w:val="004354AC"/>
    <w:rsid w:val="00446E1A"/>
    <w:rsid w:val="00453BB4"/>
    <w:rsid w:val="00464AC6"/>
    <w:rsid w:val="004847CA"/>
    <w:rsid w:val="004905F3"/>
    <w:rsid w:val="004B7714"/>
    <w:rsid w:val="004C4B76"/>
    <w:rsid w:val="004C6FC2"/>
    <w:rsid w:val="004D2D62"/>
    <w:rsid w:val="004D30D5"/>
    <w:rsid w:val="004D438B"/>
    <w:rsid w:val="004D4950"/>
    <w:rsid w:val="004D4ABE"/>
    <w:rsid w:val="004E235F"/>
    <w:rsid w:val="004F089A"/>
    <w:rsid w:val="004F2D4E"/>
    <w:rsid w:val="00507DB2"/>
    <w:rsid w:val="0051012E"/>
    <w:rsid w:val="005142E6"/>
    <w:rsid w:val="00522C71"/>
    <w:rsid w:val="005241CE"/>
    <w:rsid w:val="00534552"/>
    <w:rsid w:val="0053714E"/>
    <w:rsid w:val="005400F6"/>
    <w:rsid w:val="00540D49"/>
    <w:rsid w:val="00540E5C"/>
    <w:rsid w:val="0054345F"/>
    <w:rsid w:val="00550A79"/>
    <w:rsid w:val="00551DE0"/>
    <w:rsid w:val="00555CE1"/>
    <w:rsid w:val="0057409D"/>
    <w:rsid w:val="005769D4"/>
    <w:rsid w:val="00584777"/>
    <w:rsid w:val="00587242"/>
    <w:rsid w:val="005A1232"/>
    <w:rsid w:val="005A32ED"/>
    <w:rsid w:val="005A3AA1"/>
    <w:rsid w:val="005A3DA3"/>
    <w:rsid w:val="005A4D27"/>
    <w:rsid w:val="005B0FAF"/>
    <w:rsid w:val="005B14CE"/>
    <w:rsid w:val="005B6538"/>
    <w:rsid w:val="005C37AB"/>
    <w:rsid w:val="005C42CD"/>
    <w:rsid w:val="005E3C49"/>
    <w:rsid w:val="005F35E2"/>
    <w:rsid w:val="00601A75"/>
    <w:rsid w:val="00616F70"/>
    <w:rsid w:val="00620E67"/>
    <w:rsid w:val="00622DE5"/>
    <w:rsid w:val="00636BE0"/>
    <w:rsid w:val="0064363E"/>
    <w:rsid w:val="00644A63"/>
    <w:rsid w:val="00661479"/>
    <w:rsid w:val="00680996"/>
    <w:rsid w:val="006811D6"/>
    <w:rsid w:val="00690392"/>
    <w:rsid w:val="00692E7F"/>
    <w:rsid w:val="00697F98"/>
    <w:rsid w:val="006C326A"/>
    <w:rsid w:val="006C4023"/>
    <w:rsid w:val="006C40E9"/>
    <w:rsid w:val="006D11FA"/>
    <w:rsid w:val="006D3303"/>
    <w:rsid w:val="006D5CB7"/>
    <w:rsid w:val="006E3675"/>
    <w:rsid w:val="006F5C81"/>
    <w:rsid w:val="00701D79"/>
    <w:rsid w:val="00706B8E"/>
    <w:rsid w:val="007124B1"/>
    <w:rsid w:val="00715AF3"/>
    <w:rsid w:val="00720C1E"/>
    <w:rsid w:val="00722DD5"/>
    <w:rsid w:val="00725095"/>
    <w:rsid w:val="00726CCE"/>
    <w:rsid w:val="00734F30"/>
    <w:rsid w:val="007410E7"/>
    <w:rsid w:val="007420D8"/>
    <w:rsid w:val="0074383E"/>
    <w:rsid w:val="00751C22"/>
    <w:rsid w:val="00762788"/>
    <w:rsid w:val="00771B54"/>
    <w:rsid w:val="007728C1"/>
    <w:rsid w:val="00777916"/>
    <w:rsid w:val="00780167"/>
    <w:rsid w:val="00780685"/>
    <w:rsid w:val="00795E19"/>
    <w:rsid w:val="007B0FD7"/>
    <w:rsid w:val="007B3715"/>
    <w:rsid w:val="007B6DE7"/>
    <w:rsid w:val="007C0373"/>
    <w:rsid w:val="007C0CF9"/>
    <w:rsid w:val="007D2459"/>
    <w:rsid w:val="007E2AB2"/>
    <w:rsid w:val="007E3534"/>
    <w:rsid w:val="007E3572"/>
    <w:rsid w:val="007E36D1"/>
    <w:rsid w:val="007F0F8A"/>
    <w:rsid w:val="00800A6C"/>
    <w:rsid w:val="008019FD"/>
    <w:rsid w:val="008034F8"/>
    <w:rsid w:val="00812683"/>
    <w:rsid w:val="00813B43"/>
    <w:rsid w:val="008160C8"/>
    <w:rsid w:val="00820A3A"/>
    <w:rsid w:val="00827228"/>
    <w:rsid w:val="008433E2"/>
    <w:rsid w:val="00844DF1"/>
    <w:rsid w:val="00845200"/>
    <w:rsid w:val="00846702"/>
    <w:rsid w:val="008553EB"/>
    <w:rsid w:val="0086333F"/>
    <w:rsid w:val="00870A2D"/>
    <w:rsid w:val="00870C4B"/>
    <w:rsid w:val="00871A5F"/>
    <w:rsid w:val="008844BF"/>
    <w:rsid w:val="0088546A"/>
    <w:rsid w:val="00890C59"/>
    <w:rsid w:val="00890E2F"/>
    <w:rsid w:val="008938E5"/>
    <w:rsid w:val="008B1413"/>
    <w:rsid w:val="008B4536"/>
    <w:rsid w:val="008C4AC3"/>
    <w:rsid w:val="008E171E"/>
    <w:rsid w:val="008F0367"/>
    <w:rsid w:val="00906685"/>
    <w:rsid w:val="00910E0F"/>
    <w:rsid w:val="0091690E"/>
    <w:rsid w:val="00923A1B"/>
    <w:rsid w:val="00935490"/>
    <w:rsid w:val="00940420"/>
    <w:rsid w:val="00947238"/>
    <w:rsid w:val="00951A77"/>
    <w:rsid w:val="009526F7"/>
    <w:rsid w:val="00956621"/>
    <w:rsid w:val="009624FC"/>
    <w:rsid w:val="0096461D"/>
    <w:rsid w:val="009666C4"/>
    <w:rsid w:val="00973EC5"/>
    <w:rsid w:val="00981B72"/>
    <w:rsid w:val="00987EB5"/>
    <w:rsid w:val="009953AF"/>
    <w:rsid w:val="00996E34"/>
    <w:rsid w:val="009A6E2B"/>
    <w:rsid w:val="009B1362"/>
    <w:rsid w:val="009B4FAC"/>
    <w:rsid w:val="009B71E8"/>
    <w:rsid w:val="009C20D3"/>
    <w:rsid w:val="009D29F7"/>
    <w:rsid w:val="009E5835"/>
    <w:rsid w:val="009F47A8"/>
    <w:rsid w:val="009F4E01"/>
    <w:rsid w:val="00A05EA2"/>
    <w:rsid w:val="00A06A2B"/>
    <w:rsid w:val="00A07090"/>
    <w:rsid w:val="00A11AD7"/>
    <w:rsid w:val="00A1286B"/>
    <w:rsid w:val="00A14F16"/>
    <w:rsid w:val="00A17541"/>
    <w:rsid w:val="00A17D3A"/>
    <w:rsid w:val="00A240CA"/>
    <w:rsid w:val="00A37C1D"/>
    <w:rsid w:val="00A40D86"/>
    <w:rsid w:val="00A43208"/>
    <w:rsid w:val="00A47920"/>
    <w:rsid w:val="00A502EF"/>
    <w:rsid w:val="00A55E61"/>
    <w:rsid w:val="00A642A1"/>
    <w:rsid w:val="00A66804"/>
    <w:rsid w:val="00A75EED"/>
    <w:rsid w:val="00A7779B"/>
    <w:rsid w:val="00A84D5E"/>
    <w:rsid w:val="00A878E2"/>
    <w:rsid w:val="00A95828"/>
    <w:rsid w:val="00A962A7"/>
    <w:rsid w:val="00AA08DB"/>
    <w:rsid w:val="00AA2FEA"/>
    <w:rsid w:val="00AA7C22"/>
    <w:rsid w:val="00AB0A73"/>
    <w:rsid w:val="00AB1800"/>
    <w:rsid w:val="00AB5EB2"/>
    <w:rsid w:val="00AB6C66"/>
    <w:rsid w:val="00AC3839"/>
    <w:rsid w:val="00AC793B"/>
    <w:rsid w:val="00AE2E8F"/>
    <w:rsid w:val="00AF5760"/>
    <w:rsid w:val="00AF6352"/>
    <w:rsid w:val="00B0391D"/>
    <w:rsid w:val="00B05649"/>
    <w:rsid w:val="00B06C0D"/>
    <w:rsid w:val="00B1723C"/>
    <w:rsid w:val="00B177FE"/>
    <w:rsid w:val="00B2047A"/>
    <w:rsid w:val="00B264C1"/>
    <w:rsid w:val="00B31B65"/>
    <w:rsid w:val="00B360A1"/>
    <w:rsid w:val="00B36178"/>
    <w:rsid w:val="00B4532F"/>
    <w:rsid w:val="00B45E5E"/>
    <w:rsid w:val="00B46232"/>
    <w:rsid w:val="00B85EE2"/>
    <w:rsid w:val="00B87C49"/>
    <w:rsid w:val="00B96B2B"/>
    <w:rsid w:val="00BE1E37"/>
    <w:rsid w:val="00BE7696"/>
    <w:rsid w:val="00BF2B7B"/>
    <w:rsid w:val="00BF71C2"/>
    <w:rsid w:val="00C0415C"/>
    <w:rsid w:val="00C16BEC"/>
    <w:rsid w:val="00C26F53"/>
    <w:rsid w:val="00C330CB"/>
    <w:rsid w:val="00C3675D"/>
    <w:rsid w:val="00C419C1"/>
    <w:rsid w:val="00C51855"/>
    <w:rsid w:val="00C51E49"/>
    <w:rsid w:val="00C521F9"/>
    <w:rsid w:val="00C63351"/>
    <w:rsid w:val="00C7063B"/>
    <w:rsid w:val="00C70878"/>
    <w:rsid w:val="00C709D8"/>
    <w:rsid w:val="00C71253"/>
    <w:rsid w:val="00C734F9"/>
    <w:rsid w:val="00C755A6"/>
    <w:rsid w:val="00C83F87"/>
    <w:rsid w:val="00C87365"/>
    <w:rsid w:val="00C93FF6"/>
    <w:rsid w:val="00CC20B0"/>
    <w:rsid w:val="00CD2BCC"/>
    <w:rsid w:val="00CD4E5E"/>
    <w:rsid w:val="00CE163F"/>
    <w:rsid w:val="00CF1535"/>
    <w:rsid w:val="00D03EBB"/>
    <w:rsid w:val="00D04F17"/>
    <w:rsid w:val="00D16484"/>
    <w:rsid w:val="00D21279"/>
    <w:rsid w:val="00D22924"/>
    <w:rsid w:val="00D24BDE"/>
    <w:rsid w:val="00D43AA2"/>
    <w:rsid w:val="00D518DB"/>
    <w:rsid w:val="00D55ECB"/>
    <w:rsid w:val="00D67721"/>
    <w:rsid w:val="00D758CE"/>
    <w:rsid w:val="00D76A86"/>
    <w:rsid w:val="00D82DCD"/>
    <w:rsid w:val="00D83B3E"/>
    <w:rsid w:val="00D927D4"/>
    <w:rsid w:val="00DB4781"/>
    <w:rsid w:val="00DB753E"/>
    <w:rsid w:val="00DC7732"/>
    <w:rsid w:val="00DD2795"/>
    <w:rsid w:val="00DD4DE2"/>
    <w:rsid w:val="00DD520D"/>
    <w:rsid w:val="00DE484A"/>
    <w:rsid w:val="00DE64CF"/>
    <w:rsid w:val="00DF0164"/>
    <w:rsid w:val="00DF14A9"/>
    <w:rsid w:val="00DF54AA"/>
    <w:rsid w:val="00E051FE"/>
    <w:rsid w:val="00E07D33"/>
    <w:rsid w:val="00E12909"/>
    <w:rsid w:val="00E12DDE"/>
    <w:rsid w:val="00E12FE1"/>
    <w:rsid w:val="00E143B6"/>
    <w:rsid w:val="00E1677F"/>
    <w:rsid w:val="00E23B8E"/>
    <w:rsid w:val="00E30CFF"/>
    <w:rsid w:val="00E55186"/>
    <w:rsid w:val="00E5658D"/>
    <w:rsid w:val="00E60EAD"/>
    <w:rsid w:val="00E615F1"/>
    <w:rsid w:val="00E63146"/>
    <w:rsid w:val="00E64A1D"/>
    <w:rsid w:val="00E70F76"/>
    <w:rsid w:val="00E74920"/>
    <w:rsid w:val="00E81EE5"/>
    <w:rsid w:val="00E91F21"/>
    <w:rsid w:val="00E943C2"/>
    <w:rsid w:val="00EA61C4"/>
    <w:rsid w:val="00EB6956"/>
    <w:rsid w:val="00EE6672"/>
    <w:rsid w:val="00EF0D22"/>
    <w:rsid w:val="00EF5B77"/>
    <w:rsid w:val="00EF7456"/>
    <w:rsid w:val="00F004C7"/>
    <w:rsid w:val="00F05089"/>
    <w:rsid w:val="00F1107F"/>
    <w:rsid w:val="00F13C69"/>
    <w:rsid w:val="00F3003C"/>
    <w:rsid w:val="00F41DF6"/>
    <w:rsid w:val="00F422C8"/>
    <w:rsid w:val="00F52245"/>
    <w:rsid w:val="00F5569F"/>
    <w:rsid w:val="00F5700F"/>
    <w:rsid w:val="00F60308"/>
    <w:rsid w:val="00F640D0"/>
    <w:rsid w:val="00F75389"/>
    <w:rsid w:val="00F873C4"/>
    <w:rsid w:val="00F903E8"/>
    <w:rsid w:val="00FA0C8C"/>
    <w:rsid w:val="00FA6B34"/>
    <w:rsid w:val="00FB4F49"/>
    <w:rsid w:val="00FD07F5"/>
    <w:rsid w:val="00FF131E"/>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4D5E"/>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spacing w:after="0" w:line="240" w:lineRule="auto"/>
      <w:ind w:left="3686"/>
      <w:jc w:val="both"/>
    </w:pPr>
    <w:rPr>
      <w:rFonts w:ascii="Times New Roman" w:eastAsia="Times New Roman" w:hAnsi="Times New Roman" w:cs="Times New Roman"/>
      <w:sz w:val="24"/>
      <w:szCs w:val="20"/>
      <w:lang w:val="es-ES_tradnl" w:eastAsia="es-ES"/>
    </w:rPr>
  </w:style>
  <w:style w:type="paragraph" w:styleId="Encabezado">
    <w:name w:val="header"/>
    <w:basedOn w:val="Normal"/>
    <w:link w:val="EncabezadoCar"/>
    <w:uiPriority w:val="99"/>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paragraph" w:styleId="Piedepgina">
    <w:name w:val="footer"/>
    <w:basedOn w:val="Normal"/>
    <w:rsid w:val="00395843"/>
    <w:pPr>
      <w:tabs>
        <w:tab w:val="center" w:pos="4419"/>
        <w:tab w:val="right" w:pos="8838"/>
      </w:tabs>
      <w:spacing w:after="0" w:line="240" w:lineRule="auto"/>
      <w:jc w:val="both"/>
    </w:pPr>
    <w:rPr>
      <w:rFonts w:ascii="Times New Roman" w:eastAsia="Times New Roman" w:hAnsi="Times New Roman" w:cs="Times New Roman"/>
      <w:sz w:val="24"/>
      <w:szCs w:val="20"/>
      <w:lang w:val="es-ES_tradnl" w:eastAsia="es-ES"/>
    </w:r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pPr>
      <w:spacing w:after="0" w:line="240" w:lineRule="auto"/>
      <w:jc w:val="both"/>
    </w:pPr>
    <w:rPr>
      <w:rFonts w:ascii="Tahoma" w:eastAsia="Times New Roman" w:hAnsi="Tahoma" w:cs="Tahoma"/>
      <w:sz w:val="16"/>
      <w:szCs w:val="16"/>
      <w:lang w:val="es-ES_tradnl" w:eastAsia="es-ES"/>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customStyle="1" w:styleId="Normal1">
    <w:name w:val="Normal1"/>
    <w:rsid w:val="00A84D5E"/>
    <w:pPr>
      <w:spacing w:after="200" w:line="276" w:lineRule="auto"/>
    </w:pPr>
    <w:rPr>
      <w:rFonts w:ascii="Calibri" w:eastAsia="Calibri" w:hAnsi="Calibri" w:cs="Calibri"/>
      <w:sz w:val="22"/>
      <w:szCs w:val="22"/>
    </w:rPr>
  </w:style>
  <w:style w:type="paragraph" w:styleId="NormalWeb">
    <w:name w:val="Normal (Web)"/>
    <w:basedOn w:val="Normal"/>
    <w:uiPriority w:val="99"/>
    <w:unhideWhenUsed/>
    <w:rsid w:val="004D4950"/>
    <w:pPr>
      <w:spacing w:before="100" w:beforeAutospacing="1" w:after="100" w:afterAutospacing="1" w:line="240" w:lineRule="auto"/>
    </w:pPr>
    <w:rPr>
      <w:rFonts w:ascii="Times New Roman" w:eastAsia="Times New Roman" w:hAnsi="Times New Roman" w:cs="Times New Roman"/>
      <w:sz w:val="24"/>
      <w:szCs w:val="24"/>
      <w:lang w:eastAsia="es-AR"/>
    </w:rPr>
  </w:style>
  <w:style w:type="character" w:customStyle="1" w:styleId="apple-tab-span">
    <w:name w:val="apple-tab-span"/>
    <w:basedOn w:val="Fuentedeprrafopredeter"/>
    <w:rsid w:val="004D4950"/>
  </w:style>
  <w:style w:type="table" w:styleId="Tablaconcuadrcula">
    <w:name w:val="Table Grid"/>
    <w:basedOn w:val="Tablanormal"/>
    <w:uiPriority w:val="59"/>
    <w:rsid w:val="00844DF1"/>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1321330">
      <w:bodyDiv w:val="1"/>
      <w:marLeft w:val="0"/>
      <w:marRight w:val="0"/>
      <w:marTop w:val="0"/>
      <w:marBottom w:val="0"/>
      <w:divBdr>
        <w:top w:val="none" w:sz="0" w:space="0" w:color="auto"/>
        <w:left w:val="none" w:sz="0" w:space="0" w:color="auto"/>
        <w:bottom w:val="none" w:sz="0" w:space="0" w:color="auto"/>
        <w:right w:val="none" w:sz="0" w:space="0" w:color="auto"/>
      </w:divBdr>
    </w:div>
    <w:div w:id="50931983">
      <w:bodyDiv w:val="1"/>
      <w:marLeft w:val="0"/>
      <w:marRight w:val="0"/>
      <w:marTop w:val="0"/>
      <w:marBottom w:val="0"/>
      <w:divBdr>
        <w:top w:val="none" w:sz="0" w:space="0" w:color="auto"/>
        <w:left w:val="none" w:sz="0" w:space="0" w:color="auto"/>
        <w:bottom w:val="none" w:sz="0" w:space="0" w:color="auto"/>
        <w:right w:val="none" w:sz="0" w:space="0" w:color="auto"/>
      </w:divBdr>
    </w:div>
    <w:div w:id="90900042">
      <w:bodyDiv w:val="1"/>
      <w:marLeft w:val="0"/>
      <w:marRight w:val="0"/>
      <w:marTop w:val="0"/>
      <w:marBottom w:val="0"/>
      <w:divBdr>
        <w:top w:val="none" w:sz="0" w:space="0" w:color="auto"/>
        <w:left w:val="none" w:sz="0" w:space="0" w:color="auto"/>
        <w:bottom w:val="none" w:sz="0" w:space="0" w:color="auto"/>
        <w:right w:val="none" w:sz="0" w:space="0" w:color="auto"/>
      </w:divBdr>
    </w:div>
    <w:div w:id="112598756">
      <w:bodyDiv w:val="1"/>
      <w:marLeft w:val="0"/>
      <w:marRight w:val="0"/>
      <w:marTop w:val="0"/>
      <w:marBottom w:val="0"/>
      <w:divBdr>
        <w:top w:val="none" w:sz="0" w:space="0" w:color="auto"/>
        <w:left w:val="none" w:sz="0" w:space="0" w:color="auto"/>
        <w:bottom w:val="none" w:sz="0" w:space="0" w:color="auto"/>
        <w:right w:val="none" w:sz="0" w:space="0" w:color="auto"/>
      </w:divBdr>
    </w:div>
    <w:div w:id="156846648">
      <w:bodyDiv w:val="1"/>
      <w:marLeft w:val="0"/>
      <w:marRight w:val="0"/>
      <w:marTop w:val="0"/>
      <w:marBottom w:val="0"/>
      <w:divBdr>
        <w:top w:val="none" w:sz="0" w:space="0" w:color="auto"/>
        <w:left w:val="none" w:sz="0" w:space="0" w:color="auto"/>
        <w:bottom w:val="none" w:sz="0" w:space="0" w:color="auto"/>
        <w:right w:val="none" w:sz="0" w:space="0" w:color="auto"/>
      </w:divBdr>
    </w:div>
    <w:div w:id="195125833">
      <w:bodyDiv w:val="1"/>
      <w:marLeft w:val="0"/>
      <w:marRight w:val="0"/>
      <w:marTop w:val="0"/>
      <w:marBottom w:val="0"/>
      <w:divBdr>
        <w:top w:val="none" w:sz="0" w:space="0" w:color="auto"/>
        <w:left w:val="none" w:sz="0" w:space="0" w:color="auto"/>
        <w:bottom w:val="none" w:sz="0" w:space="0" w:color="auto"/>
        <w:right w:val="none" w:sz="0" w:space="0" w:color="auto"/>
      </w:divBdr>
    </w:div>
    <w:div w:id="299459637">
      <w:bodyDiv w:val="1"/>
      <w:marLeft w:val="0"/>
      <w:marRight w:val="0"/>
      <w:marTop w:val="0"/>
      <w:marBottom w:val="0"/>
      <w:divBdr>
        <w:top w:val="none" w:sz="0" w:space="0" w:color="auto"/>
        <w:left w:val="none" w:sz="0" w:space="0" w:color="auto"/>
        <w:bottom w:val="none" w:sz="0" w:space="0" w:color="auto"/>
        <w:right w:val="none" w:sz="0" w:space="0" w:color="auto"/>
      </w:divBdr>
    </w:div>
    <w:div w:id="320277667">
      <w:bodyDiv w:val="1"/>
      <w:marLeft w:val="0"/>
      <w:marRight w:val="0"/>
      <w:marTop w:val="0"/>
      <w:marBottom w:val="0"/>
      <w:divBdr>
        <w:top w:val="none" w:sz="0" w:space="0" w:color="auto"/>
        <w:left w:val="none" w:sz="0" w:space="0" w:color="auto"/>
        <w:bottom w:val="none" w:sz="0" w:space="0" w:color="auto"/>
        <w:right w:val="none" w:sz="0" w:space="0" w:color="auto"/>
      </w:divBdr>
    </w:div>
    <w:div w:id="494347980">
      <w:bodyDiv w:val="1"/>
      <w:marLeft w:val="0"/>
      <w:marRight w:val="0"/>
      <w:marTop w:val="0"/>
      <w:marBottom w:val="0"/>
      <w:divBdr>
        <w:top w:val="none" w:sz="0" w:space="0" w:color="auto"/>
        <w:left w:val="none" w:sz="0" w:space="0" w:color="auto"/>
        <w:bottom w:val="none" w:sz="0" w:space="0" w:color="auto"/>
        <w:right w:val="none" w:sz="0" w:space="0" w:color="auto"/>
      </w:divBdr>
    </w:div>
    <w:div w:id="714088977">
      <w:bodyDiv w:val="1"/>
      <w:marLeft w:val="0"/>
      <w:marRight w:val="0"/>
      <w:marTop w:val="0"/>
      <w:marBottom w:val="0"/>
      <w:divBdr>
        <w:top w:val="none" w:sz="0" w:space="0" w:color="auto"/>
        <w:left w:val="none" w:sz="0" w:space="0" w:color="auto"/>
        <w:bottom w:val="none" w:sz="0" w:space="0" w:color="auto"/>
        <w:right w:val="none" w:sz="0" w:space="0" w:color="auto"/>
      </w:divBdr>
    </w:div>
    <w:div w:id="773746364">
      <w:bodyDiv w:val="1"/>
      <w:marLeft w:val="0"/>
      <w:marRight w:val="0"/>
      <w:marTop w:val="0"/>
      <w:marBottom w:val="0"/>
      <w:divBdr>
        <w:top w:val="none" w:sz="0" w:space="0" w:color="auto"/>
        <w:left w:val="none" w:sz="0" w:space="0" w:color="auto"/>
        <w:bottom w:val="none" w:sz="0" w:space="0" w:color="auto"/>
        <w:right w:val="none" w:sz="0" w:space="0" w:color="auto"/>
      </w:divBdr>
    </w:div>
    <w:div w:id="773940240">
      <w:bodyDiv w:val="1"/>
      <w:marLeft w:val="0"/>
      <w:marRight w:val="0"/>
      <w:marTop w:val="0"/>
      <w:marBottom w:val="0"/>
      <w:divBdr>
        <w:top w:val="none" w:sz="0" w:space="0" w:color="auto"/>
        <w:left w:val="none" w:sz="0" w:space="0" w:color="auto"/>
        <w:bottom w:val="none" w:sz="0" w:space="0" w:color="auto"/>
        <w:right w:val="none" w:sz="0" w:space="0" w:color="auto"/>
      </w:divBdr>
    </w:div>
    <w:div w:id="883446754">
      <w:bodyDiv w:val="1"/>
      <w:marLeft w:val="0"/>
      <w:marRight w:val="0"/>
      <w:marTop w:val="0"/>
      <w:marBottom w:val="0"/>
      <w:divBdr>
        <w:top w:val="none" w:sz="0" w:space="0" w:color="auto"/>
        <w:left w:val="none" w:sz="0" w:space="0" w:color="auto"/>
        <w:bottom w:val="none" w:sz="0" w:space="0" w:color="auto"/>
        <w:right w:val="none" w:sz="0" w:space="0" w:color="auto"/>
      </w:divBdr>
    </w:div>
    <w:div w:id="999193783">
      <w:bodyDiv w:val="1"/>
      <w:marLeft w:val="0"/>
      <w:marRight w:val="0"/>
      <w:marTop w:val="0"/>
      <w:marBottom w:val="0"/>
      <w:divBdr>
        <w:top w:val="none" w:sz="0" w:space="0" w:color="auto"/>
        <w:left w:val="none" w:sz="0" w:space="0" w:color="auto"/>
        <w:bottom w:val="none" w:sz="0" w:space="0" w:color="auto"/>
        <w:right w:val="none" w:sz="0" w:space="0" w:color="auto"/>
      </w:divBdr>
    </w:div>
    <w:div w:id="1016731228">
      <w:bodyDiv w:val="1"/>
      <w:marLeft w:val="0"/>
      <w:marRight w:val="0"/>
      <w:marTop w:val="0"/>
      <w:marBottom w:val="0"/>
      <w:divBdr>
        <w:top w:val="none" w:sz="0" w:space="0" w:color="auto"/>
        <w:left w:val="none" w:sz="0" w:space="0" w:color="auto"/>
        <w:bottom w:val="none" w:sz="0" w:space="0" w:color="auto"/>
        <w:right w:val="none" w:sz="0" w:space="0" w:color="auto"/>
      </w:divBdr>
    </w:div>
    <w:div w:id="1078137919">
      <w:bodyDiv w:val="1"/>
      <w:marLeft w:val="0"/>
      <w:marRight w:val="0"/>
      <w:marTop w:val="0"/>
      <w:marBottom w:val="0"/>
      <w:divBdr>
        <w:top w:val="none" w:sz="0" w:space="0" w:color="auto"/>
        <w:left w:val="none" w:sz="0" w:space="0" w:color="auto"/>
        <w:bottom w:val="none" w:sz="0" w:space="0" w:color="auto"/>
        <w:right w:val="none" w:sz="0" w:space="0" w:color="auto"/>
      </w:divBdr>
    </w:div>
    <w:div w:id="1151796565">
      <w:bodyDiv w:val="1"/>
      <w:marLeft w:val="0"/>
      <w:marRight w:val="0"/>
      <w:marTop w:val="0"/>
      <w:marBottom w:val="0"/>
      <w:divBdr>
        <w:top w:val="none" w:sz="0" w:space="0" w:color="auto"/>
        <w:left w:val="none" w:sz="0" w:space="0" w:color="auto"/>
        <w:bottom w:val="none" w:sz="0" w:space="0" w:color="auto"/>
        <w:right w:val="none" w:sz="0" w:space="0" w:color="auto"/>
      </w:divBdr>
    </w:div>
    <w:div w:id="1295793832">
      <w:bodyDiv w:val="1"/>
      <w:marLeft w:val="0"/>
      <w:marRight w:val="0"/>
      <w:marTop w:val="0"/>
      <w:marBottom w:val="0"/>
      <w:divBdr>
        <w:top w:val="none" w:sz="0" w:space="0" w:color="auto"/>
        <w:left w:val="none" w:sz="0" w:space="0" w:color="auto"/>
        <w:bottom w:val="none" w:sz="0" w:space="0" w:color="auto"/>
        <w:right w:val="none" w:sz="0" w:space="0" w:color="auto"/>
      </w:divBdr>
    </w:div>
    <w:div w:id="1388147265">
      <w:bodyDiv w:val="1"/>
      <w:marLeft w:val="0"/>
      <w:marRight w:val="0"/>
      <w:marTop w:val="0"/>
      <w:marBottom w:val="0"/>
      <w:divBdr>
        <w:top w:val="none" w:sz="0" w:space="0" w:color="auto"/>
        <w:left w:val="none" w:sz="0" w:space="0" w:color="auto"/>
        <w:bottom w:val="none" w:sz="0" w:space="0" w:color="auto"/>
        <w:right w:val="none" w:sz="0" w:space="0" w:color="auto"/>
      </w:divBdr>
    </w:div>
    <w:div w:id="1449198545">
      <w:bodyDiv w:val="1"/>
      <w:marLeft w:val="0"/>
      <w:marRight w:val="0"/>
      <w:marTop w:val="0"/>
      <w:marBottom w:val="0"/>
      <w:divBdr>
        <w:top w:val="none" w:sz="0" w:space="0" w:color="auto"/>
        <w:left w:val="none" w:sz="0" w:space="0" w:color="auto"/>
        <w:bottom w:val="none" w:sz="0" w:space="0" w:color="auto"/>
        <w:right w:val="none" w:sz="0" w:space="0" w:color="auto"/>
      </w:divBdr>
    </w:div>
    <w:div w:id="1460224611">
      <w:bodyDiv w:val="1"/>
      <w:marLeft w:val="0"/>
      <w:marRight w:val="0"/>
      <w:marTop w:val="0"/>
      <w:marBottom w:val="0"/>
      <w:divBdr>
        <w:top w:val="none" w:sz="0" w:space="0" w:color="auto"/>
        <w:left w:val="none" w:sz="0" w:space="0" w:color="auto"/>
        <w:bottom w:val="none" w:sz="0" w:space="0" w:color="auto"/>
        <w:right w:val="none" w:sz="0" w:space="0" w:color="auto"/>
      </w:divBdr>
    </w:div>
    <w:div w:id="1465808968">
      <w:bodyDiv w:val="1"/>
      <w:marLeft w:val="0"/>
      <w:marRight w:val="0"/>
      <w:marTop w:val="0"/>
      <w:marBottom w:val="0"/>
      <w:divBdr>
        <w:top w:val="none" w:sz="0" w:space="0" w:color="auto"/>
        <w:left w:val="none" w:sz="0" w:space="0" w:color="auto"/>
        <w:bottom w:val="none" w:sz="0" w:space="0" w:color="auto"/>
        <w:right w:val="none" w:sz="0" w:space="0" w:color="auto"/>
      </w:divBdr>
    </w:div>
    <w:div w:id="1544830915">
      <w:bodyDiv w:val="1"/>
      <w:marLeft w:val="0"/>
      <w:marRight w:val="0"/>
      <w:marTop w:val="0"/>
      <w:marBottom w:val="0"/>
      <w:divBdr>
        <w:top w:val="none" w:sz="0" w:space="0" w:color="auto"/>
        <w:left w:val="none" w:sz="0" w:space="0" w:color="auto"/>
        <w:bottom w:val="none" w:sz="0" w:space="0" w:color="auto"/>
        <w:right w:val="none" w:sz="0" w:space="0" w:color="auto"/>
      </w:divBdr>
    </w:div>
    <w:div w:id="1636522005">
      <w:bodyDiv w:val="1"/>
      <w:marLeft w:val="0"/>
      <w:marRight w:val="0"/>
      <w:marTop w:val="0"/>
      <w:marBottom w:val="0"/>
      <w:divBdr>
        <w:top w:val="none" w:sz="0" w:space="0" w:color="auto"/>
        <w:left w:val="none" w:sz="0" w:space="0" w:color="auto"/>
        <w:bottom w:val="none" w:sz="0" w:space="0" w:color="auto"/>
        <w:right w:val="none" w:sz="0" w:space="0" w:color="auto"/>
      </w:divBdr>
    </w:div>
    <w:div w:id="1644040043">
      <w:bodyDiv w:val="1"/>
      <w:marLeft w:val="0"/>
      <w:marRight w:val="0"/>
      <w:marTop w:val="0"/>
      <w:marBottom w:val="0"/>
      <w:divBdr>
        <w:top w:val="none" w:sz="0" w:space="0" w:color="auto"/>
        <w:left w:val="none" w:sz="0" w:space="0" w:color="auto"/>
        <w:bottom w:val="none" w:sz="0" w:space="0" w:color="auto"/>
        <w:right w:val="none" w:sz="0" w:space="0" w:color="auto"/>
      </w:divBdr>
    </w:div>
    <w:div w:id="1780032006">
      <w:bodyDiv w:val="1"/>
      <w:marLeft w:val="0"/>
      <w:marRight w:val="0"/>
      <w:marTop w:val="0"/>
      <w:marBottom w:val="0"/>
      <w:divBdr>
        <w:top w:val="none" w:sz="0" w:space="0" w:color="auto"/>
        <w:left w:val="none" w:sz="0" w:space="0" w:color="auto"/>
        <w:bottom w:val="none" w:sz="0" w:space="0" w:color="auto"/>
        <w:right w:val="none" w:sz="0" w:space="0" w:color="auto"/>
      </w:divBdr>
    </w:div>
    <w:div w:id="1815751362">
      <w:bodyDiv w:val="1"/>
      <w:marLeft w:val="0"/>
      <w:marRight w:val="0"/>
      <w:marTop w:val="0"/>
      <w:marBottom w:val="0"/>
      <w:divBdr>
        <w:top w:val="none" w:sz="0" w:space="0" w:color="auto"/>
        <w:left w:val="none" w:sz="0" w:space="0" w:color="auto"/>
        <w:bottom w:val="none" w:sz="0" w:space="0" w:color="auto"/>
        <w:right w:val="none" w:sz="0" w:space="0" w:color="auto"/>
      </w:divBdr>
    </w:div>
    <w:div w:id="1852723446">
      <w:bodyDiv w:val="1"/>
      <w:marLeft w:val="0"/>
      <w:marRight w:val="0"/>
      <w:marTop w:val="0"/>
      <w:marBottom w:val="0"/>
      <w:divBdr>
        <w:top w:val="none" w:sz="0" w:space="0" w:color="auto"/>
        <w:left w:val="none" w:sz="0" w:space="0" w:color="auto"/>
        <w:bottom w:val="none" w:sz="0" w:space="0" w:color="auto"/>
        <w:right w:val="none" w:sz="0" w:space="0" w:color="auto"/>
      </w:divBdr>
    </w:div>
    <w:div w:id="1911385666">
      <w:bodyDiv w:val="1"/>
      <w:marLeft w:val="0"/>
      <w:marRight w:val="0"/>
      <w:marTop w:val="0"/>
      <w:marBottom w:val="0"/>
      <w:divBdr>
        <w:top w:val="none" w:sz="0" w:space="0" w:color="auto"/>
        <w:left w:val="none" w:sz="0" w:space="0" w:color="auto"/>
        <w:bottom w:val="none" w:sz="0" w:space="0" w:color="auto"/>
        <w:right w:val="none" w:sz="0" w:space="0" w:color="auto"/>
      </w:divBdr>
    </w:div>
    <w:div w:id="1974947018">
      <w:bodyDiv w:val="1"/>
      <w:marLeft w:val="0"/>
      <w:marRight w:val="0"/>
      <w:marTop w:val="0"/>
      <w:marBottom w:val="0"/>
      <w:divBdr>
        <w:top w:val="none" w:sz="0" w:space="0" w:color="auto"/>
        <w:left w:val="none" w:sz="0" w:space="0" w:color="auto"/>
        <w:bottom w:val="none" w:sz="0" w:space="0" w:color="auto"/>
        <w:right w:val="none" w:sz="0" w:space="0" w:color="auto"/>
      </w:divBdr>
    </w:div>
    <w:div w:id="1983071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lneira\Downloads\ib2awgx1el_1587595525.1739%20(9).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6B6B39-A720-45B3-909E-45168867CD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ib2awgx1el_1587595525.1739 (9)</Template>
  <TotalTime>563</TotalTime>
  <Pages>2</Pages>
  <Words>783</Words>
  <Characters>4327</Characters>
  <Application>Microsoft Office Word</Application>
  <DocSecurity>0</DocSecurity>
  <Lines>100</Lines>
  <Paragraphs>23</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5206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clneira</dc:creator>
  <cp:lastModifiedBy>deserrudo</cp:lastModifiedBy>
  <cp:revision>57</cp:revision>
  <cp:lastPrinted>2022-10-03T20:59:00Z</cp:lastPrinted>
  <dcterms:created xsi:type="dcterms:W3CDTF">2022-06-27T17:26:00Z</dcterms:created>
  <dcterms:modified xsi:type="dcterms:W3CDTF">2022-10-03T20:59:00Z</dcterms:modified>
</cp:coreProperties>
</file>