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BAE" w:rsidRPr="007A6BAE" w:rsidRDefault="007A6BAE" w:rsidP="00081FFF">
      <w:pPr>
        <w:rPr>
          <w:lang w:val="es-MX"/>
        </w:rPr>
      </w:pPr>
    </w:p>
    <w:p w:rsidR="007A6BAE" w:rsidRPr="007A6BAE" w:rsidRDefault="007A6BAE" w:rsidP="00CE7333">
      <w:pPr>
        <w:rPr>
          <w:lang w:val="es-MX"/>
        </w:rPr>
      </w:pPr>
      <w:r w:rsidRPr="007A6BAE">
        <w:rPr>
          <w:lang w:val="es-MX"/>
        </w:rPr>
        <w:t>Legislatura de la Ciudad Autónoma de Buenos Aires</w:t>
      </w:r>
    </w:p>
    <w:p w:rsidR="007A6BAE" w:rsidRPr="007A6BAE" w:rsidRDefault="007A6BAE" w:rsidP="00CE7333">
      <w:pPr>
        <w:rPr>
          <w:lang w:val="es-MX"/>
        </w:rPr>
      </w:pPr>
    </w:p>
    <w:p w:rsidR="00AC4477" w:rsidRDefault="007A6BAE" w:rsidP="00CE7333">
      <w:pPr>
        <w:rPr>
          <w:lang w:val="es-MX"/>
        </w:rPr>
      </w:pPr>
      <w:r w:rsidRPr="007A6BAE">
        <w:rPr>
          <w:lang w:val="es-MX"/>
        </w:rPr>
        <w:t>Visto:</w:t>
      </w:r>
    </w:p>
    <w:p w:rsidR="007A6BAE" w:rsidRPr="007A6BAE" w:rsidRDefault="00AC4477" w:rsidP="00CE7333">
      <w:pPr>
        <w:rPr>
          <w:lang w:val="es-MX"/>
        </w:rPr>
      </w:pPr>
      <w:r>
        <w:rPr>
          <w:lang w:val="es-MX"/>
        </w:rPr>
        <w:t>E</w:t>
      </w:r>
      <w:r w:rsidR="007A6BAE">
        <w:rPr>
          <w:lang w:val="es-MX"/>
        </w:rPr>
        <w:t xml:space="preserve">l expediente </w:t>
      </w:r>
      <w:r w:rsidR="003B66DF">
        <w:rPr>
          <w:lang w:val="es-MX"/>
        </w:rPr>
        <w:t xml:space="preserve">Nº </w:t>
      </w:r>
      <w:r w:rsidR="007A6BAE">
        <w:rPr>
          <w:lang w:val="es-MX"/>
        </w:rPr>
        <w:t xml:space="preserve">1354-D-2022, </w:t>
      </w:r>
      <w:r w:rsidR="003B66DF">
        <w:rPr>
          <w:lang w:val="es-MX"/>
        </w:rPr>
        <w:t xml:space="preserve">de Declaración, </w:t>
      </w:r>
      <w:r w:rsidR="007A6BAE">
        <w:rPr>
          <w:lang w:val="es-MX"/>
        </w:rPr>
        <w:t xml:space="preserve">de autoría del </w:t>
      </w:r>
      <w:r w:rsidR="003B66DF">
        <w:rPr>
          <w:lang w:val="es-MX"/>
        </w:rPr>
        <w:t>s</w:t>
      </w:r>
      <w:r w:rsidR="007A6BAE">
        <w:rPr>
          <w:lang w:val="es-MX"/>
        </w:rPr>
        <w:t xml:space="preserve">eñor </w:t>
      </w:r>
      <w:r w:rsidR="003B66DF">
        <w:rPr>
          <w:lang w:val="es-MX"/>
        </w:rPr>
        <w:t>D</w:t>
      </w:r>
      <w:r w:rsidR="007A6BAE">
        <w:rPr>
          <w:lang w:val="es-MX"/>
        </w:rPr>
        <w:t>iputado Matías López</w:t>
      </w:r>
      <w:r w:rsidR="003B66DF">
        <w:rPr>
          <w:lang w:val="es-MX"/>
        </w:rPr>
        <w:t xml:space="preserve"> y otros</w:t>
      </w:r>
      <w:r w:rsidR="007A6BAE">
        <w:rPr>
          <w:lang w:val="es-MX"/>
        </w:rPr>
        <w:t xml:space="preserve">, por el que solicita </w:t>
      </w:r>
      <w:r w:rsidR="003B66DF">
        <w:rPr>
          <w:lang w:val="es-MX"/>
        </w:rPr>
        <w:t xml:space="preserve"> conmemorar</w:t>
      </w:r>
      <w:r w:rsidR="007A6BAE">
        <w:rPr>
          <w:lang w:val="es-MX"/>
        </w:rPr>
        <w:t xml:space="preserve"> el 50</w:t>
      </w:r>
      <w:r w:rsidR="003B66DF">
        <w:rPr>
          <w:lang w:val="es-MX"/>
        </w:rPr>
        <w:t>º</w:t>
      </w:r>
      <w:r w:rsidR="007A6BAE">
        <w:rPr>
          <w:lang w:val="es-MX"/>
        </w:rPr>
        <w:t xml:space="preserve"> aniversario de la primera carrera obtenida en el categoría </w:t>
      </w:r>
      <w:r w:rsidR="003B66DF">
        <w:rPr>
          <w:lang w:val="es-MX"/>
        </w:rPr>
        <w:t xml:space="preserve">Turismo </w:t>
      </w:r>
      <w:r w:rsidR="003D57C8">
        <w:rPr>
          <w:lang w:val="es-MX"/>
        </w:rPr>
        <w:t>Carretera</w:t>
      </w:r>
      <w:r w:rsidR="007A6BAE">
        <w:rPr>
          <w:lang w:val="es-MX"/>
        </w:rPr>
        <w:t xml:space="preserve"> por Juan María Traverso y </w:t>
      </w:r>
    </w:p>
    <w:p w:rsidR="007A6BAE" w:rsidRPr="007A6BAE" w:rsidRDefault="007A6BAE" w:rsidP="00CE7333">
      <w:pPr>
        <w:rPr>
          <w:lang w:val="es-MX"/>
        </w:rPr>
      </w:pPr>
    </w:p>
    <w:p w:rsidR="007A6BAE" w:rsidRPr="007A6BAE" w:rsidRDefault="007A6BAE" w:rsidP="00CE7333">
      <w:pPr>
        <w:rPr>
          <w:lang w:val="es-MX"/>
        </w:rPr>
      </w:pPr>
      <w:r w:rsidRPr="007A6BAE">
        <w:rPr>
          <w:lang w:val="es-MX"/>
        </w:rPr>
        <w:tab/>
      </w:r>
    </w:p>
    <w:p w:rsidR="007A6BAE" w:rsidRPr="007A6BAE" w:rsidRDefault="007A6BAE" w:rsidP="00CE7333">
      <w:pPr>
        <w:rPr>
          <w:lang w:val="es-MX"/>
        </w:rPr>
      </w:pPr>
    </w:p>
    <w:p w:rsidR="007A6BAE" w:rsidRPr="007A6BAE" w:rsidRDefault="007A6BAE" w:rsidP="00CE7333">
      <w:pPr>
        <w:rPr>
          <w:lang w:val="es-MX"/>
        </w:rPr>
      </w:pPr>
      <w:r w:rsidRPr="007A6BAE">
        <w:rPr>
          <w:lang w:val="es-MX"/>
        </w:rPr>
        <w:t>Considerando:</w:t>
      </w:r>
    </w:p>
    <w:p w:rsidR="007A6BAE" w:rsidRPr="007A6BAE" w:rsidRDefault="007A6BAE" w:rsidP="00CE7333">
      <w:pPr>
        <w:rPr>
          <w:lang w:val="es-MX"/>
        </w:rPr>
      </w:pPr>
    </w:p>
    <w:p w:rsidR="007A6BAE" w:rsidRPr="007A6BAE" w:rsidRDefault="007A6BAE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  <w:r w:rsidRPr="007A6BAE">
        <w:rPr>
          <w:lang w:val="es-MX"/>
        </w:rPr>
        <w:tab/>
        <w:t xml:space="preserve">Que </w:t>
      </w:r>
      <w:r>
        <w:rPr>
          <w:lang w:val="es-MX"/>
        </w:rPr>
        <w:t xml:space="preserve">el </w:t>
      </w:r>
      <w:r w:rsidRPr="007A6BAE">
        <w:rPr>
          <w:rFonts w:eastAsia="Calibri"/>
          <w:color w:val="000000"/>
          <w:szCs w:val="24"/>
          <w:lang w:val="es-AR" w:eastAsia="es-AR"/>
        </w:rPr>
        <w:t xml:space="preserve"> Turismo de Carretera es la categoría más antigua del </w:t>
      </w:r>
      <w:r w:rsidR="003B66DF">
        <w:rPr>
          <w:rFonts w:eastAsia="Calibri"/>
          <w:color w:val="000000"/>
          <w:szCs w:val="24"/>
          <w:lang w:val="es-AR" w:eastAsia="es-AR"/>
        </w:rPr>
        <w:t>automovilismo a nivel nacional y m</w:t>
      </w:r>
      <w:r w:rsidRPr="007A6BAE">
        <w:rPr>
          <w:rFonts w:eastAsia="Calibri"/>
          <w:color w:val="000000"/>
          <w:szCs w:val="24"/>
          <w:lang w:val="es-AR" w:eastAsia="es-AR"/>
        </w:rPr>
        <w:t>undial. Muchos fueron los grandes corredores que pasaron por esta categoría</w:t>
      </w:r>
      <w:r w:rsidR="003B66DF">
        <w:rPr>
          <w:rFonts w:eastAsia="Calibri"/>
          <w:color w:val="000000"/>
          <w:szCs w:val="24"/>
          <w:lang w:val="es-AR" w:eastAsia="es-AR"/>
        </w:rPr>
        <w:t>:</w:t>
      </w:r>
      <w:r w:rsidRPr="007A6BAE">
        <w:rPr>
          <w:rFonts w:eastAsia="Calibri"/>
          <w:color w:val="000000"/>
          <w:szCs w:val="24"/>
          <w:lang w:val="es-AR" w:eastAsia="es-AR"/>
        </w:rPr>
        <w:t xml:space="preserve"> Juan Manuel Fangio, Oscar </w:t>
      </w:r>
      <w:r w:rsidR="003D57C8" w:rsidRPr="007A6BAE">
        <w:rPr>
          <w:rFonts w:eastAsia="Calibri"/>
          <w:color w:val="000000"/>
          <w:szCs w:val="24"/>
          <w:lang w:val="es-AR" w:eastAsia="es-AR"/>
        </w:rPr>
        <w:t>Gálvez</w:t>
      </w:r>
      <w:r w:rsidRPr="007A6BAE">
        <w:rPr>
          <w:rFonts w:eastAsia="Calibri"/>
          <w:color w:val="000000"/>
          <w:szCs w:val="24"/>
          <w:lang w:val="es-AR" w:eastAsia="es-AR"/>
        </w:rPr>
        <w:t xml:space="preserve">, </w:t>
      </w:r>
      <w:r w:rsidR="003D57C8" w:rsidRPr="007A6BAE">
        <w:rPr>
          <w:rFonts w:eastAsia="Calibri"/>
          <w:color w:val="000000"/>
          <w:szCs w:val="24"/>
          <w:lang w:val="es-AR" w:eastAsia="es-AR"/>
        </w:rPr>
        <w:t>Roberto</w:t>
      </w:r>
      <w:r w:rsidRPr="007A6BAE">
        <w:rPr>
          <w:rFonts w:eastAsia="Calibri"/>
          <w:color w:val="000000"/>
          <w:szCs w:val="24"/>
          <w:lang w:val="es-AR" w:eastAsia="es-AR"/>
        </w:rPr>
        <w:t xml:space="preserve">Mouras, Guillermo Ortelli, Luis </w:t>
      </w:r>
      <w:r w:rsidR="003D57C8" w:rsidRPr="007A6BAE">
        <w:rPr>
          <w:rFonts w:eastAsia="Calibri"/>
          <w:color w:val="000000"/>
          <w:szCs w:val="24"/>
          <w:lang w:val="es-AR" w:eastAsia="es-AR"/>
        </w:rPr>
        <w:t>Rubén</w:t>
      </w:r>
      <w:r w:rsidRPr="007A6BAE">
        <w:rPr>
          <w:rFonts w:eastAsia="Calibri"/>
          <w:color w:val="000000"/>
          <w:szCs w:val="24"/>
          <w:lang w:val="es-AR" w:eastAsia="es-AR"/>
        </w:rPr>
        <w:t xml:space="preserve"> Di Palma entre tantos emblemáticos corredores que hicieron de esta categoría una pasión nacional</w:t>
      </w:r>
      <w:r w:rsidR="00426CD8">
        <w:rPr>
          <w:rFonts w:eastAsia="Calibri"/>
          <w:color w:val="000000"/>
          <w:szCs w:val="24"/>
          <w:lang w:val="es-AR" w:eastAsia="es-AR"/>
        </w:rPr>
        <w:t>;</w:t>
      </w:r>
    </w:p>
    <w:p w:rsidR="007A6BAE" w:rsidRPr="007A6BAE" w:rsidRDefault="007A6BAE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</w:p>
    <w:p w:rsidR="007A6BAE" w:rsidRDefault="00426CD8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 xml:space="preserve">            Que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sin lugar a dudas uno de los corredores más destacados y queridos es el “El Flaco” Juan María Traverso</w:t>
      </w:r>
      <w:r>
        <w:rPr>
          <w:rFonts w:eastAsia="Calibri"/>
          <w:color w:val="000000"/>
          <w:szCs w:val="24"/>
          <w:lang w:val="es-AR" w:eastAsia="es-AR"/>
        </w:rPr>
        <w:t>;</w:t>
      </w:r>
    </w:p>
    <w:p w:rsidR="007A6BAE" w:rsidRPr="007A6BAE" w:rsidRDefault="007A6BAE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</w:p>
    <w:p w:rsidR="007A6BAE" w:rsidRPr="007A6BAE" w:rsidRDefault="00426CD8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 xml:space="preserve">            Que un 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 29 de octubre de 1972 escribiría el primer capítulo de una historia plagada de gloria en el Turismo Carretera. </w:t>
      </w:r>
      <w:r>
        <w:rPr>
          <w:rFonts w:eastAsia="Calibri"/>
          <w:color w:val="000000"/>
          <w:szCs w:val="24"/>
          <w:lang w:val="es-AR" w:eastAsia="es-AR"/>
        </w:rPr>
        <w:t>Que ese  día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en la Vuelta de 25 de Mayo, a bordo de un Torino con el número 11 pintado en las puertas, en su carrera número 11 dentro de la categoría, y con apenas 21 años, logró su 1ª victoria</w:t>
      </w:r>
      <w:r>
        <w:rPr>
          <w:rFonts w:eastAsia="Calibri"/>
          <w:color w:val="000000"/>
          <w:szCs w:val="24"/>
          <w:lang w:val="es-AR" w:eastAsia="es-AR"/>
        </w:rPr>
        <w:t>;</w:t>
      </w:r>
    </w:p>
    <w:p w:rsidR="007A6BAE" w:rsidRPr="007A6BAE" w:rsidRDefault="007A6BAE" w:rsidP="00CE7333">
      <w:pPr>
        <w:shd w:val="clear" w:color="auto" w:fill="FFFFFF"/>
        <w:rPr>
          <w:rFonts w:eastAsia="Calibri"/>
          <w:i/>
          <w:color w:val="000000"/>
          <w:szCs w:val="24"/>
          <w:lang w:val="es-AR" w:eastAsia="es-AR"/>
        </w:rPr>
      </w:pPr>
    </w:p>
    <w:p w:rsidR="007A6BAE" w:rsidRPr="007A6BAE" w:rsidRDefault="00426CD8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 xml:space="preserve">              Que 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había hecho su debut apenas 1 año antes, el 31 de octubre de 1971 en Pergamino. Lo hizo a bordo de</w:t>
      </w:r>
      <w:r w:rsidR="001B3D10">
        <w:rPr>
          <w:rFonts w:eastAsia="Calibri"/>
          <w:color w:val="000000"/>
          <w:szCs w:val="24"/>
          <w:lang w:val="es-AR" w:eastAsia="es-AR"/>
        </w:rPr>
        <w:t xml:space="preserve">l </w:t>
      </w:r>
      <w:r w:rsidR="00C71C8A">
        <w:rPr>
          <w:rFonts w:eastAsia="Calibri"/>
          <w:color w:val="000000"/>
          <w:szCs w:val="24"/>
          <w:lang w:val="es-AR" w:eastAsia="es-AR"/>
        </w:rPr>
        <w:t xml:space="preserve">Torino </w:t>
      </w:r>
      <w:r w:rsidR="001B3D10">
        <w:rPr>
          <w:rFonts w:eastAsia="Calibri"/>
          <w:color w:val="000000"/>
          <w:szCs w:val="24"/>
          <w:lang w:val="es-AR" w:eastAsia="es-AR"/>
        </w:rPr>
        <w:t>"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>Liebre I y ½</w:t>
      </w:r>
      <w:r w:rsidR="001B3D10">
        <w:rPr>
          <w:rFonts w:eastAsia="Calibri"/>
          <w:color w:val="000000"/>
          <w:szCs w:val="24"/>
          <w:lang w:val="es-AR" w:eastAsia="es-AR"/>
        </w:rPr>
        <w:t xml:space="preserve">" </w:t>
      </w:r>
      <w:r w:rsidR="00C71C8A">
        <w:rPr>
          <w:rFonts w:eastAsia="Calibri"/>
          <w:color w:val="000000"/>
          <w:szCs w:val="24"/>
          <w:lang w:val="es-AR" w:eastAsia="es-AR"/>
        </w:rPr>
        <w:t>de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color naranja. Esa misma que hoy guarda como uno de sus</w:t>
      </w:r>
      <w:hyperlink r:id="rId7" w:history="1">
        <w:r w:rsidR="007A6BAE" w:rsidRPr="00A24FF6">
          <w:rPr>
            <w:rFonts w:eastAsia="Calibri"/>
            <w:color w:val="000000"/>
            <w:szCs w:val="24"/>
            <w:lang w:val="es-AR" w:eastAsia="es-AR"/>
          </w:rPr>
          <w:t> tesoros más preciados</w:t>
        </w:r>
      </w:hyperlink>
      <w:hyperlink r:id="rId8" w:history="1">
        <w:r w:rsidR="007A6BAE" w:rsidRPr="00A24FF6">
          <w:rPr>
            <w:rFonts w:eastAsia="Calibri"/>
            <w:color w:val="000000"/>
            <w:szCs w:val="24"/>
            <w:u w:val="single"/>
            <w:lang w:val="es-AR" w:eastAsia="es-AR"/>
          </w:rPr>
          <w:t> </w:t>
        </w:r>
      </w:hyperlink>
      <w:r w:rsidR="007A6BAE" w:rsidRPr="007A6BAE">
        <w:rPr>
          <w:rFonts w:eastAsia="Calibri"/>
          <w:color w:val="000000"/>
          <w:szCs w:val="24"/>
          <w:lang w:val="es-AR" w:eastAsia="es-AR"/>
        </w:rPr>
        <w:t>en su museo al que llamó “Galpón del Flaco”, en Ramallo.</w:t>
      </w:r>
    </w:p>
    <w:p w:rsidR="007A6BAE" w:rsidRPr="007A6BAE" w:rsidRDefault="007A6BAE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</w:p>
    <w:p w:rsidR="007A6BAE" w:rsidRPr="007A6BAE" w:rsidRDefault="00426CD8" w:rsidP="00CE7333">
      <w:pPr>
        <w:shd w:val="clear" w:color="auto" w:fill="FFFFFF"/>
        <w:spacing w:after="375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 xml:space="preserve">              Que en el año 19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>72</w:t>
      </w:r>
      <w:r>
        <w:rPr>
          <w:rFonts w:eastAsia="Calibri"/>
          <w:color w:val="000000"/>
          <w:szCs w:val="24"/>
          <w:lang w:val="es-AR" w:eastAsia="es-AR"/>
        </w:rPr>
        <w:t>, e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>n la 4ª fecha alcanzó su primer podio al finalizar 2º detrás del Ford oficial de NasifEstéfano en la San Juan-Calingasta. Ocho fechas más tarde, Juan María logró festejar en lo más alto del TC</w:t>
      </w:r>
      <w:r>
        <w:rPr>
          <w:rFonts w:eastAsia="Calibri"/>
          <w:color w:val="000000"/>
          <w:szCs w:val="24"/>
          <w:lang w:val="es-AR" w:eastAsia="es-AR"/>
        </w:rPr>
        <w:t>;</w:t>
      </w:r>
    </w:p>
    <w:p w:rsidR="007A6BAE" w:rsidRPr="007A6BAE" w:rsidRDefault="00A72837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>Que e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l </w:t>
      </w:r>
      <w:r w:rsidR="003B66DF">
        <w:rPr>
          <w:rFonts w:eastAsia="Calibri"/>
          <w:color w:val="000000"/>
          <w:szCs w:val="24"/>
          <w:lang w:val="es-AR" w:eastAsia="es-AR"/>
        </w:rPr>
        <w:t>T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orino restaurado </w:t>
      </w:r>
      <w:r w:rsidR="00A24FF6">
        <w:rPr>
          <w:rFonts w:eastAsia="Calibri"/>
          <w:color w:val="000000"/>
          <w:szCs w:val="24"/>
          <w:lang w:val="es-AR" w:eastAsia="es-AR"/>
        </w:rPr>
        <w:t xml:space="preserve">también </w:t>
      </w:r>
      <w:r w:rsidR="003B66DF">
        <w:rPr>
          <w:rFonts w:eastAsia="Calibri"/>
          <w:color w:val="000000"/>
          <w:szCs w:val="24"/>
          <w:lang w:val="es-AR" w:eastAsia="es-AR"/>
        </w:rPr>
        <w:t>se exhibe en el Galpón de Traverso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en</w:t>
      </w:r>
      <w:r w:rsidR="003B66DF">
        <w:rPr>
          <w:rFonts w:eastAsia="Calibri"/>
          <w:color w:val="000000"/>
          <w:szCs w:val="24"/>
          <w:lang w:val="es-AR" w:eastAsia="es-AR"/>
        </w:rPr>
        <w:t xml:space="preserve"> la ciudad de 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Ramallo</w:t>
      </w:r>
      <w:r w:rsidR="00A24FF6">
        <w:rPr>
          <w:rFonts w:eastAsia="Calibri"/>
          <w:color w:val="000000"/>
          <w:szCs w:val="24"/>
          <w:lang w:val="es-AR" w:eastAsia="es-AR"/>
        </w:rPr>
        <w:t>;</w:t>
      </w:r>
    </w:p>
    <w:p w:rsidR="007A6BAE" w:rsidRPr="007A6BAE" w:rsidRDefault="007A6BAE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</w:p>
    <w:p w:rsidR="007A6BAE" w:rsidRPr="007A6BAE" w:rsidRDefault="00426CD8" w:rsidP="00CE7333">
      <w:pPr>
        <w:shd w:val="clear" w:color="auto" w:fill="FFFFFF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 xml:space="preserve">              Que Traverso construyó 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>una carrera brillante</w:t>
      </w:r>
      <w:r>
        <w:rPr>
          <w:rFonts w:eastAsia="Calibri"/>
          <w:color w:val="000000"/>
          <w:szCs w:val="24"/>
          <w:lang w:val="es-AR" w:eastAsia="es-AR"/>
        </w:rPr>
        <w:t xml:space="preserve"> con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> 147 carreras disputadas, 46 triunfos (31 con Ford, 12 con Chevrolet y 3 con Torino), 6 títulos (3 con Ford y 3 con Chevrolet). Un palmarés que lo coloca indudablemente entre los más grandes de la historia del automovilismo nacional</w:t>
      </w:r>
      <w:r>
        <w:rPr>
          <w:rFonts w:eastAsia="Calibri"/>
          <w:color w:val="000000"/>
          <w:szCs w:val="24"/>
          <w:lang w:val="es-AR" w:eastAsia="es-AR"/>
        </w:rPr>
        <w:t>;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 </w:t>
      </w:r>
    </w:p>
    <w:p w:rsidR="007A6BAE" w:rsidRPr="007A6BAE" w:rsidRDefault="007A6BAE" w:rsidP="00CE7333">
      <w:pPr>
        <w:spacing w:after="160"/>
        <w:rPr>
          <w:rFonts w:eastAsia="Calibri"/>
          <w:color w:val="000000"/>
          <w:szCs w:val="24"/>
          <w:lang w:val="es-AR" w:eastAsia="es-AR"/>
        </w:rPr>
      </w:pPr>
    </w:p>
    <w:p w:rsidR="007A6BAE" w:rsidRPr="007A6BAE" w:rsidRDefault="00426CD8" w:rsidP="00CE7333">
      <w:pPr>
        <w:tabs>
          <w:tab w:val="left" w:pos="2552"/>
        </w:tabs>
        <w:spacing w:after="160"/>
        <w:rPr>
          <w:rFonts w:eastAsia="Calibri"/>
          <w:color w:val="000000"/>
          <w:szCs w:val="24"/>
          <w:lang w:val="es-AR" w:eastAsia="es-AR"/>
        </w:rPr>
      </w:pPr>
      <w:r>
        <w:rPr>
          <w:rFonts w:eastAsia="Calibri"/>
          <w:color w:val="000000"/>
          <w:szCs w:val="24"/>
          <w:lang w:val="es-AR" w:eastAsia="es-AR"/>
        </w:rPr>
        <w:t xml:space="preserve">             Que </w:t>
      </w:r>
      <w:r w:rsidR="00A24FF6">
        <w:rPr>
          <w:rFonts w:eastAsia="Calibri"/>
          <w:color w:val="000000"/>
          <w:szCs w:val="24"/>
          <w:lang w:val="es-AR" w:eastAsia="es-AR"/>
        </w:rPr>
        <w:t>se cumplen</w:t>
      </w:r>
      <w:r w:rsidR="007A6BAE" w:rsidRPr="007A6BAE">
        <w:rPr>
          <w:rFonts w:eastAsia="Calibri"/>
          <w:color w:val="000000"/>
          <w:szCs w:val="24"/>
          <w:lang w:val="es-AR" w:eastAsia="es-AR"/>
        </w:rPr>
        <w:t xml:space="preserve"> 50 años de esta hecho que dio origen a una carrera deportiva que llevo al Turismo Carretera a lo más alto</w:t>
      </w:r>
      <w:r w:rsidR="00A24FF6">
        <w:rPr>
          <w:rFonts w:eastAsia="Calibri"/>
          <w:color w:val="000000"/>
          <w:szCs w:val="24"/>
          <w:lang w:val="es-AR" w:eastAsia="es-AR"/>
        </w:rPr>
        <w:t>;</w:t>
      </w:r>
    </w:p>
    <w:p w:rsidR="007A6BAE" w:rsidRPr="007A6BAE" w:rsidRDefault="007A6BAE" w:rsidP="00CE7333">
      <w:pPr>
        <w:rPr>
          <w:lang w:val="es-MX"/>
        </w:rPr>
      </w:pPr>
    </w:p>
    <w:p w:rsidR="007A6BAE" w:rsidRPr="007A6BAE" w:rsidRDefault="007A6BAE" w:rsidP="00CE7333">
      <w:pPr>
        <w:rPr>
          <w:lang w:val="es-MX"/>
        </w:rPr>
      </w:pPr>
      <w:r w:rsidRPr="007A6BAE">
        <w:rPr>
          <w:lang w:val="es-MX"/>
        </w:rPr>
        <w:tab/>
        <w:t>Por lo expuesto, esta Comisión de</w:t>
      </w:r>
      <w:r w:rsidR="00A24FF6">
        <w:rPr>
          <w:lang w:val="es-MX"/>
        </w:rPr>
        <w:t xml:space="preserve"> Turismo y Deportes</w:t>
      </w:r>
      <w:r w:rsidRPr="007A6BAE">
        <w:rPr>
          <w:lang w:val="es-MX"/>
        </w:rPr>
        <w:t xml:space="preserve"> aconseja la aprobación de la siguiente</w:t>
      </w:r>
    </w:p>
    <w:p w:rsidR="007A6BAE" w:rsidRPr="007A6BAE" w:rsidRDefault="007A6BAE" w:rsidP="00CE7333">
      <w:pPr>
        <w:rPr>
          <w:lang w:val="es-MX"/>
        </w:rPr>
      </w:pPr>
    </w:p>
    <w:p w:rsidR="007A6BAE" w:rsidRPr="007A6BAE" w:rsidRDefault="007A6BAE" w:rsidP="00CE7333">
      <w:pPr>
        <w:rPr>
          <w:lang w:val="es-MX"/>
        </w:rPr>
      </w:pPr>
    </w:p>
    <w:p w:rsidR="00A24FF6" w:rsidRDefault="00A24FF6" w:rsidP="00CE7333">
      <w:pPr>
        <w:jc w:val="center"/>
        <w:rPr>
          <w:b/>
          <w:lang w:val="es-MX"/>
        </w:rPr>
      </w:pPr>
      <w:bookmarkStart w:id="0" w:name="DDeclaración"/>
      <w:bookmarkEnd w:id="0"/>
    </w:p>
    <w:p w:rsidR="007A6BAE" w:rsidRPr="007A6BAE" w:rsidRDefault="007A6BAE" w:rsidP="00CE7333">
      <w:pPr>
        <w:jc w:val="center"/>
        <w:rPr>
          <w:b/>
          <w:lang w:val="es-MX"/>
        </w:rPr>
      </w:pPr>
      <w:r w:rsidRPr="007A6BAE">
        <w:rPr>
          <w:b/>
          <w:lang w:val="es-MX"/>
        </w:rPr>
        <w:t>DECLARACIÓN</w:t>
      </w:r>
    </w:p>
    <w:p w:rsidR="007A6BAE" w:rsidRPr="003B66DF" w:rsidRDefault="007A6BAE" w:rsidP="00CE7333">
      <w:pPr>
        <w:spacing w:after="160"/>
        <w:rPr>
          <w:rFonts w:eastAsia="Calibri"/>
          <w:color w:val="000000"/>
          <w:szCs w:val="24"/>
          <w:lang w:val="es-AR" w:eastAsia="es-AR"/>
        </w:rPr>
      </w:pPr>
    </w:p>
    <w:p w:rsidR="007A6BAE" w:rsidRPr="003B66DF" w:rsidRDefault="007A6BAE" w:rsidP="003B66DF">
      <w:pPr>
        <w:spacing w:after="160"/>
        <w:ind w:firstLine="708"/>
        <w:rPr>
          <w:rFonts w:eastAsia="Calibri"/>
          <w:color w:val="000000"/>
          <w:szCs w:val="24"/>
          <w:lang w:val="es-AR" w:eastAsia="es-AR"/>
        </w:rPr>
      </w:pPr>
      <w:r w:rsidRPr="003B66DF">
        <w:rPr>
          <w:rFonts w:eastAsia="Calibri"/>
          <w:color w:val="000000"/>
          <w:szCs w:val="24"/>
          <w:lang w:val="es-AR" w:eastAsia="es-AR"/>
        </w:rPr>
        <w:t>La Legislatura de la Ciudad Autónoma de Buenos Aires conmemora el 50</w:t>
      </w:r>
      <w:r w:rsidR="003B66DF">
        <w:rPr>
          <w:rFonts w:eastAsia="Calibri"/>
          <w:color w:val="000000"/>
          <w:szCs w:val="24"/>
          <w:lang w:val="es-AR" w:eastAsia="es-AR"/>
        </w:rPr>
        <w:t>º</w:t>
      </w:r>
      <w:r w:rsidRPr="003B66DF">
        <w:rPr>
          <w:rFonts w:eastAsia="Calibri"/>
          <w:color w:val="000000"/>
          <w:szCs w:val="24"/>
          <w:lang w:val="es-AR" w:eastAsia="es-AR"/>
        </w:rPr>
        <w:t xml:space="preserve"> aniversario de la prime</w:t>
      </w:r>
      <w:r w:rsidR="003B66DF">
        <w:rPr>
          <w:rFonts w:eastAsia="Calibri"/>
          <w:color w:val="000000"/>
          <w:szCs w:val="24"/>
          <w:lang w:val="es-AR" w:eastAsia="es-AR"/>
        </w:rPr>
        <w:t>ra carrera obtenida en la c</w:t>
      </w:r>
      <w:r w:rsidRPr="003B66DF">
        <w:rPr>
          <w:rFonts w:eastAsia="Calibri"/>
          <w:color w:val="000000"/>
          <w:szCs w:val="24"/>
          <w:lang w:val="es-AR" w:eastAsia="es-AR"/>
        </w:rPr>
        <w:t>ategoría Turismo Carretera por el reconocido piloto argentino Juan María Traverso.-</w:t>
      </w:r>
    </w:p>
    <w:p w:rsidR="007A6BAE" w:rsidRPr="003B66DF" w:rsidRDefault="007A6BAE" w:rsidP="00CE7333">
      <w:pPr>
        <w:spacing w:after="160"/>
        <w:rPr>
          <w:rFonts w:eastAsia="Calibri"/>
          <w:color w:val="000000"/>
          <w:szCs w:val="24"/>
          <w:lang w:val="es-AR" w:eastAsia="es-AR"/>
        </w:rPr>
      </w:pPr>
    </w:p>
    <w:p w:rsidR="00AC4477" w:rsidRPr="004C5019" w:rsidRDefault="00AC4477" w:rsidP="00AC4477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4C5019">
        <w:rPr>
          <w:rFonts w:ascii="Times New Roman" w:hAnsi="Times New Roman"/>
          <w:sz w:val="24"/>
          <w:szCs w:val="24"/>
        </w:rPr>
        <w:lastRenderedPageBreak/>
        <w:t>Sala de la Comisión:</w:t>
      </w:r>
      <w:r>
        <w:rPr>
          <w:rFonts w:ascii="Times New Roman" w:hAnsi="Times New Roman"/>
          <w:sz w:val="24"/>
          <w:szCs w:val="24"/>
        </w:rPr>
        <w:t xml:space="preserve"> 30 de mayo de 2022. </w:t>
      </w:r>
    </w:p>
    <w:p w:rsidR="00AC4477" w:rsidRPr="004C5019" w:rsidRDefault="00AC4477" w:rsidP="00AC4477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4C5019">
        <w:rPr>
          <w:rFonts w:ascii="Times New Roman" w:hAnsi="Times New Roman"/>
          <w:sz w:val="24"/>
          <w:szCs w:val="24"/>
          <w:u w:val="single"/>
        </w:rPr>
        <w:t>MORRESI, Claudio;</w:t>
      </w:r>
      <w:r w:rsidRPr="004C5019">
        <w:rPr>
          <w:rFonts w:ascii="Times New Roman" w:hAnsi="Times New Roman"/>
          <w:sz w:val="24"/>
          <w:szCs w:val="24"/>
        </w:rPr>
        <w:t xml:space="preserve"> LÓPEZ, Matías; </w:t>
      </w:r>
      <w:r>
        <w:rPr>
          <w:rFonts w:ascii="Times New Roman" w:hAnsi="Times New Roman"/>
          <w:sz w:val="24"/>
          <w:szCs w:val="24"/>
        </w:rPr>
        <w:t>WECK, Diego</w:t>
      </w:r>
      <w:r w:rsidRPr="004C5019">
        <w:rPr>
          <w:rFonts w:ascii="Times New Roman" w:hAnsi="Times New Roman"/>
          <w:sz w:val="24"/>
          <w:szCs w:val="24"/>
        </w:rPr>
        <w:t xml:space="preserve"> DAER, Maia; DE LAS CASAS, Mercedes; DEL SOL, Daniel; </w:t>
      </w:r>
      <w:r>
        <w:rPr>
          <w:rFonts w:ascii="Times New Roman" w:hAnsi="Times New Roman"/>
          <w:sz w:val="24"/>
          <w:szCs w:val="24"/>
        </w:rPr>
        <w:t>MÉNDEZ</w:t>
      </w:r>
      <w:r w:rsidRPr="004C5019">
        <w:rPr>
          <w:rFonts w:ascii="Times New Roman" w:hAnsi="Times New Roman"/>
          <w:sz w:val="24"/>
          <w:szCs w:val="24"/>
        </w:rPr>
        <w:t xml:space="preserve">, María Sol; </w:t>
      </w:r>
      <w:r>
        <w:rPr>
          <w:rFonts w:ascii="Times New Roman" w:hAnsi="Times New Roman"/>
          <w:sz w:val="24"/>
          <w:szCs w:val="24"/>
        </w:rPr>
        <w:t>MONTENEGRO, Lucía.</w:t>
      </w:r>
    </w:p>
    <w:p w:rsidR="007A6BAE" w:rsidRPr="00AC4477" w:rsidRDefault="007A6BAE" w:rsidP="007A6BAE">
      <w:pPr>
        <w:spacing w:after="160"/>
        <w:rPr>
          <w:rFonts w:eastAsia="Calibri"/>
          <w:color w:val="000000"/>
          <w:szCs w:val="24"/>
          <w:lang w:val="es-US" w:eastAsia="es-AR"/>
        </w:rPr>
      </w:pPr>
      <w:bookmarkStart w:id="1" w:name="_GoBack"/>
      <w:bookmarkEnd w:id="1"/>
    </w:p>
    <w:sectPr w:rsidR="007A6BAE" w:rsidRPr="00AC4477" w:rsidSect="005A3AA1">
      <w:head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9EE" w:rsidRDefault="006819EE">
      <w:r>
        <w:separator/>
      </w:r>
    </w:p>
  </w:endnote>
  <w:endnote w:type="continuationSeparator" w:id="1">
    <w:p w:rsidR="006819EE" w:rsidRDefault="00681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9EE" w:rsidRDefault="006819EE">
      <w:r>
        <w:separator/>
      </w:r>
    </w:p>
  </w:footnote>
  <w:footnote w:type="continuationSeparator" w:id="1">
    <w:p w:rsidR="006819EE" w:rsidRDefault="00681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A6BAE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157C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3D10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7B1E"/>
    <w:rsid w:val="003A4B13"/>
    <w:rsid w:val="003A7311"/>
    <w:rsid w:val="003B471C"/>
    <w:rsid w:val="003B66DF"/>
    <w:rsid w:val="003D10AB"/>
    <w:rsid w:val="003D4000"/>
    <w:rsid w:val="003D57C8"/>
    <w:rsid w:val="003F1EFD"/>
    <w:rsid w:val="003F4249"/>
    <w:rsid w:val="00401C75"/>
    <w:rsid w:val="0040761B"/>
    <w:rsid w:val="00412FED"/>
    <w:rsid w:val="00422C3F"/>
    <w:rsid w:val="00426CD8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547FF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69BA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19EE"/>
    <w:rsid w:val="00690392"/>
    <w:rsid w:val="00694754"/>
    <w:rsid w:val="00697F98"/>
    <w:rsid w:val="006A6925"/>
    <w:rsid w:val="006C326A"/>
    <w:rsid w:val="006C40E9"/>
    <w:rsid w:val="006D3303"/>
    <w:rsid w:val="006D5CB7"/>
    <w:rsid w:val="006E014D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6BAE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3B43"/>
    <w:rsid w:val="008B4536"/>
    <w:rsid w:val="008C4AC3"/>
    <w:rsid w:val="00906685"/>
    <w:rsid w:val="00910E0F"/>
    <w:rsid w:val="0091690E"/>
    <w:rsid w:val="00947238"/>
    <w:rsid w:val="009624FC"/>
    <w:rsid w:val="0096461D"/>
    <w:rsid w:val="00984982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24FF6"/>
    <w:rsid w:val="00A37C1D"/>
    <w:rsid w:val="00A40D86"/>
    <w:rsid w:val="00A43208"/>
    <w:rsid w:val="00A47920"/>
    <w:rsid w:val="00A502EF"/>
    <w:rsid w:val="00A55E61"/>
    <w:rsid w:val="00A66804"/>
    <w:rsid w:val="00A72837"/>
    <w:rsid w:val="00A754D7"/>
    <w:rsid w:val="00A75EED"/>
    <w:rsid w:val="00A7779B"/>
    <w:rsid w:val="00A878E2"/>
    <w:rsid w:val="00A957B9"/>
    <w:rsid w:val="00A962A7"/>
    <w:rsid w:val="00A969FD"/>
    <w:rsid w:val="00AA08DB"/>
    <w:rsid w:val="00AA2FEA"/>
    <w:rsid w:val="00AA7C22"/>
    <w:rsid w:val="00AB0A73"/>
    <w:rsid w:val="00AB5EB2"/>
    <w:rsid w:val="00AC3839"/>
    <w:rsid w:val="00AC4477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493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1C8A"/>
    <w:rsid w:val="00C734F9"/>
    <w:rsid w:val="00C87365"/>
    <w:rsid w:val="00C93FF6"/>
    <w:rsid w:val="00CB62D3"/>
    <w:rsid w:val="00CC20B0"/>
    <w:rsid w:val="00CD3069"/>
    <w:rsid w:val="00CE163F"/>
    <w:rsid w:val="00CE7333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1E6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B76E8"/>
    <w:rsid w:val="00EF0D22"/>
    <w:rsid w:val="00F13C69"/>
    <w:rsid w:val="00F14035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B1E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77B1E"/>
    <w:pPr>
      <w:ind w:left="3686"/>
    </w:pPr>
  </w:style>
  <w:style w:type="paragraph" w:styleId="Encabezado">
    <w:name w:val="header"/>
    <w:basedOn w:val="Normal"/>
    <w:link w:val="EncabezadoCar"/>
    <w:uiPriority w:val="99"/>
    <w:rsid w:val="00377B1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77B1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77B1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28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837"/>
    <w:rPr>
      <w:rFonts w:ascii="Tahoma" w:hAnsi="Tahoma" w:cs="Tahoma"/>
      <w:sz w:val="16"/>
      <w:szCs w:val="16"/>
      <w:lang w:val="es-ES_tradnl" w:eastAsia="es-ES"/>
    </w:rPr>
  </w:style>
  <w:style w:type="paragraph" w:styleId="Sinespaciado">
    <w:name w:val="No Spacing"/>
    <w:uiPriority w:val="1"/>
    <w:qFormat/>
    <w:rsid w:val="00AC4477"/>
    <w:rPr>
      <w:rFonts w:ascii="Calibri" w:eastAsia="Calibri" w:hAnsi="Calibri"/>
      <w:sz w:val="22"/>
      <w:szCs w:val="22"/>
      <w:lang w:val="es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28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837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0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lotc.com.ar/historias-torino-de-traverso-turismo-carreter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lotc.com.ar/historias-torino-de-traverso-turismo-carretera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5C2E3-5377-4B01-9997-376D84081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26</TotalTime>
  <Pages>1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Pablo Frayssinet</dc:creator>
  <cp:lastModifiedBy>girios</cp:lastModifiedBy>
  <cp:revision>11</cp:revision>
  <cp:lastPrinted>2022-05-24T16:34:00Z</cp:lastPrinted>
  <dcterms:created xsi:type="dcterms:W3CDTF">2022-05-23T19:49:00Z</dcterms:created>
  <dcterms:modified xsi:type="dcterms:W3CDTF">2022-10-04T17:06:00Z</dcterms:modified>
</cp:coreProperties>
</file>