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DD046D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 xml:space="preserve">Buenos Aires, </w:t>
      </w:r>
      <w:r w:rsidR="004C05B8">
        <w:rPr>
          <w:rFonts w:ascii="Arial" w:eastAsia="Times New Roman" w:hAnsi="Arial" w:cs="Arial"/>
          <w:sz w:val="20"/>
          <w:szCs w:val="20"/>
        </w:rPr>
        <w:t>30</w:t>
      </w:r>
      <w:r w:rsidRPr="00C11894">
        <w:rPr>
          <w:rFonts w:ascii="Arial" w:eastAsia="Times New Roman" w:hAnsi="Arial" w:cs="Arial"/>
          <w:sz w:val="20"/>
          <w:szCs w:val="20"/>
        </w:rPr>
        <w:t xml:space="preserve"> de </w:t>
      </w:r>
      <w:r w:rsidR="00183C5F">
        <w:rPr>
          <w:rFonts w:ascii="Arial" w:eastAsia="Times New Roman" w:hAnsi="Arial" w:cs="Arial"/>
          <w:sz w:val="20"/>
          <w:szCs w:val="20"/>
        </w:rPr>
        <w:t>Septiembre</w:t>
      </w:r>
      <w:r w:rsidRPr="00C11894">
        <w:rPr>
          <w:rFonts w:ascii="Arial" w:eastAsia="Times New Roman" w:hAnsi="Arial" w:cs="Arial"/>
          <w:sz w:val="20"/>
          <w:szCs w:val="20"/>
        </w:rPr>
        <w:t xml:space="preserve"> de 202</w:t>
      </w:r>
      <w:r w:rsidR="00DD1F5C">
        <w:rPr>
          <w:rFonts w:ascii="Arial" w:eastAsia="Times New Roman" w:hAnsi="Arial" w:cs="Arial"/>
          <w:sz w:val="20"/>
          <w:szCs w:val="20"/>
        </w:rPr>
        <w:t>2</w:t>
      </w:r>
      <w:r w:rsidRPr="00C11894">
        <w:rPr>
          <w:rFonts w:ascii="Arial" w:eastAsia="Times New Roman" w:hAnsi="Arial" w:cs="Arial"/>
          <w:sz w:val="20"/>
          <w:szCs w:val="20"/>
        </w:rPr>
        <w:t>.</w:t>
      </w:r>
    </w:p>
    <w:p w:rsidR="00C11894" w:rsidRPr="00C11894" w:rsidRDefault="00C11894" w:rsidP="00C1189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>VISTO:</w:t>
      </w:r>
    </w:p>
    <w:p w:rsidR="00C11894" w:rsidRPr="00C11894" w:rsidRDefault="00C11894" w:rsidP="00C1189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ind w:firstLine="1416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 xml:space="preserve">El expediente N° </w:t>
      </w:r>
      <w:r w:rsidR="00183C5F">
        <w:rPr>
          <w:rFonts w:ascii="Arial" w:eastAsia="Times New Roman" w:hAnsi="Arial" w:cs="Arial"/>
          <w:sz w:val="20"/>
          <w:szCs w:val="20"/>
        </w:rPr>
        <w:t>2585</w:t>
      </w:r>
      <w:r w:rsidR="00682C18">
        <w:rPr>
          <w:rFonts w:ascii="Arial" w:eastAsia="Times New Roman" w:hAnsi="Arial" w:cs="Arial"/>
          <w:sz w:val="20"/>
          <w:szCs w:val="20"/>
        </w:rPr>
        <w:t>-I</w:t>
      </w:r>
      <w:bookmarkStart w:id="0" w:name="_GoBack"/>
      <w:bookmarkEnd w:id="0"/>
      <w:r w:rsidRPr="00C11894">
        <w:rPr>
          <w:rFonts w:ascii="Arial" w:eastAsia="Times New Roman" w:hAnsi="Arial" w:cs="Arial"/>
          <w:sz w:val="20"/>
          <w:szCs w:val="20"/>
        </w:rPr>
        <w:t>-202</w:t>
      </w:r>
      <w:r w:rsidR="00DD046D">
        <w:rPr>
          <w:rFonts w:ascii="Arial" w:eastAsia="Times New Roman" w:hAnsi="Arial" w:cs="Arial"/>
          <w:sz w:val="20"/>
          <w:szCs w:val="20"/>
        </w:rPr>
        <w:t>2</w:t>
      </w:r>
      <w:r w:rsidRPr="00C11894">
        <w:rPr>
          <w:rFonts w:ascii="Arial" w:eastAsia="Times New Roman" w:hAnsi="Arial" w:cs="Arial"/>
          <w:sz w:val="20"/>
          <w:szCs w:val="20"/>
        </w:rPr>
        <w:t xml:space="preserve">, mediante el cual un número de Diputadas y Diputados solicita convocar a Sesión Especial para el día </w:t>
      </w:r>
      <w:r w:rsidR="00183C5F">
        <w:rPr>
          <w:rFonts w:ascii="Arial" w:eastAsia="Times New Roman" w:hAnsi="Arial" w:cs="Arial"/>
          <w:sz w:val="20"/>
          <w:szCs w:val="20"/>
        </w:rPr>
        <w:t>13</w:t>
      </w:r>
      <w:r w:rsidRPr="00C11894">
        <w:rPr>
          <w:rFonts w:ascii="Arial" w:eastAsia="Times New Roman" w:hAnsi="Arial" w:cs="Arial"/>
          <w:sz w:val="20"/>
          <w:szCs w:val="20"/>
        </w:rPr>
        <w:t xml:space="preserve"> de </w:t>
      </w:r>
      <w:r w:rsidR="00183C5F">
        <w:rPr>
          <w:rFonts w:ascii="Arial" w:eastAsia="Times New Roman" w:hAnsi="Arial" w:cs="Arial"/>
          <w:sz w:val="20"/>
          <w:szCs w:val="20"/>
        </w:rPr>
        <w:t>octubre</w:t>
      </w:r>
      <w:r w:rsidRPr="00C11894">
        <w:rPr>
          <w:rFonts w:ascii="Arial" w:eastAsia="Times New Roman" w:hAnsi="Arial" w:cs="Arial"/>
          <w:sz w:val="20"/>
          <w:szCs w:val="20"/>
        </w:rPr>
        <w:t xml:space="preserve"> de 202</w:t>
      </w:r>
      <w:r w:rsidR="00DD046D">
        <w:rPr>
          <w:rFonts w:ascii="Arial" w:eastAsia="Times New Roman" w:hAnsi="Arial" w:cs="Arial"/>
          <w:sz w:val="20"/>
          <w:szCs w:val="20"/>
        </w:rPr>
        <w:t>2</w:t>
      </w:r>
      <w:r w:rsidRPr="00C11894">
        <w:rPr>
          <w:rFonts w:ascii="Arial" w:eastAsia="Times New Roman" w:hAnsi="Arial" w:cs="Arial"/>
          <w:sz w:val="20"/>
          <w:szCs w:val="20"/>
        </w:rPr>
        <w:t>, y;</w:t>
      </w:r>
    </w:p>
    <w:p w:rsidR="00C11894" w:rsidRPr="00C11894" w:rsidRDefault="00C11894" w:rsidP="00C1189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>CONSIDERANDO:</w:t>
      </w: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ab/>
      </w:r>
      <w:r w:rsidRPr="00C11894">
        <w:rPr>
          <w:rFonts w:ascii="Arial" w:eastAsia="Times New Roman" w:hAnsi="Arial" w:cs="Arial"/>
          <w:sz w:val="20"/>
          <w:szCs w:val="20"/>
        </w:rPr>
        <w:tab/>
      </w:r>
    </w:p>
    <w:p w:rsidR="00C11894" w:rsidRPr="00C11894" w:rsidRDefault="00C11894" w:rsidP="00C11894">
      <w:pPr>
        <w:spacing w:after="0" w:line="240" w:lineRule="auto"/>
        <w:ind w:firstLine="1416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>Que dicha solicitud lleva la firma de</w:t>
      </w:r>
      <w:r w:rsidR="007341F3">
        <w:rPr>
          <w:rFonts w:ascii="Arial" w:eastAsia="Times New Roman" w:hAnsi="Arial" w:cs="Arial"/>
          <w:sz w:val="20"/>
          <w:szCs w:val="20"/>
        </w:rPr>
        <w:t xml:space="preserve"> más de</w:t>
      </w:r>
      <w:r w:rsidRPr="00C11894">
        <w:rPr>
          <w:rFonts w:ascii="Arial" w:eastAsia="Times New Roman" w:hAnsi="Arial" w:cs="Arial"/>
          <w:sz w:val="20"/>
          <w:szCs w:val="20"/>
        </w:rPr>
        <w:t xml:space="preserve"> veinte Diputadas y Diputados y, por lo tanto, cumple con lo establecido por el artículo 68, inciso 1 del Reglamento de este Cuerpo;</w:t>
      </w:r>
    </w:p>
    <w:p w:rsidR="00C11894" w:rsidRPr="00C11894" w:rsidRDefault="00C11894" w:rsidP="00C11894">
      <w:pPr>
        <w:spacing w:after="0" w:line="240" w:lineRule="auto"/>
        <w:ind w:firstLine="1416"/>
        <w:jc w:val="both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ab/>
      </w:r>
      <w:r w:rsidRPr="00C11894">
        <w:rPr>
          <w:rFonts w:ascii="Arial" w:eastAsia="Times New Roman" w:hAnsi="Arial" w:cs="Arial"/>
          <w:sz w:val="20"/>
          <w:szCs w:val="20"/>
        </w:rPr>
        <w:tab/>
        <w:t>Que la Presidencia de la Legislatura debe ordenar la correspondiente citación conforme las atribuciones conferidas por el artículo 84 inciso 8 del Reglamento:</w:t>
      </w: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tabs>
          <w:tab w:val="left" w:pos="3120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sz w:val="20"/>
          <w:szCs w:val="20"/>
        </w:rPr>
        <w:t xml:space="preserve">        Por ello. </w:t>
      </w:r>
      <w:r w:rsidRPr="00C11894">
        <w:rPr>
          <w:rFonts w:ascii="Arial" w:eastAsia="Times New Roman" w:hAnsi="Arial" w:cs="Arial"/>
          <w:sz w:val="20"/>
          <w:szCs w:val="20"/>
        </w:rPr>
        <w:tab/>
      </w:r>
    </w:p>
    <w:p w:rsidR="00C11894" w:rsidRPr="00C11894" w:rsidRDefault="00C11894" w:rsidP="00C11894">
      <w:pPr>
        <w:tabs>
          <w:tab w:val="left" w:pos="3120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tabs>
          <w:tab w:val="left" w:pos="3120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 xml:space="preserve">EL PRESIDENTE DE LA LEGISLATURA </w:t>
      </w:r>
    </w:p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>DE LA CIUDAD AUTÓNOMA DE BUENOS AIRES</w:t>
      </w:r>
    </w:p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>DECRETA:</w:t>
      </w:r>
    </w:p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C11894" w:rsidRDefault="00414EB4" w:rsidP="00C118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  </w:t>
      </w:r>
      <w:r w:rsidR="00C11894" w:rsidRPr="00C11894">
        <w:rPr>
          <w:rFonts w:ascii="Arial" w:eastAsia="Times New Roman" w:hAnsi="Arial" w:cs="Arial"/>
          <w:b/>
          <w:sz w:val="20"/>
          <w:szCs w:val="20"/>
        </w:rPr>
        <w:t>Artículo 1°:</w:t>
      </w:r>
      <w:r w:rsidR="00183C5F">
        <w:rPr>
          <w:rFonts w:ascii="Arial" w:eastAsia="Times New Roman" w:hAnsi="Arial" w:cs="Arial"/>
          <w:b/>
          <w:sz w:val="20"/>
          <w:szCs w:val="20"/>
        </w:rPr>
        <w:t xml:space="preserve"> </w:t>
      </w:r>
      <w:proofErr w:type="spellStart"/>
      <w:r w:rsidR="00C11894" w:rsidRPr="00C11894">
        <w:rPr>
          <w:rFonts w:ascii="Arial" w:eastAsia="Times New Roman" w:hAnsi="Arial" w:cs="Arial"/>
          <w:sz w:val="20"/>
          <w:szCs w:val="20"/>
        </w:rPr>
        <w:t>Cítase</w:t>
      </w:r>
      <w:proofErr w:type="spellEnd"/>
      <w:r w:rsidR="00C11894" w:rsidRPr="00C11894">
        <w:rPr>
          <w:rFonts w:ascii="Arial" w:eastAsia="Times New Roman" w:hAnsi="Arial" w:cs="Arial"/>
          <w:sz w:val="20"/>
          <w:szCs w:val="20"/>
        </w:rPr>
        <w:t xml:space="preserve"> a Sesión Especial de la Legislatura para el día </w:t>
      </w:r>
      <w:r w:rsidR="00CB608A">
        <w:rPr>
          <w:rFonts w:ascii="Arial" w:eastAsia="Times New Roman" w:hAnsi="Arial" w:cs="Arial"/>
          <w:sz w:val="20"/>
          <w:szCs w:val="20"/>
        </w:rPr>
        <w:t>1</w:t>
      </w:r>
      <w:r w:rsidR="00183C5F">
        <w:rPr>
          <w:rFonts w:ascii="Arial" w:eastAsia="Times New Roman" w:hAnsi="Arial" w:cs="Arial"/>
          <w:sz w:val="20"/>
          <w:szCs w:val="20"/>
        </w:rPr>
        <w:t>3</w:t>
      </w:r>
      <w:r w:rsidR="00C11894" w:rsidRPr="00C11894">
        <w:rPr>
          <w:rFonts w:ascii="Arial" w:eastAsia="Times New Roman" w:hAnsi="Arial" w:cs="Arial"/>
          <w:sz w:val="20"/>
          <w:szCs w:val="20"/>
        </w:rPr>
        <w:t xml:space="preserve"> de </w:t>
      </w:r>
      <w:r w:rsidR="00BE0217">
        <w:rPr>
          <w:rFonts w:ascii="Arial" w:eastAsia="Times New Roman" w:hAnsi="Arial" w:cs="Arial"/>
          <w:sz w:val="20"/>
          <w:szCs w:val="20"/>
        </w:rPr>
        <w:t>Octubre</w:t>
      </w:r>
      <w:r w:rsidR="00C11894" w:rsidRPr="00C11894">
        <w:rPr>
          <w:rFonts w:ascii="Arial" w:eastAsia="Times New Roman" w:hAnsi="Arial" w:cs="Arial"/>
          <w:sz w:val="20"/>
          <w:szCs w:val="20"/>
        </w:rPr>
        <w:t xml:space="preserve"> de 202</w:t>
      </w:r>
      <w:r w:rsidR="00DD1F5C">
        <w:rPr>
          <w:rFonts w:ascii="Arial" w:eastAsia="Times New Roman" w:hAnsi="Arial" w:cs="Arial"/>
          <w:sz w:val="20"/>
          <w:szCs w:val="20"/>
        </w:rPr>
        <w:t>2</w:t>
      </w:r>
      <w:r w:rsidR="00C11894" w:rsidRPr="00C11894">
        <w:rPr>
          <w:rFonts w:ascii="Arial" w:eastAsia="Times New Roman" w:hAnsi="Arial" w:cs="Arial"/>
          <w:sz w:val="20"/>
          <w:szCs w:val="20"/>
        </w:rPr>
        <w:t>, a las 1</w:t>
      </w:r>
      <w:r w:rsidR="00DD1F5C">
        <w:rPr>
          <w:rFonts w:ascii="Arial" w:eastAsia="Times New Roman" w:hAnsi="Arial" w:cs="Arial"/>
          <w:sz w:val="20"/>
          <w:szCs w:val="20"/>
        </w:rPr>
        <w:t>0</w:t>
      </w:r>
      <w:r w:rsidR="00C11894" w:rsidRPr="00C11894">
        <w:rPr>
          <w:rFonts w:ascii="Arial" w:eastAsia="Times New Roman" w:hAnsi="Arial" w:cs="Arial"/>
          <w:sz w:val="20"/>
          <w:szCs w:val="20"/>
        </w:rPr>
        <w:t xml:space="preserve">.00 horas, a efectos de considerar </w:t>
      </w:r>
      <w:r w:rsidR="00CB608A">
        <w:rPr>
          <w:rFonts w:ascii="Arial" w:eastAsia="Times New Roman" w:hAnsi="Arial" w:cs="Arial"/>
          <w:sz w:val="20"/>
          <w:szCs w:val="20"/>
        </w:rPr>
        <w:t>los expedientes que se detallan a continuación:</w:t>
      </w:r>
    </w:p>
    <w:p w:rsidR="00CB608A" w:rsidRDefault="00CB608A" w:rsidP="00C1189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</w:rPr>
      </w:pPr>
    </w:p>
    <w:p w:rsidR="00BE0217" w:rsidRPr="00BE0217" w:rsidRDefault="00BE0217" w:rsidP="00414EB4">
      <w:pPr>
        <w:pStyle w:val="Prrafodelista"/>
        <w:numPr>
          <w:ilvl w:val="0"/>
          <w:numId w:val="1"/>
        </w:numPr>
        <w:spacing w:after="0" w:line="240" w:lineRule="auto"/>
        <w:ind w:left="426"/>
        <w:rPr>
          <w:rFonts w:ascii="Arial" w:hAnsi="Arial" w:cs="Arial"/>
          <w:bCs/>
          <w:sz w:val="20"/>
          <w:szCs w:val="20"/>
          <w:shd w:val="clear" w:color="auto" w:fill="FFFFFF"/>
        </w:rPr>
      </w:pPr>
      <w:proofErr w:type="spellStart"/>
      <w:r w:rsidRPr="00BE0217">
        <w:rPr>
          <w:rFonts w:ascii="Arial" w:hAnsi="Arial" w:cs="Arial"/>
          <w:b/>
          <w:sz w:val="20"/>
          <w:szCs w:val="20"/>
        </w:rPr>
        <w:t>Exp</w:t>
      </w:r>
      <w:proofErr w:type="spellEnd"/>
      <w:r w:rsidRPr="00BE0217">
        <w:rPr>
          <w:rFonts w:ascii="Arial" w:hAnsi="Arial" w:cs="Arial"/>
          <w:b/>
          <w:sz w:val="20"/>
          <w:szCs w:val="20"/>
        </w:rPr>
        <w:t>. 2948-D-21</w:t>
      </w:r>
      <w:r w:rsidRPr="00BE0217">
        <w:rPr>
          <w:rFonts w:ascii="Arial" w:hAnsi="Arial" w:cs="Arial"/>
          <w:sz w:val="20"/>
          <w:szCs w:val="20"/>
        </w:rPr>
        <w:t xml:space="preserve">, de Ley, </w:t>
      </w:r>
      <w:r w:rsidRPr="00BE0217">
        <w:rPr>
          <w:rFonts w:ascii="Arial" w:hAnsi="Arial" w:cs="Arial"/>
          <w:bCs/>
          <w:sz w:val="20"/>
          <w:szCs w:val="20"/>
          <w:shd w:val="clear" w:color="auto" w:fill="FFFFFF"/>
        </w:rPr>
        <w:t>derogase el impuesto de sellos a los resúmenes de tarjetas de crédito- Ley 6505-.</w:t>
      </w:r>
    </w:p>
    <w:p w:rsidR="00BE0217" w:rsidRPr="00BA384D" w:rsidRDefault="00BE0217" w:rsidP="00414EB4">
      <w:pPr>
        <w:spacing w:after="0" w:line="240" w:lineRule="auto"/>
        <w:ind w:left="426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:rsidR="00BE0217" w:rsidRPr="00BE0217" w:rsidRDefault="00BE0217" w:rsidP="00414EB4">
      <w:pPr>
        <w:pStyle w:val="Prrafodelista"/>
        <w:numPr>
          <w:ilvl w:val="0"/>
          <w:numId w:val="1"/>
        </w:numPr>
        <w:spacing w:after="0" w:line="240" w:lineRule="auto"/>
        <w:ind w:left="426"/>
        <w:rPr>
          <w:rFonts w:ascii="Arial" w:hAnsi="Arial" w:cs="Arial"/>
          <w:bCs/>
          <w:sz w:val="20"/>
          <w:szCs w:val="20"/>
          <w:shd w:val="clear" w:color="auto" w:fill="FFFFFF"/>
        </w:rPr>
      </w:pPr>
      <w:proofErr w:type="spellStart"/>
      <w:r w:rsidRPr="00BE0217">
        <w:rPr>
          <w:rFonts w:ascii="Arial" w:hAnsi="Arial" w:cs="Arial"/>
          <w:b/>
          <w:sz w:val="20"/>
          <w:szCs w:val="20"/>
        </w:rPr>
        <w:t>Exp</w:t>
      </w:r>
      <w:proofErr w:type="spellEnd"/>
      <w:r w:rsidRPr="00BE0217">
        <w:rPr>
          <w:rFonts w:ascii="Arial" w:hAnsi="Arial" w:cs="Arial"/>
          <w:b/>
          <w:sz w:val="20"/>
          <w:szCs w:val="20"/>
        </w:rPr>
        <w:t>. 178-D-22</w:t>
      </w:r>
      <w:r w:rsidRPr="00BE0217">
        <w:rPr>
          <w:rFonts w:ascii="Arial" w:hAnsi="Arial" w:cs="Arial"/>
          <w:sz w:val="20"/>
          <w:szCs w:val="20"/>
        </w:rPr>
        <w:t xml:space="preserve">, de Ley, </w:t>
      </w:r>
      <w:r w:rsidRPr="00BE0217">
        <w:rPr>
          <w:rFonts w:ascii="Arial" w:hAnsi="Arial" w:cs="Arial"/>
          <w:bCs/>
          <w:sz w:val="20"/>
          <w:szCs w:val="20"/>
          <w:shd w:val="clear" w:color="auto" w:fill="FFFFFF"/>
        </w:rPr>
        <w:t>derogase el art. 73 del anexo 1 de la Ley 6505 -Eliminación del impuesto a los sellos de tarjetas de crédito-.</w:t>
      </w:r>
    </w:p>
    <w:p w:rsidR="00BE0217" w:rsidRPr="00BA384D" w:rsidRDefault="00BE0217" w:rsidP="00414EB4">
      <w:pPr>
        <w:spacing w:after="0" w:line="240" w:lineRule="auto"/>
        <w:ind w:left="426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:rsidR="00BE0217" w:rsidRPr="00BE0217" w:rsidRDefault="00BE0217" w:rsidP="00414EB4">
      <w:pPr>
        <w:pStyle w:val="Prrafodelista"/>
        <w:numPr>
          <w:ilvl w:val="0"/>
          <w:numId w:val="1"/>
        </w:numPr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proofErr w:type="spellStart"/>
      <w:r w:rsidRPr="00BE0217">
        <w:rPr>
          <w:rFonts w:ascii="Arial" w:hAnsi="Arial" w:cs="Arial"/>
          <w:b/>
          <w:sz w:val="20"/>
          <w:szCs w:val="20"/>
        </w:rPr>
        <w:t>Exp</w:t>
      </w:r>
      <w:proofErr w:type="spellEnd"/>
      <w:r w:rsidRPr="00BE0217">
        <w:rPr>
          <w:rFonts w:ascii="Arial" w:hAnsi="Arial" w:cs="Arial"/>
          <w:b/>
          <w:sz w:val="20"/>
          <w:szCs w:val="20"/>
        </w:rPr>
        <w:t>. 660-D-22</w:t>
      </w:r>
      <w:r w:rsidRPr="00BE0217">
        <w:rPr>
          <w:rFonts w:ascii="Arial" w:hAnsi="Arial" w:cs="Arial"/>
          <w:sz w:val="20"/>
          <w:szCs w:val="20"/>
        </w:rPr>
        <w:t>, de Ley, modificase le ley 6505 - Tarifaria para el ejercicio fiscal 2022-.</w:t>
      </w:r>
    </w:p>
    <w:p w:rsidR="00BE0217" w:rsidRPr="00BA384D" w:rsidRDefault="00BE0217" w:rsidP="00414EB4">
      <w:pPr>
        <w:spacing w:after="0" w:line="240" w:lineRule="auto"/>
        <w:ind w:left="426"/>
        <w:rPr>
          <w:rFonts w:ascii="Arial" w:hAnsi="Arial" w:cs="Arial"/>
          <w:sz w:val="20"/>
          <w:szCs w:val="20"/>
        </w:rPr>
      </w:pPr>
    </w:p>
    <w:p w:rsidR="00BE0217" w:rsidRPr="00BE0217" w:rsidRDefault="00BE0217" w:rsidP="00414EB4">
      <w:pPr>
        <w:pStyle w:val="Prrafodelista"/>
        <w:numPr>
          <w:ilvl w:val="0"/>
          <w:numId w:val="1"/>
        </w:numPr>
        <w:spacing w:after="0" w:line="240" w:lineRule="auto"/>
        <w:ind w:left="426"/>
        <w:rPr>
          <w:rFonts w:ascii="Arial" w:hAnsi="Arial" w:cs="Arial"/>
          <w:bCs/>
          <w:sz w:val="20"/>
          <w:szCs w:val="20"/>
          <w:shd w:val="clear" w:color="auto" w:fill="FFFFFF"/>
        </w:rPr>
      </w:pPr>
      <w:proofErr w:type="spellStart"/>
      <w:r w:rsidRPr="00BE0217">
        <w:rPr>
          <w:rFonts w:ascii="Arial" w:hAnsi="Arial" w:cs="Arial"/>
          <w:b/>
          <w:sz w:val="20"/>
          <w:szCs w:val="20"/>
        </w:rPr>
        <w:t>Exp</w:t>
      </w:r>
      <w:proofErr w:type="spellEnd"/>
      <w:r w:rsidRPr="00BE0217">
        <w:rPr>
          <w:rFonts w:ascii="Arial" w:hAnsi="Arial" w:cs="Arial"/>
          <w:b/>
          <w:sz w:val="20"/>
          <w:szCs w:val="20"/>
        </w:rPr>
        <w:t>. 2399-D-22</w:t>
      </w:r>
      <w:r w:rsidRPr="00BE0217">
        <w:rPr>
          <w:rFonts w:ascii="Arial" w:hAnsi="Arial" w:cs="Arial"/>
          <w:sz w:val="20"/>
          <w:szCs w:val="20"/>
        </w:rPr>
        <w:t xml:space="preserve">, de Ley, </w:t>
      </w:r>
      <w:r w:rsidRPr="00BE0217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derogación del impuesto de sellos a los resúmenes de tarjetas de crédito. </w:t>
      </w:r>
    </w:p>
    <w:p w:rsidR="00BE0217" w:rsidRPr="00BA384D" w:rsidRDefault="00BE0217" w:rsidP="00414EB4">
      <w:pPr>
        <w:spacing w:after="0" w:line="240" w:lineRule="auto"/>
        <w:ind w:left="426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:rsidR="00BE0217" w:rsidRPr="00BE0217" w:rsidRDefault="00BE0217" w:rsidP="00414EB4">
      <w:pPr>
        <w:pStyle w:val="Prrafodelista"/>
        <w:numPr>
          <w:ilvl w:val="0"/>
          <w:numId w:val="1"/>
        </w:numPr>
        <w:spacing w:after="0" w:line="240" w:lineRule="auto"/>
        <w:ind w:left="426"/>
        <w:rPr>
          <w:rFonts w:ascii="Arial" w:hAnsi="Arial" w:cs="Arial"/>
          <w:bCs/>
          <w:sz w:val="20"/>
          <w:szCs w:val="20"/>
          <w:shd w:val="clear" w:color="auto" w:fill="FFFFFF"/>
        </w:rPr>
      </w:pPr>
      <w:proofErr w:type="spellStart"/>
      <w:r w:rsidRPr="00BE0217">
        <w:rPr>
          <w:rFonts w:ascii="Arial" w:hAnsi="Arial" w:cs="Arial"/>
          <w:b/>
          <w:sz w:val="20"/>
          <w:szCs w:val="20"/>
        </w:rPr>
        <w:t>Exp</w:t>
      </w:r>
      <w:proofErr w:type="spellEnd"/>
      <w:r w:rsidRPr="00BE0217">
        <w:rPr>
          <w:rFonts w:ascii="Arial" w:hAnsi="Arial" w:cs="Arial"/>
          <w:b/>
          <w:sz w:val="20"/>
          <w:szCs w:val="20"/>
        </w:rPr>
        <w:t>. 2475-D-22</w:t>
      </w:r>
      <w:r w:rsidRPr="00BE0217">
        <w:rPr>
          <w:rFonts w:ascii="Arial" w:hAnsi="Arial" w:cs="Arial"/>
          <w:sz w:val="20"/>
          <w:szCs w:val="20"/>
        </w:rPr>
        <w:t xml:space="preserve">, de Ley, </w:t>
      </w:r>
      <w:proofErr w:type="spellStart"/>
      <w:r w:rsidRPr="00BE0217">
        <w:rPr>
          <w:rFonts w:ascii="Arial" w:hAnsi="Arial" w:cs="Arial"/>
          <w:bCs/>
          <w:sz w:val="20"/>
          <w:szCs w:val="20"/>
          <w:shd w:val="clear" w:color="auto" w:fill="FFFFFF"/>
        </w:rPr>
        <w:t>derógase</w:t>
      </w:r>
      <w:proofErr w:type="spellEnd"/>
      <w:r w:rsidRPr="00BE0217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el impuesto de sellos a los resúmenes de tarjetas de crédito. </w:t>
      </w:r>
    </w:p>
    <w:p w:rsidR="00C11894" w:rsidRPr="00C11894" w:rsidRDefault="00C11894" w:rsidP="00414EB4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="00414EB4">
        <w:rPr>
          <w:rFonts w:ascii="Arial" w:eastAsia="Times New Roman" w:hAnsi="Arial" w:cs="Arial"/>
          <w:b/>
          <w:sz w:val="20"/>
          <w:szCs w:val="20"/>
        </w:rPr>
        <w:t xml:space="preserve">  </w:t>
      </w:r>
      <w:r w:rsidRPr="00C11894">
        <w:rPr>
          <w:rFonts w:ascii="Arial" w:eastAsia="Times New Roman" w:hAnsi="Arial" w:cs="Arial"/>
          <w:b/>
          <w:sz w:val="20"/>
          <w:szCs w:val="20"/>
          <w:lang w:val="es-ES"/>
        </w:rPr>
        <w:t>Art. 2°:</w:t>
      </w:r>
      <w:r w:rsidRPr="00C11894">
        <w:rPr>
          <w:rFonts w:ascii="Arial" w:eastAsia="Times New Roman" w:hAnsi="Arial" w:cs="Arial"/>
          <w:sz w:val="20"/>
          <w:szCs w:val="20"/>
          <w:lang w:val="es-ES"/>
        </w:rPr>
        <w:t xml:space="preserve"> Comuníquese, </w:t>
      </w:r>
      <w:r w:rsidRPr="00C11894">
        <w:rPr>
          <w:rFonts w:ascii="Arial" w:eastAsia="Times New Roman" w:hAnsi="Arial" w:cs="Arial"/>
          <w:sz w:val="20"/>
          <w:szCs w:val="20"/>
        </w:rPr>
        <w:t>etc.</w:t>
      </w:r>
    </w:p>
    <w:p w:rsidR="00C11894" w:rsidRPr="00C11894" w:rsidRDefault="00C11894" w:rsidP="00C11894">
      <w:pPr>
        <w:spacing w:after="0" w:line="240" w:lineRule="auto"/>
        <w:ind w:left="708" w:firstLine="708"/>
        <w:rPr>
          <w:rFonts w:ascii="Arial" w:eastAsia="Times New Roman" w:hAnsi="Arial" w:cs="Arial"/>
          <w:sz w:val="20"/>
          <w:szCs w:val="20"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</w:rPr>
      </w:pPr>
    </w:p>
    <w:p w:rsidR="00CB608A" w:rsidRDefault="00CB608A" w:rsidP="00CB608A">
      <w:pPr>
        <w:spacing w:after="0" w:line="240" w:lineRule="auto"/>
        <w:ind w:left="4820"/>
        <w:rPr>
          <w:rFonts w:ascii="Arial" w:eastAsia="Times New Roman" w:hAnsi="Arial" w:cs="Arial"/>
          <w:sz w:val="16"/>
          <w:szCs w:val="16"/>
          <w:lang w:val="en-US" w:eastAsia="es-ES"/>
        </w:rPr>
      </w:pPr>
    </w:p>
    <w:p w:rsidR="00BE0217" w:rsidRDefault="00BE0217" w:rsidP="00CB608A">
      <w:pPr>
        <w:spacing w:after="0" w:line="240" w:lineRule="auto"/>
        <w:ind w:left="4820"/>
        <w:rPr>
          <w:rFonts w:ascii="Arial" w:eastAsia="Times New Roman" w:hAnsi="Arial" w:cs="Arial"/>
          <w:sz w:val="16"/>
          <w:szCs w:val="16"/>
          <w:lang w:val="en-US" w:eastAsia="es-ES"/>
        </w:rPr>
      </w:pPr>
    </w:p>
    <w:p w:rsidR="00CB608A" w:rsidRPr="007E0975" w:rsidRDefault="00CB608A" w:rsidP="00CB608A">
      <w:pPr>
        <w:spacing w:after="0" w:line="240" w:lineRule="auto"/>
        <w:ind w:left="4820"/>
        <w:rPr>
          <w:rFonts w:ascii="Arial" w:eastAsia="Times New Roman" w:hAnsi="Arial" w:cs="Arial"/>
          <w:sz w:val="16"/>
          <w:szCs w:val="16"/>
          <w:lang w:val="en-US" w:eastAsia="es-ES"/>
        </w:rPr>
      </w:pP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 xml:space="preserve">Digitally signed by                </w:t>
      </w:r>
      <w:r>
        <w:rPr>
          <w:rFonts w:ascii="Arial" w:eastAsia="Times New Roman" w:hAnsi="Arial" w:cs="Arial"/>
          <w:sz w:val="16"/>
          <w:szCs w:val="16"/>
          <w:lang w:val="en-US" w:eastAsia="es-ES"/>
        </w:rPr>
        <w:tab/>
      </w: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 xml:space="preserve">                               Emmanuel </w:t>
      </w:r>
      <w:proofErr w:type="spellStart"/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>Ferrario</w:t>
      </w:r>
      <w:proofErr w:type="spellEnd"/>
      <w:r>
        <w:rPr>
          <w:rFonts w:ascii="Arial" w:eastAsia="Times New Roman" w:hAnsi="Arial" w:cs="Arial"/>
          <w:sz w:val="16"/>
          <w:szCs w:val="16"/>
          <w:lang w:val="en-US" w:eastAsia="es-ES"/>
        </w:rPr>
        <w:t xml:space="preserve"> A/C</w:t>
      </w:r>
    </w:p>
    <w:p w:rsidR="00CB608A" w:rsidRPr="007E0975" w:rsidRDefault="00CB608A" w:rsidP="00CB608A">
      <w:pPr>
        <w:spacing w:after="0" w:line="240" w:lineRule="auto"/>
        <w:ind w:left="142" w:firstLine="4678"/>
        <w:rPr>
          <w:rFonts w:ascii="Arial" w:eastAsia="Times New Roman" w:hAnsi="Arial" w:cs="Arial"/>
          <w:sz w:val="16"/>
          <w:szCs w:val="16"/>
          <w:lang w:val="en-US" w:eastAsia="es-ES"/>
        </w:rPr>
      </w:pPr>
      <w:proofErr w:type="spellStart"/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>Vicepresidente</w:t>
      </w:r>
      <w:proofErr w:type="spellEnd"/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 xml:space="preserve"> 1°</w:t>
      </w:r>
    </w:p>
    <w:p w:rsidR="00CB608A" w:rsidRPr="007E0975" w:rsidRDefault="00CB608A" w:rsidP="00CB608A">
      <w:pPr>
        <w:spacing w:after="0" w:line="240" w:lineRule="auto"/>
        <w:ind w:left="4112" w:firstLine="708"/>
        <w:rPr>
          <w:rFonts w:ascii="Arial" w:eastAsia="Times New Roman" w:hAnsi="Arial" w:cs="Arial"/>
          <w:sz w:val="16"/>
          <w:szCs w:val="16"/>
          <w:lang w:val="en-US" w:eastAsia="es-ES"/>
        </w:rPr>
      </w:pP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>Date: 2022.0</w:t>
      </w:r>
      <w:r w:rsidR="008F7FFC">
        <w:rPr>
          <w:rFonts w:ascii="Arial" w:eastAsia="Times New Roman" w:hAnsi="Arial" w:cs="Arial"/>
          <w:sz w:val="16"/>
          <w:szCs w:val="16"/>
          <w:lang w:val="en-US" w:eastAsia="es-ES"/>
        </w:rPr>
        <w:t>9</w:t>
      </w:r>
      <w:r w:rsidRPr="007E0975">
        <w:rPr>
          <w:rFonts w:ascii="Arial" w:eastAsia="Times New Roman" w:hAnsi="Arial" w:cs="Arial"/>
          <w:sz w:val="16"/>
          <w:szCs w:val="16"/>
          <w:lang w:val="en-US" w:eastAsia="es-ES"/>
        </w:rPr>
        <w:t>.</w:t>
      </w:r>
      <w:r w:rsidR="004C05B8">
        <w:rPr>
          <w:rFonts w:ascii="Arial" w:eastAsia="Times New Roman" w:hAnsi="Arial" w:cs="Arial"/>
          <w:sz w:val="16"/>
          <w:szCs w:val="16"/>
          <w:lang w:val="en-US" w:eastAsia="es-ES"/>
        </w:rPr>
        <w:t>30</w:t>
      </w:r>
    </w:p>
    <w:p w:rsidR="00CB608A" w:rsidRPr="007E0975" w:rsidRDefault="004C05B8" w:rsidP="004C05B8">
      <w:pPr>
        <w:tabs>
          <w:tab w:val="left" w:pos="564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  <w:r>
        <w:rPr>
          <w:rFonts w:ascii="Arial" w:eastAsia="Times New Roman" w:hAnsi="Arial" w:cs="Arial"/>
          <w:sz w:val="24"/>
          <w:szCs w:val="24"/>
          <w:lang w:val="en-US" w:eastAsia="es-ES"/>
        </w:rPr>
        <w:tab/>
      </w:r>
    </w:p>
    <w:p w:rsidR="00CB608A" w:rsidRPr="007E0975" w:rsidRDefault="00CB608A" w:rsidP="00CB608A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CB608A" w:rsidRPr="007E0975" w:rsidRDefault="00CB608A" w:rsidP="00CB608A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val="en-US" w:eastAsia="es-ES"/>
        </w:rPr>
      </w:pPr>
    </w:p>
    <w:p w:rsidR="004C05B8" w:rsidRPr="004C05B8" w:rsidRDefault="004C05B8" w:rsidP="004C05B8">
      <w:pPr>
        <w:spacing w:after="0" w:line="1" w:lineRule="atLeast"/>
        <w:ind w:left="2" w:firstLineChars="3011" w:firstLine="4818"/>
        <w:jc w:val="both"/>
        <w:outlineLvl w:val="0"/>
        <w:rPr>
          <w:rFonts w:ascii="Arial" w:eastAsia="Times New Roman" w:hAnsi="Arial" w:cs="Arial"/>
          <w:sz w:val="16"/>
          <w:szCs w:val="16"/>
          <w:lang w:val="en-US" w:eastAsia="es-ES"/>
        </w:rPr>
      </w:pPr>
      <w:r w:rsidRPr="004C05B8">
        <w:rPr>
          <w:rFonts w:ascii="Arial" w:eastAsia="Times New Roman" w:hAnsi="Arial" w:cs="Arial"/>
          <w:sz w:val="16"/>
          <w:szCs w:val="16"/>
          <w:lang w:val="en-US" w:eastAsia="es-ES"/>
        </w:rPr>
        <w:t xml:space="preserve">Digitally signed by </w:t>
      </w:r>
    </w:p>
    <w:p w:rsidR="004C05B8" w:rsidRPr="004C05B8" w:rsidRDefault="004C05B8" w:rsidP="004C05B8">
      <w:pPr>
        <w:spacing w:after="0" w:line="1" w:lineRule="atLeast"/>
        <w:ind w:left="2" w:firstLineChars="3011" w:firstLine="4818"/>
        <w:jc w:val="both"/>
        <w:outlineLvl w:val="0"/>
        <w:rPr>
          <w:rFonts w:ascii="Arial" w:eastAsia="Times New Roman" w:hAnsi="Arial" w:cs="Arial"/>
          <w:sz w:val="16"/>
          <w:szCs w:val="16"/>
          <w:lang w:val="en-US" w:eastAsia="es-ES"/>
        </w:rPr>
      </w:pPr>
      <w:r w:rsidRPr="004C05B8">
        <w:rPr>
          <w:rFonts w:ascii="Arial" w:eastAsia="Times New Roman" w:hAnsi="Arial" w:cs="Arial"/>
          <w:sz w:val="16"/>
          <w:szCs w:val="16"/>
          <w:lang w:val="en-US" w:eastAsia="es-ES"/>
        </w:rPr>
        <w:t xml:space="preserve">Claudio Gabriel </w:t>
      </w:r>
      <w:proofErr w:type="spellStart"/>
      <w:r w:rsidRPr="004C05B8">
        <w:rPr>
          <w:rFonts w:ascii="Arial" w:eastAsia="Times New Roman" w:hAnsi="Arial" w:cs="Arial"/>
          <w:sz w:val="16"/>
          <w:szCs w:val="16"/>
          <w:lang w:val="en-US" w:eastAsia="es-ES"/>
        </w:rPr>
        <w:t>Cingolani</w:t>
      </w:r>
      <w:proofErr w:type="spellEnd"/>
      <w:r w:rsidRPr="004C05B8">
        <w:rPr>
          <w:rFonts w:ascii="Arial" w:eastAsia="Times New Roman" w:hAnsi="Arial" w:cs="Arial"/>
          <w:sz w:val="16"/>
          <w:szCs w:val="16"/>
          <w:lang w:val="en-US" w:eastAsia="es-ES"/>
        </w:rPr>
        <w:t xml:space="preserve"> </w:t>
      </w:r>
    </w:p>
    <w:p w:rsidR="004C05B8" w:rsidRPr="004C05B8" w:rsidRDefault="004C05B8" w:rsidP="004C05B8">
      <w:pPr>
        <w:spacing w:after="0" w:line="1" w:lineRule="atLeast"/>
        <w:ind w:left="2" w:firstLineChars="3011" w:firstLine="4818"/>
        <w:jc w:val="both"/>
        <w:outlineLvl w:val="0"/>
        <w:rPr>
          <w:rFonts w:ascii="Arial" w:eastAsia="Times New Roman" w:hAnsi="Arial" w:cs="Arial"/>
          <w:sz w:val="16"/>
          <w:szCs w:val="16"/>
          <w:lang w:val="en-US" w:eastAsia="es-ES"/>
        </w:rPr>
      </w:pPr>
      <w:r w:rsidRPr="004C05B8">
        <w:rPr>
          <w:rFonts w:ascii="Arial" w:eastAsia="Times New Roman" w:hAnsi="Arial" w:cs="Arial"/>
          <w:sz w:val="16"/>
          <w:szCs w:val="16"/>
          <w:lang w:val="en-US" w:eastAsia="es-ES"/>
        </w:rPr>
        <w:t xml:space="preserve">Sub </w:t>
      </w:r>
      <w:proofErr w:type="spellStart"/>
      <w:r w:rsidRPr="004C05B8">
        <w:rPr>
          <w:rFonts w:ascii="Arial" w:eastAsia="Times New Roman" w:hAnsi="Arial" w:cs="Arial"/>
          <w:sz w:val="16"/>
          <w:szCs w:val="16"/>
          <w:lang w:val="en-US" w:eastAsia="es-ES"/>
        </w:rPr>
        <w:t>Secretario</w:t>
      </w:r>
      <w:proofErr w:type="spellEnd"/>
      <w:r w:rsidRPr="004C05B8">
        <w:rPr>
          <w:rFonts w:ascii="Arial" w:eastAsia="Times New Roman" w:hAnsi="Arial" w:cs="Arial"/>
          <w:sz w:val="16"/>
          <w:szCs w:val="16"/>
          <w:lang w:val="en-US" w:eastAsia="es-ES"/>
        </w:rPr>
        <w:t xml:space="preserve"> de Labor </w:t>
      </w:r>
      <w:proofErr w:type="spellStart"/>
      <w:r w:rsidRPr="004C05B8">
        <w:rPr>
          <w:rFonts w:ascii="Arial" w:eastAsia="Times New Roman" w:hAnsi="Arial" w:cs="Arial"/>
          <w:sz w:val="16"/>
          <w:szCs w:val="16"/>
          <w:lang w:val="en-US" w:eastAsia="es-ES"/>
        </w:rPr>
        <w:t>Parlamentario</w:t>
      </w:r>
      <w:proofErr w:type="spellEnd"/>
      <w:r w:rsidRPr="004C05B8">
        <w:rPr>
          <w:rFonts w:ascii="Arial" w:eastAsia="Times New Roman" w:hAnsi="Arial" w:cs="Arial"/>
          <w:sz w:val="16"/>
          <w:szCs w:val="16"/>
          <w:lang w:val="en-US" w:eastAsia="es-ES"/>
        </w:rPr>
        <w:t xml:space="preserve"> </w:t>
      </w:r>
    </w:p>
    <w:p w:rsidR="00CB608A" w:rsidRPr="00F14D8F" w:rsidRDefault="004C05B8" w:rsidP="004C05B8">
      <w:pPr>
        <w:spacing w:after="0" w:line="1" w:lineRule="atLeast"/>
        <w:ind w:left="2" w:firstLineChars="3011" w:firstLine="4818"/>
        <w:jc w:val="both"/>
        <w:outlineLvl w:val="0"/>
        <w:rPr>
          <w:rFonts w:ascii="Arial" w:eastAsia="Times New Roman" w:hAnsi="Arial" w:cs="Arial"/>
          <w:position w:val="-1"/>
        </w:rPr>
      </w:pPr>
      <w:r w:rsidRPr="004C05B8">
        <w:rPr>
          <w:rFonts w:ascii="Arial" w:eastAsia="Times New Roman" w:hAnsi="Arial" w:cs="Arial"/>
          <w:sz w:val="16"/>
          <w:szCs w:val="16"/>
          <w:lang w:val="en-US" w:eastAsia="es-ES"/>
        </w:rPr>
        <w:t xml:space="preserve">Date: 2022.09.30 </w:t>
      </w:r>
      <w:r w:rsidRPr="004C05B8">
        <w:rPr>
          <w:rFonts w:ascii="Arial" w:eastAsia="Times New Roman" w:hAnsi="Arial" w:cs="Arial"/>
          <w:sz w:val="16"/>
          <w:szCs w:val="16"/>
          <w:lang w:val="en-US" w:eastAsia="es-ES"/>
        </w:rPr>
        <w:cr/>
      </w:r>
      <w:r w:rsidR="00CB608A" w:rsidRPr="00F14D8F">
        <w:rPr>
          <w:rFonts w:ascii="Arial" w:eastAsia="Times New Roman" w:hAnsi="Arial" w:cs="Arial"/>
          <w:b/>
          <w:position w:val="-1"/>
        </w:rPr>
        <w:tab/>
      </w:r>
      <w:r w:rsidR="00CB608A" w:rsidRPr="00F14D8F">
        <w:rPr>
          <w:rFonts w:ascii="Arial" w:eastAsia="Times New Roman" w:hAnsi="Arial" w:cs="Arial"/>
          <w:b/>
          <w:position w:val="-1"/>
        </w:rPr>
        <w:tab/>
      </w:r>
      <w:r w:rsidR="00CB608A" w:rsidRPr="00F14D8F">
        <w:rPr>
          <w:rFonts w:ascii="Arial" w:eastAsia="Times New Roman" w:hAnsi="Arial" w:cs="Arial"/>
          <w:b/>
          <w:position w:val="-1"/>
        </w:rPr>
        <w:tab/>
      </w:r>
      <w:r w:rsidR="00CB608A" w:rsidRPr="00F14D8F">
        <w:rPr>
          <w:rFonts w:ascii="Arial" w:eastAsia="Times New Roman" w:hAnsi="Arial" w:cs="Arial"/>
          <w:b/>
          <w:position w:val="-1"/>
        </w:rPr>
        <w:tab/>
      </w:r>
      <w:r w:rsidR="00CB608A" w:rsidRPr="00F14D8F">
        <w:rPr>
          <w:rFonts w:ascii="Arial" w:eastAsia="Times New Roman" w:hAnsi="Arial" w:cs="Arial"/>
          <w:b/>
          <w:position w:val="-1"/>
        </w:rPr>
        <w:tab/>
      </w:r>
      <w:r w:rsidR="00CB608A" w:rsidRPr="00F14D8F">
        <w:rPr>
          <w:rFonts w:ascii="Arial" w:eastAsia="Times New Roman" w:hAnsi="Arial" w:cs="Arial"/>
          <w:b/>
          <w:position w:val="-1"/>
        </w:rPr>
        <w:tab/>
      </w:r>
      <w:r w:rsidR="00CB608A" w:rsidRPr="00F14D8F">
        <w:rPr>
          <w:rFonts w:ascii="Arial" w:eastAsia="Times New Roman" w:hAnsi="Arial" w:cs="Arial"/>
          <w:b/>
          <w:position w:val="-1"/>
        </w:rPr>
        <w:tab/>
      </w:r>
    </w:p>
    <w:p w:rsidR="00C11894" w:rsidRPr="00C11894" w:rsidRDefault="00C11894" w:rsidP="00C11894">
      <w:pPr>
        <w:tabs>
          <w:tab w:val="left" w:pos="1134"/>
          <w:tab w:val="left" w:pos="4395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C11894" w:rsidRPr="00C11894" w:rsidRDefault="00C11894" w:rsidP="00C11894">
      <w:pPr>
        <w:tabs>
          <w:tab w:val="left" w:pos="1134"/>
          <w:tab w:val="left" w:pos="4395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  <w:r w:rsidRPr="00C11894">
        <w:rPr>
          <w:rFonts w:ascii="Arial" w:eastAsia="Times New Roman" w:hAnsi="Arial" w:cs="Arial"/>
          <w:b/>
          <w:sz w:val="20"/>
          <w:szCs w:val="20"/>
        </w:rPr>
        <w:tab/>
      </w: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:rsidR="00BE0217" w:rsidRDefault="00BE0217" w:rsidP="00C11894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:rsidR="00BE0217" w:rsidRPr="00C11894" w:rsidRDefault="00BE0217" w:rsidP="00C11894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:rsidR="00C11894" w:rsidRPr="00C11894" w:rsidRDefault="00C11894" w:rsidP="00C11894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11894">
        <w:rPr>
          <w:rFonts w:ascii="Arial" w:eastAsia="Times New Roman" w:hAnsi="Arial" w:cs="Arial"/>
          <w:b/>
        </w:rPr>
        <w:t>DECRETO Nº 0</w:t>
      </w:r>
      <w:r w:rsidR="00183C5F">
        <w:rPr>
          <w:rFonts w:ascii="Arial" w:eastAsia="Times New Roman" w:hAnsi="Arial" w:cs="Arial"/>
          <w:b/>
        </w:rPr>
        <w:t>44</w:t>
      </w:r>
      <w:r w:rsidRPr="00C11894">
        <w:rPr>
          <w:rFonts w:ascii="Arial" w:eastAsia="Times New Roman" w:hAnsi="Arial" w:cs="Arial"/>
          <w:b/>
        </w:rPr>
        <w:t>-PSP-202</w:t>
      </w:r>
      <w:r w:rsidR="00CB608A">
        <w:rPr>
          <w:rFonts w:ascii="Arial" w:eastAsia="Times New Roman" w:hAnsi="Arial" w:cs="Arial"/>
          <w:b/>
        </w:rPr>
        <w:t>2</w:t>
      </w:r>
    </w:p>
    <w:p w:rsidR="004A44BD" w:rsidRPr="00C11894" w:rsidRDefault="004A44BD" w:rsidP="00C11894"/>
    <w:sectPr w:rsidR="004A44BD" w:rsidRPr="00C11894" w:rsidSect="0056767C">
      <w:headerReference w:type="default" r:id="rId7"/>
      <w:pgSz w:w="12240" w:h="20160" w:code="5"/>
      <w:pgMar w:top="2836" w:right="1183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42B4" w:rsidRDefault="006442B4" w:rsidP="001560B8">
      <w:pPr>
        <w:spacing w:after="0" w:line="240" w:lineRule="auto"/>
      </w:pPr>
      <w:r>
        <w:separator/>
      </w:r>
    </w:p>
  </w:endnote>
  <w:endnote w:type="continuationSeparator" w:id="0">
    <w:p w:rsidR="006442B4" w:rsidRDefault="006442B4" w:rsidP="00156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42B4" w:rsidRDefault="006442B4" w:rsidP="001560B8">
      <w:pPr>
        <w:spacing w:after="0" w:line="240" w:lineRule="auto"/>
      </w:pPr>
      <w:r>
        <w:separator/>
      </w:r>
    </w:p>
  </w:footnote>
  <w:footnote w:type="continuationSeparator" w:id="0">
    <w:p w:rsidR="006442B4" w:rsidRDefault="006442B4" w:rsidP="00156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B8" w:rsidRDefault="001560B8" w:rsidP="001560B8">
    <w:pPr>
      <w:pStyle w:val="Encabezado"/>
      <w:jc w:val="center"/>
      <w:rPr>
        <w:rFonts w:ascii="Arial" w:hAnsi="Arial" w:cs="Arial"/>
        <w:noProof/>
      </w:rPr>
    </w:pPr>
  </w:p>
  <w:p w:rsidR="0072449D" w:rsidRDefault="0072449D" w:rsidP="0072449D">
    <w:pPr>
      <w:pStyle w:val="Encabezado"/>
      <w:jc w:val="center"/>
      <w:rPr>
        <w:noProof/>
      </w:rPr>
    </w:pPr>
  </w:p>
  <w:p w:rsidR="0072449D" w:rsidRDefault="0072449D" w:rsidP="0072449D">
    <w:pPr>
      <w:pStyle w:val="Encabezado"/>
      <w:jc w:val="center"/>
      <w:rPr>
        <w:noProof/>
      </w:rPr>
    </w:pPr>
  </w:p>
  <w:p w:rsidR="0072449D" w:rsidRPr="005A195A" w:rsidRDefault="0072449D" w:rsidP="0072449D">
    <w:pPr>
      <w:jc w:val="center"/>
      <w:rPr>
        <w:i/>
        <w:iCs/>
        <w:color w:val="000000"/>
        <w:sz w:val="20"/>
      </w:rPr>
    </w:pPr>
    <w:r w:rsidRPr="005A195A">
      <w:rPr>
        <w:i/>
        <w:sz w:val="18"/>
        <w:szCs w:val="18"/>
      </w:rPr>
      <w:br/>
    </w:r>
    <w:r w:rsidRPr="005A195A">
      <w:rPr>
        <w:i/>
        <w:sz w:val="18"/>
        <w:szCs w:val="18"/>
      </w:rPr>
      <w:br/>
    </w:r>
    <w:r w:rsidR="00DC4F83" w:rsidRPr="00DC4F83">
      <w:rPr>
        <w:i/>
        <w:iCs/>
        <w:noProof/>
        <w:color w:val="000000"/>
        <w:sz w:val="20"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991870</wp:posOffset>
          </wp:positionH>
          <wp:positionV relativeFrom="paragraph">
            <wp:posOffset>-627380</wp:posOffset>
          </wp:positionV>
          <wp:extent cx="3252470" cy="1276350"/>
          <wp:effectExtent l="19050" t="0" r="508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02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2470" cy="127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0B8" w:rsidRDefault="001560B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F2307"/>
    <w:multiLevelType w:val="hybridMultilevel"/>
    <w:tmpl w:val="AD30A6C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53AB"/>
    <w:rsid w:val="000040A9"/>
    <w:rsid w:val="0000541D"/>
    <w:rsid w:val="00017BA6"/>
    <w:rsid w:val="00025B6B"/>
    <w:rsid w:val="000647B3"/>
    <w:rsid w:val="00065196"/>
    <w:rsid w:val="000702D2"/>
    <w:rsid w:val="00071A85"/>
    <w:rsid w:val="00080231"/>
    <w:rsid w:val="0008727C"/>
    <w:rsid w:val="000B5DB3"/>
    <w:rsid w:val="000D58EC"/>
    <w:rsid w:val="000E0124"/>
    <w:rsid w:val="000E3B1A"/>
    <w:rsid w:val="000F5A0F"/>
    <w:rsid w:val="00133FAC"/>
    <w:rsid w:val="0014026D"/>
    <w:rsid w:val="00141E4F"/>
    <w:rsid w:val="00151030"/>
    <w:rsid w:val="00153F28"/>
    <w:rsid w:val="001560B8"/>
    <w:rsid w:val="001612F9"/>
    <w:rsid w:val="00173261"/>
    <w:rsid w:val="00173BF1"/>
    <w:rsid w:val="00180232"/>
    <w:rsid w:val="00183C5F"/>
    <w:rsid w:val="00196D59"/>
    <w:rsid w:val="001A72BB"/>
    <w:rsid w:val="001B6C1F"/>
    <w:rsid w:val="001B7E5F"/>
    <w:rsid w:val="001C2667"/>
    <w:rsid w:val="001C2F1F"/>
    <w:rsid w:val="001D78C0"/>
    <w:rsid w:val="0023016A"/>
    <w:rsid w:val="00241276"/>
    <w:rsid w:val="00264531"/>
    <w:rsid w:val="002816EF"/>
    <w:rsid w:val="00282A4E"/>
    <w:rsid w:val="002A0178"/>
    <w:rsid w:val="002A58A7"/>
    <w:rsid w:val="002B766C"/>
    <w:rsid w:val="002C7091"/>
    <w:rsid w:val="002D111A"/>
    <w:rsid w:val="002D3449"/>
    <w:rsid w:val="002F7EDD"/>
    <w:rsid w:val="00335B4C"/>
    <w:rsid w:val="00345537"/>
    <w:rsid w:val="0035416F"/>
    <w:rsid w:val="00366171"/>
    <w:rsid w:val="00372CA8"/>
    <w:rsid w:val="00382B41"/>
    <w:rsid w:val="00393653"/>
    <w:rsid w:val="003C79DA"/>
    <w:rsid w:val="003D1467"/>
    <w:rsid w:val="003D2A5F"/>
    <w:rsid w:val="003D5B1C"/>
    <w:rsid w:val="003E0B6B"/>
    <w:rsid w:val="00403F5C"/>
    <w:rsid w:val="004044C7"/>
    <w:rsid w:val="00414EB4"/>
    <w:rsid w:val="00436679"/>
    <w:rsid w:val="004437A2"/>
    <w:rsid w:val="004523F4"/>
    <w:rsid w:val="004562B6"/>
    <w:rsid w:val="00463444"/>
    <w:rsid w:val="00464249"/>
    <w:rsid w:val="00465133"/>
    <w:rsid w:val="004918D2"/>
    <w:rsid w:val="00493388"/>
    <w:rsid w:val="0049537C"/>
    <w:rsid w:val="004A0226"/>
    <w:rsid w:val="004A0C49"/>
    <w:rsid w:val="004A44BD"/>
    <w:rsid w:val="004A53AB"/>
    <w:rsid w:val="004B20E3"/>
    <w:rsid w:val="004C036D"/>
    <w:rsid w:val="004C05B8"/>
    <w:rsid w:val="004C59B1"/>
    <w:rsid w:val="004C71DE"/>
    <w:rsid w:val="004D034C"/>
    <w:rsid w:val="004D04EF"/>
    <w:rsid w:val="005137BA"/>
    <w:rsid w:val="00541A4E"/>
    <w:rsid w:val="005500F8"/>
    <w:rsid w:val="00554E51"/>
    <w:rsid w:val="00563AFF"/>
    <w:rsid w:val="0056767C"/>
    <w:rsid w:val="00580602"/>
    <w:rsid w:val="00585DE6"/>
    <w:rsid w:val="005864EC"/>
    <w:rsid w:val="005A39B7"/>
    <w:rsid w:val="005B69C3"/>
    <w:rsid w:val="005C1DAA"/>
    <w:rsid w:val="005C2CA3"/>
    <w:rsid w:val="005D3C07"/>
    <w:rsid w:val="005E2395"/>
    <w:rsid w:val="00601FD3"/>
    <w:rsid w:val="00606555"/>
    <w:rsid w:val="00613937"/>
    <w:rsid w:val="00614B2C"/>
    <w:rsid w:val="006442B4"/>
    <w:rsid w:val="00676C37"/>
    <w:rsid w:val="006824E2"/>
    <w:rsid w:val="00682C18"/>
    <w:rsid w:val="006849DC"/>
    <w:rsid w:val="00691CF6"/>
    <w:rsid w:val="0069233D"/>
    <w:rsid w:val="00695A71"/>
    <w:rsid w:val="006B07B6"/>
    <w:rsid w:val="006B17EB"/>
    <w:rsid w:val="006B5344"/>
    <w:rsid w:val="006D0B54"/>
    <w:rsid w:val="006E01F7"/>
    <w:rsid w:val="006E35B9"/>
    <w:rsid w:val="006E489E"/>
    <w:rsid w:val="006F3D58"/>
    <w:rsid w:val="006F6A83"/>
    <w:rsid w:val="00703937"/>
    <w:rsid w:val="0072449D"/>
    <w:rsid w:val="0073038E"/>
    <w:rsid w:val="007341F3"/>
    <w:rsid w:val="00737AF6"/>
    <w:rsid w:val="007753DB"/>
    <w:rsid w:val="00783E3F"/>
    <w:rsid w:val="0078408C"/>
    <w:rsid w:val="00786242"/>
    <w:rsid w:val="00791B01"/>
    <w:rsid w:val="00796857"/>
    <w:rsid w:val="007A39B4"/>
    <w:rsid w:val="007B4BB7"/>
    <w:rsid w:val="007B7BFE"/>
    <w:rsid w:val="007C6AC4"/>
    <w:rsid w:val="007D2BDE"/>
    <w:rsid w:val="007D348E"/>
    <w:rsid w:val="007E34BD"/>
    <w:rsid w:val="00805A0F"/>
    <w:rsid w:val="00811ACB"/>
    <w:rsid w:val="00820020"/>
    <w:rsid w:val="00830948"/>
    <w:rsid w:val="00867A63"/>
    <w:rsid w:val="008874E0"/>
    <w:rsid w:val="00887D27"/>
    <w:rsid w:val="008C5150"/>
    <w:rsid w:val="008C69F7"/>
    <w:rsid w:val="008E0D8D"/>
    <w:rsid w:val="008E3893"/>
    <w:rsid w:val="008F7FFC"/>
    <w:rsid w:val="009000E3"/>
    <w:rsid w:val="0090391C"/>
    <w:rsid w:val="0092323E"/>
    <w:rsid w:val="009267AF"/>
    <w:rsid w:val="00927558"/>
    <w:rsid w:val="0098066D"/>
    <w:rsid w:val="009C24AC"/>
    <w:rsid w:val="009D211C"/>
    <w:rsid w:val="009D616E"/>
    <w:rsid w:val="009E3382"/>
    <w:rsid w:val="009F2AE8"/>
    <w:rsid w:val="009F3FA3"/>
    <w:rsid w:val="00A051B1"/>
    <w:rsid w:val="00A10863"/>
    <w:rsid w:val="00A10D51"/>
    <w:rsid w:val="00A16E78"/>
    <w:rsid w:val="00A23966"/>
    <w:rsid w:val="00A34F68"/>
    <w:rsid w:val="00A35E86"/>
    <w:rsid w:val="00A47753"/>
    <w:rsid w:val="00A50E5E"/>
    <w:rsid w:val="00A6245B"/>
    <w:rsid w:val="00A665EA"/>
    <w:rsid w:val="00A7071D"/>
    <w:rsid w:val="00A71A31"/>
    <w:rsid w:val="00A7719D"/>
    <w:rsid w:val="00AA1AEE"/>
    <w:rsid w:val="00AB7CAC"/>
    <w:rsid w:val="00AD0611"/>
    <w:rsid w:val="00AE0334"/>
    <w:rsid w:val="00B000EE"/>
    <w:rsid w:val="00B13735"/>
    <w:rsid w:val="00B223FB"/>
    <w:rsid w:val="00B269AB"/>
    <w:rsid w:val="00B50B3F"/>
    <w:rsid w:val="00B57CCF"/>
    <w:rsid w:val="00B75210"/>
    <w:rsid w:val="00B972E8"/>
    <w:rsid w:val="00BA06F2"/>
    <w:rsid w:val="00BA207F"/>
    <w:rsid w:val="00BC2626"/>
    <w:rsid w:val="00BC3756"/>
    <w:rsid w:val="00BD623F"/>
    <w:rsid w:val="00BE0217"/>
    <w:rsid w:val="00BE4DFA"/>
    <w:rsid w:val="00BF14B9"/>
    <w:rsid w:val="00BF4C19"/>
    <w:rsid w:val="00C0518B"/>
    <w:rsid w:val="00C11894"/>
    <w:rsid w:val="00C14332"/>
    <w:rsid w:val="00C30CA4"/>
    <w:rsid w:val="00C30D20"/>
    <w:rsid w:val="00C34D69"/>
    <w:rsid w:val="00C56974"/>
    <w:rsid w:val="00C86A86"/>
    <w:rsid w:val="00C937B2"/>
    <w:rsid w:val="00CA0EAA"/>
    <w:rsid w:val="00CA2B25"/>
    <w:rsid w:val="00CB3216"/>
    <w:rsid w:val="00CB608A"/>
    <w:rsid w:val="00CD255A"/>
    <w:rsid w:val="00CD7D7B"/>
    <w:rsid w:val="00CE377F"/>
    <w:rsid w:val="00CF5334"/>
    <w:rsid w:val="00CF62A4"/>
    <w:rsid w:val="00D01ED8"/>
    <w:rsid w:val="00D356BA"/>
    <w:rsid w:val="00D632A6"/>
    <w:rsid w:val="00D66028"/>
    <w:rsid w:val="00DA35F1"/>
    <w:rsid w:val="00DA560E"/>
    <w:rsid w:val="00DA6498"/>
    <w:rsid w:val="00DC1389"/>
    <w:rsid w:val="00DC4F83"/>
    <w:rsid w:val="00DD046D"/>
    <w:rsid w:val="00DD1F5C"/>
    <w:rsid w:val="00DD5155"/>
    <w:rsid w:val="00DE486F"/>
    <w:rsid w:val="00DF7A2B"/>
    <w:rsid w:val="00E25DD4"/>
    <w:rsid w:val="00E3450E"/>
    <w:rsid w:val="00E373CA"/>
    <w:rsid w:val="00E53ECF"/>
    <w:rsid w:val="00E56C8F"/>
    <w:rsid w:val="00E6199E"/>
    <w:rsid w:val="00E62D53"/>
    <w:rsid w:val="00E724F6"/>
    <w:rsid w:val="00E75512"/>
    <w:rsid w:val="00EA6152"/>
    <w:rsid w:val="00EB1564"/>
    <w:rsid w:val="00EB4785"/>
    <w:rsid w:val="00EE57E4"/>
    <w:rsid w:val="00F14D8F"/>
    <w:rsid w:val="00F2420B"/>
    <w:rsid w:val="00F319E5"/>
    <w:rsid w:val="00F566CA"/>
    <w:rsid w:val="00F7727B"/>
    <w:rsid w:val="00F954B6"/>
    <w:rsid w:val="00FA2BAB"/>
    <w:rsid w:val="00FA2DF9"/>
    <w:rsid w:val="00FA5378"/>
    <w:rsid w:val="00FB2430"/>
    <w:rsid w:val="00FE31BB"/>
    <w:rsid w:val="00FF43D7"/>
    <w:rsid w:val="00FF7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3AB"/>
    <w:pPr>
      <w:spacing w:after="200" w:line="276" w:lineRule="auto"/>
    </w:pPr>
    <w:rPr>
      <w:rFonts w:eastAsiaTheme="minorEastAsia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A53AB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5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53AB"/>
    <w:rPr>
      <w:rFonts w:ascii="Segoe UI" w:eastAsiaTheme="minorEastAsia" w:hAnsi="Segoe UI" w:cs="Segoe UI"/>
      <w:sz w:val="18"/>
      <w:szCs w:val="18"/>
      <w:lang w:eastAsia="es-AR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AB7CAC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D5B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D5B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D5B1C"/>
    <w:rPr>
      <w:rFonts w:eastAsiaTheme="minorEastAsia"/>
      <w:sz w:val="20"/>
      <w:szCs w:val="20"/>
      <w:lang w:eastAsia="es-AR"/>
    </w:rPr>
  </w:style>
  <w:style w:type="paragraph" w:styleId="Encabezado">
    <w:name w:val="header"/>
    <w:basedOn w:val="Normal"/>
    <w:link w:val="EncabezadoCar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1560B8"/>
    <w:rPr>
      <w:rFonts w:eastAsiaTheme="minorEastAsia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0B8"/>
    <w:rPr>
      <w:rFonts w:eastAsiaTheme="minorEastAsia"/>
      <w:lang w:eastAsia="es-AR"/>
    </w:rPr>
  </w:style>
  <w:style w:type="paragraph" w:customStyle="1" w:styleId="Cuerpo">
    <w:name w:val="Cuerpo"/>
    <w:rsid w:val="002A0178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s-AR"/>
    </w:rPr>
  </w:style>
  <w:style w:type="character" w:customStyle="1" w:styleId="Ninguno">
    <w:name w:val="Ninguno"/>
    <w:rsid w:val="002A0178"/>
  </w:style>
  <w:style w:type="paragraph" w:customStyle="1" w:styleId="Contenidodelmarco">
    <w:name w:val="Contenido del marco"/>
    <w:basedOn w:val="Normal"/>
    <w:qFormat/>
    <w:rsid w:val="00025B6B"/>
    <w:pPr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 w:eastAsia="en-US"/>
    </w:rPr>
  </w:style>
  <w:style w:type="character" w:customStyle="1" w:styleId="EnlacedeInternet">
    <w:name w:val="Enlace de Internet"/>
    <w:basedOn w:val="Fuentedeprrafopredeter"/>
    <w:uiPriority w:val="99"/>
    <w:semiHidden/>
    <w:unhideWhenUsed/>
    <w:rsid w:val="0073038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73038E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BE02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3AB"/>
    <w:pPr>
      <w:spacing w:after="200" w:line="276" w:lineRule="auto"/>
    </w:pPr>
    <w:rPr>
      <w:rFonts w:eastAsiaTheme="minorEastAsia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A53AB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5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53AB"/>
    <w:rPr>
      <w:rFonts w:ascii="Segoe UI" w:eastAsiaTheme="minorEastAsia" w:hAnsi="Segoe UI" w:cs="Segoe UI"/>
      <w:sz w:val="18"/>
      <w:szCs w:val="18"/>
      <w:lang w:eastAsia="es-AR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AB7CAC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3D5B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D5B1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D5B1C"/>
    <w:rPr>
      <w:rFonts w:eastAsiaTheme="minorEastAsia"/>
      <w:sz w:val="20"/>
      <w:szCs w:val="20"/>
      <w:lang w:eastAsia="es-AR"/>
    </w:rPr>
  </w:style>
  <w:style w:type="paragraph" w:styleId="Encabezado">
    <w:name w:val="header"/>
    <w:basedOn w:val="Normal"/>
    <w:link w:val="EncabezadoCar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1560B8"/>
    <w:rPr>
      <w:rFonts w:eastAsiaTheme="minorEastAsia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1560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0B8"/>
    <w:rPr>
      <w:rFonts w:eastAsiaTheme="minorEastAsia"/>
      <w:lang w:eastAsia="es-AR"/>
    </w:rPr>
  </w:style>
  <w:style w:type="paragraph" w:customStyle="1" w:styleId="Cuerpo">
    <w:name w:val="Cuerpo"/>
    <w:rsid w:val="002A0178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s-AR"/>
    </w:rPr>
  </w:style>
  <w:style w:type="character" w:customStyle="1" w:styleId="Ninguno">
    <w:name w:val="Ninguno"/>
    <w:rsid w:val="002A0178"/>
  </w:style>
  <w:style w:type="paragraph" w:customStyle="1" w:styleId="Contenidodelmarco">
    <w:name w:val="Contenido del marco"/>
    <w:basedOn w:val="Normal"/>
    <w:qFormat/>
    <w:rsid w:val="00025B6B"/>
    <w:pPr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 w:eastAsia="en-US"/>
    </w:rPr>
  </w:style>
  <w:style w:type="character" w:customStyle="1" w:styleId="EnlacedeInternet">
    <w:name w:val="Enlace de Internet"/>
    <w:basedOn w:val="Fuentedeprrafopredeter"/>
    <w:uiPriority w:val="99"/>
    <w:semiHidden/>
    <w:unhideWhenUsed/>
    <w:rsid w:val="0073038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rsid w:val="0073038E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261</Words>
  <Characters>1438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Cecilia Villagran</dc:creator>
  <cp:lastModifiedBy>fecastello</cp:lastModifiedBy>
  <cp:revision>10</cp:revision>
  <cp:lastPrinted>2021-10-05T19:44:00Z</cp:lastPrinted>
  <dcterms:created xsi:type="dcterms:W3CDTF">2022-09-29T18:22:00Z</dcterms:created>
  <dcterms:modified xsi:type="dcterms:W3CDTF">2022-10-03T17:18:00Z</dcterms:modified>
</cp:coreProperties>
</file>