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198" w:rsidRDefault="00683198" w:rsidP="00683198">
      <w:pPr>
        <w:pBdr>
          <w:top w:val="nil"/>
          <w:left w:val="nil"/>
          <w:bottom w:val="nil"/>
          <w:right w:val="nil"/>
          <w:between w:val="nil"/>
        </w:pBdr>
        <w:spacing w:after="200"/>
        <w:ind w:right="116"/>
        <w:rPr>
          <w:rFonts w:ascii="Arial" w:eastAsia="Arial" w:hAnsi="Arial" w:cs="Arial"/>
          <w:b/>
          <w:color w:val="000000"/>
        </w:rPr>
      </w:pPr>
      <w:r w:rsidRPr="00573EFD">
        <w:rPr>
          <w:rFonts w:eastAsia="Calibri"/>
          <w:b/>
        </w:rPr>
        <w:t xml:space="preserve">                                       </w:t>
      </w:r>
      <w:r>
        <w:rPr>
          <w:rFonts w:ascii="Arial" w:eastAsia="Arial" w:hAnsi="Arial" w:cs="Arial"/>
          <w:b/>
          <w:color w:val="000000"/>
          <w:szCs w:val="24"/>
        </w:rPr>
        <w:t>PROYECTO DE DECLARACIÓN</w:t>
      </w:r>
    </w:p>
    <w:p w:rsidR="00683198" w:rsidRDefault="00683198" w:rsidP="00683198">
      <w:pPr>
        <w:pBdr>
          <w:top w:val="nil"/>
          <w:left w:val="nil"/>
          <w:bottom w:val="nil"/>
          <w:right w:val="nil"/>
          <w:between w:val="nil"/>
        </w:pBdr>
        <w:spacing w:after="200"/>
        <w:ind w:right="116"/>
        <w:rPr>
          <w:rFonts w:ascii="Arial" w:eastAsia="Arial" w:hAnsi="Arial" w:cs="Arial"/>
          <w:color w:val="000000"/>
        </w:rPr>
      </w:pPr>
    </w:p>
    <w:p w:rsidR="00683198" w:rsidRDefault="00683198" w:rsidP="00683198">
      <w:pPr>
        <w:pBdr>
          <w:top w:val="nil"/>
          <w:left w:val="nil"/>
          <w:bottom w:val="nil"/>
          <w:right w:val="nil"/>
          <w:between w:val="nil"/>
        </w:pBdr>
        <w:spacing w:after="200"/>
        <w:ind w:right="116"/>
        <w:rPr>
          <w:rFonts w:ascii="Arial" w:eastAsia="Arial" w:hAnsi="Arial" w:cs="Arial"/>
          <w:color w:val="FF0000"/>
        </w:rPr>
      </w:pPr>
      <w:r>
        <w:rPr>
          <w:rFonts w:ascii="Arial" w:eastAsia="Arial" w:hAnsi="Arial" w:cs="Arial"/>
          <w:color w:val="000000"/>
          <w:szCs w:val="24"/>
        </w:rPr>
        <w:t>Declárase personalidad destacada de la Ciudad Autónoma de Buenos Aires en el ámbito de la Cultura a la artista Mora Verón.</w:t>
      </w:r>
    </w:p>
    <w:p w:rsidR="00683198" w:rsidRDefault="00683198" w:rsidP="00683198">
      <w:pPr>
        <w:pBdr>
          <w:top w:val="nil"/>
          <w:left w:val="nil"/>
          <w:bottom w:val="nil"/>
          <w:right w:val="nil"/>
          <w:between w:val="nil"/>
        </w:pBdr>
        <w:spacing w:after="200"/>
        <w:ind w:right="116"/>
        <w:rPr>
          <w:rFonts w:ascii="Arial" w:eastAsia="Arial" w:hAnsi="Arial" w:cs="Arial"/>
          <w:color w:val="000000"/>
        </w:rPr>
      </w:pPr>
    </w:p>
    <w:p w:rsidR="00460B5A" w:rsidRDefault="00460B5A" w:rsidP="00460B5A">
      <w:pPr>
        <w:jc w:val="cente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683198" w:rsidRDefault="00683198" w:rsidP="00683198">
      <w:pPr>
        <w:pBdr>
          <w:top w:val="nil"/>
          <w:left w:val="nil"/>
          <w:bottom w:val="nil"/>
          <w:right w:val="nil"/>
          <w:between w:val="nil"/>
        </w:pBdr>
        <w:spacing w:after="200"/>
        <w:ind w:right="116"/>
        <w:rPr>
          <w:rFonts w:ascii="Arial" w:eastAsia="Arial" w:hAnsi="Arial" w:cs="Arial"/>
          <w:b/>
          <w:color w:val="000000"/>
        </w:rPr>
      </w:pPr>
      <w:r>
        <w:rPr>
          <w:rFonts w:ascii="Arial" w:eastAsia="Arial" w:hAnsi="Arial" w:cs="Arial"/>
          <w:b/>
          <w:color w:val="000000"/>
          <w:szCs w:val="24"/>
        </w:rPr>
        <w:lastRenderedPageBreak/>
        <w:t xml:space="preserve">              FUNDAMENTOS </w:t>
      </w:r>
    </w:p>
    <w:p w:rsidR="00683198" w:rsidRDefault="00683198" w:rsidP="00683198">
      <w:pPr>
        <w:pBdr>
          <w:top w:val="nil"/>
          <w:left w:val="nil"/>
          <w:bottom w:val="nil"/>
          <w:right w:val="nil"/>
          <w:between w:val="nil"/>
        </w:pBdr>
        <w:spacing w:after="200"/>
        <w:ind w:right="116"/>
        <w:rPr>
          <w:rFonts w:ascii="Arial" w:eastAsia="Arial" w:hAnsi="Arial" w:cs="Arial"/>
          <w:color w:val="000000"/>
        </w:rPr>
      </w:pPr>
    </w:p>
    <w:p w:rsidR="00683198" w:rsidRDefault="00683198" w:rsidP="00683198">
      <w:pPr>
        <w:pBdr>
          <w:top w:val="nil"/>
          <w:left w:val="nil"/>
          <w:bottom w:val="nil"/>
          <w:right w:val="nil"/>
          <w:between w:val="nil"/>
        </w:pBdr>
        <w:spacing w:after="200"/>
        <w:ind w:right="116"/>
        <w:rPr>
          <w:rFonts w:ascii="Arial" w:eastAsia="Arial" w:hAnsi="Arial" w:cs="Arial"/>
          <w:color w:val="000000"/>
        </w:rPr>
      </w:pPr>
      <w:r>
        <w:rPr>
          <w:rFonts w:ascii="Arial" w:eastAsia="Arial" w:hAnsi="Arial" w:cs="Arial"/>
          <w:color w:val="000000"/>
          <w:szCs w:val="24"/>
        </w:rPr>
        <w:t xml:space="preserve">Sr. Presidente, </w:t>
      </w:r>
    </w:p>
    <w:p w:rsidR="00683198" w:rsidRDefault="00683198" w:rsidP="00683198">
      <w:pPr>
        <w:pBdr>
          <w:top w:val="nil"/>
          <w:left w:val="nil"/>
          <w:bottom w:val="nil"/>
          <w:right w:val="nil"/>
          <w:between w:val="nil"/>
        </w:pBdr>
        <w:spacing w:after="200"/>
        <w:ind w:right="116"/>
        <w:rPr>
          <w:rFonts w:ascii="Arial" w:eastAsia="Arial" w:hAnsi="Arial" w:cs="Arial"/>
          <w:color w:val="000000"/>
        </w:rPr>
      </w:pPr>
    </w:p>
    <w:p w:rsidR="00683198" w:rsidRDefault="00683198" w:rsidP="00683198">
      <w:p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szCs w:val="24"/>
        </w:rPr>
        <w:t>Mora Verón, es una artista plástica, autodidacta, que nació en la Ciudad de Buenos Aires en el 1979</w:t>
      </w:r>
      <w:r>
        <w:rPr>
          <w:rFonts w:ascii="Arial" w:eastAsia="Arial" w:hAnsi="Arial" w:cs="Arial"/>
          <w:color w:val="FF0000"/>
          <w:szCs w:val="24"/>
        </w:rPr>
        <w:t xml:space="preserve"> </w:t>
      </w:r>
      <w:r>
        <w:rPr>
          <w:rFonts w:ascii="Arial" w:eastAsia="Arial" w:hAnsi="Arial" w:cs="Arial"/>
          <w:color w:val="000000"/>
          <w:szCs w:val="24"/>
        </w:rPr>
        <w:t>y desde el 2012 dirige su propio espacio, el Atelier Morada, donde trabaja y expone sus obras.</w:t>
      </w:r>
    </w:p>
    <w:p w:rsidR="00683198" w:rsidRDefault="00683198" w:rsidP="00683198">
      <w:pPr>
        <w:pBdr>
          <w:top w:val="nil"/>
          <w:left w:val="nil"/>
          <w:bottom w:val="nil"/>
          <w:right w:val="nil"/>
          <w:between w:val="nil"/>
        </w:pBdr>
        <w:spacing w:after="200"/>
        <w:rPr>
          <w:rFonts w:ascii="Arial" w:eastAsia="Arial" w:hAnsi="Arial" w:cs="Arial"/>
          <w:color w:val="000000"/>
        </w:rPr>
      </w:pPr>
    </w:p>
    <w:p w:rsidR="00683198" w:rsidRDefault="00683198" w:rsidP="00683198">
      <w:p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szCs w:val="24"/>
        </w:rPr>
        <w:t xml:space="preserve">Sus ejes prácticos son reutilizar, reorganizar y resignificar los materiales habitualmente en desuso o descartados. Los trabajos que produce ponen foco sobre objetos de la vida cotidiana, canalizando su lenguaje plástico a través de esculturas e instalaciones con texturas, volúmenes y patrones, todo esto en clave figurativa y abstracta. </w:t>
      </w:r>
    </w:p>
    <w:p w:rsidR="00683198" w:rsidRDefault="00683198" w:rsidP="00683198">
      <w:pPr>
        <w:pBdr>
          <w:top w:val="nil"/>
          <w:left w:val="nil"/>
          <w:bottom w:val="nil"/>
          <w:right w:val="nil"/>
          <w:between w:val="nil"/>
        </w:pBdr>
        <w:spacing w:after="200"/>
        <w:rPr>
          <w:rFonts w:ascii="Arial" w:eastAsia="Arial" w:hAnsi="Arial" w:cs="Arial"/>
          <w:color w:val="000000"/>
        </w:rPr>
      </w:pPr>
    </w:p>
    <w:p w:rsidR="00683198" w:rsidRDefault="00683198" w:rsidP="00683198">
      <w:p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szCs w:val="24"/>
        </w:rPr>
        <w:t>El concepto de supra-reciclaje (</w:t>
      </w:r>
      <w:proofErr w:type="spellStart"/>
      <w:r>
        <w:rPr>
          <w:rFonts w:ascii="Arial" w:eastAsia="Arial" w:hAnsi="Arial" w:cs="Arial"/>
          <w:color w:val="000000"/>
          <w:szCs w:val="24"/>
        </w:rPr>
        <w:t>upcycling</w:t>
      </w:r>
      <w:proofErr w:type="spellEnd"/>
      <w:r>
        <w:rPr>
          <w:rFonts w:ascii="Arial" w:eastAsia="Arial" w:hAnsi="Arial" w:cs="Arial"/>
          <w:color w:val="000000"/>
          <w:szCs w:val="24"/>
        </w:rPr>
        <w:t>) es central en su obra, donde propone dotar de mayor valor a elementos de desecho y, de esta manera, contribuir con una mirada artística en la preservación del ambiente.</w:t>
      </w:r>
    </w:p>
    <w:p w:rsidR="00683198" w:rsidRDefault="00683198" w:rsidP="00683198">
      <w:pPr>
        <w:pBdr>
          <w:top w:val="nil"/>
          <w:left w:val="nil"/>
          <w:bottom w:val="nil"/>
          <w:right w:val="nil"/>
          <w:between w:val="nil"/>
        </w:pBdr>
        <w:spacing w:after="200"/>
        <w:rPr>
          <w:rFonts w:ascii="Arial" w:eastAsia="Arial" w:hAnsi="Arial" w:cs="Arial"/>
          <w:color w:val="000000"/>
        </w:rPr>
      </w:pPr>
    </w:p>
    <w:p w:rsidR="00683198" w:rsidRDefault="00683198" w:rsidP="00683198">
      <w:p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szCs w:val="24"/>
        </w:rPr>
        <w:t xml:space="preserve">También con su obra brinda educación, información, derriba mitos y da visibilidad a luchas y situaciones que vivieron y viven las mujeres en el mundo actual, con </w:t>
      </w:r>
      <w:proofErr w:type="gramStart"/>
      <w:r>
        <w:rPr>
          <w:rFonts w:ascii="Arial" w:eastAsia="Arial" w:hAnsi="Arial" w:cs="Arial"/>
          <w:color w:val="000000"/>
          <w:szCs w:val="24"/>
        </w:rPr>
        <w:t>todo la trascendencia</w:t>
      </w:r>
      <w:proofErr w:type="gramEnd"/>
      <w:r>
        <w:rPr>
          <w:rFonts w:ascii="Arial" w:eastAsia="Arial" w:hAnsi="Arial" w:cs="Arial"/>
          <w:color w:val="000000"/>
          <w:szCs w:val="24"/>
        </w:rPr>
        <w:t xml:space="preserve"> que tiene hacerlo desde el arte donde el mensaje llega desde lo visual y sensorial.</w:t>
      </w:r>
    </w:p>
    <w:p w:rsidR="00683198" w:rsidRDefault="00683198" w:rsidP="00683198">
      <w:pPr>
        <w:pBdr>
          <w:top w:val="nil"/>
          <w:left w:val="nil"/>
          <w:bottom w:val="nil"/>
          <w:right w:val="nil"/>
          <w:between w:val="nil"/>
        </w:pBdr>
        <w:spacing w:after="200"/>
        <w:rPr>
          <w:rFonts w:ascii="Arial" w:eastAsia="Arial" w:hAnsi="Arial" w:cs="Arial"/>
          <w:color w:val="000000"/>
        </w:rPr>
      </w:pPr>
    </w:p>
    <w:p w:rsidR="00683198" w:rsidRDefault="00683198" w:rsidP="00683198">
      <w:p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szCs w:val="24"/>
        </w:rPr>
        <w:t xml:space="preserve">En 2013, cuando conoció al pintor y escultor Rogelio </w:t>
      </w:r>
      <w:proofErr w:type="spellStart"/>
      <w:r>
        <w:rPr>
          <w:rFonts w:ascii="Arial" w:eastAsia="Arial" w:hAnsi="Arial" w:cs="Arial"/>
          <w:color w:val="000000"/>
          <w:szCs w:val="24"/>
        </w:rPr>
        <w:t>Polesello</w:t>
      </w:r>
      <w:proofErr w:type="spellEnd"/>
      <w:r>
        <w:rPr>
          <w:rFonts w:ascii="Arial" w:eastAsia="Arial" w:hAnsi="Arial" w:cs="Arial"/>
          <w:color w:val="000000"/>
          <w:szCs w:val="24"/>
        </w:rPr>
        <w:t xml:space="preserve">, con el que inició un trabajo conjunto, produjeron innumerables piezas. Trabajó junto a él en la obra que terminaría siendo el regalo a Marta </w:t>
      </w:r>
      <w:proofErr w:type="spellStart"/>
      <w:r>
        <w:rPr>
          <w:rFonts w:ascii="Arial" w:eastAsia="Arial" w:hAnsi="Arial" w:cs="Arial"/>
          <w:color w:val="000000"/>
          <w:szCs w:val="24"/>
        </w:rPr>
        <w:t>Minujín</w:t>
      </w:r>
      <w:proofErr w:type="spellEnd"/>
      <w:r>
        <w:rPr>
          <w:rFonts w:ascii="Arial" w:eastAsia="Arial" w:hAnsi="Arial" w:cs="Arial"/>
          <w:color w:val="000000"/>
          <w:szCs w:val="24"/>
        </w:rPr>
        <w:t xml:space="preserve"> para los 70 años de casamiento con el arte. </w:t>
      </w:r>
    </w:p>
    <w:p w:rsidR="00683198" w:rsidRDefault="00683198" w:rsidP="00683198">
      <w:pPr>
        <w:pBdr>
          <w:top w:val="nil"/>
          <w:left w:val="nil"/>
          <w:bottom w:val="nil"/>
          <w:right w:val="nil"/>
          <w:between w:val="nil"/>
        </w:pBdr>
        <w:spacing w:after="200"/>
        <w:rPr>
          <w:rFonts w:ascii="Arial" w:eastAsia="Arial" w:hAnsi="Arial" w:cs="Arial"/>
          <w:color w:val="000000"/>
        </w:rPr>
      </w:pPr>
    </w:p>
    <w:p w:rsidR="00683198" w:rsidRDefault="00683198" w:rsidP="00683198">
      <w:p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szCs w:val="24"/>
        </w:rPr>
        <w:t xml:space="preserve">Ese mismo año participó en la Feria Arte Espacio en el Hipódromo de San Isidro, tanto con un stand propio como con una instalación realizada con más de mil quinientos lápices en el stand central de la feria. </w:t>
      </w:r>
    </w:p>
    <w:p w:rsidR="00683198" w:rsidRDefault="00683198" w:rsidP="00683198">
      <w:pPr>
        <w:pBdr>
          <w:top w:val="nil"/>
          <w:left w:val="nil"/>
          <w:bottom w:val="nil"/>
          <w:right w:val="nil"/>
          <w:between w:val="nil"/>
        </w:pBdr>
        <w:spacing w:after="200"/>
        <w:rPr>
          <w:rFonts w:ascii="Arial" w:eastAsia="Arial" w:hAnsi="Arial" w:cs="Arial"/>
          <w:color w:val="000000"/>
        </w:rPr>
      </w:pPr>
    </w:p>
    <w:p w:rsidR="00683198" w:rsidRDefault="00683198" w:rsidP="00683198">
      <w:p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szCs w:val="24"/>
        </w:rPr>
        <w:t xml:space="preserve">En el 2017 crea Mora </w:t>
      </w:r>
      <w:proofErr w:type="spellStart"/>
      <w:r>
        <w:rPr>
          <w:rFonts w:ascii="Arial" w:eastAsia="Arial" w:hAnsi="Arial" w:cs="Arial"/>
          <w:color w:val="000000"/>
          <w:szCs w:val="24"/>
        </w:rPr>
        <w:t>Lamp</w:t>
      </w:r>
      <w:proofErr w:type="spellEnd"/>
      <w:r>
        <w:rPr>
          <w:rFonts w:ascii="Arial" w:eastAsia="Arial" w:hAnsi="Arial" w:cs="Arial"/>
          <w:color w:val="000000"/>
          <w:szCs w:val="24"/>
        </w:rPr>
        <w:t xml:space="preserve"> -la lámpara de las ideas- como objeto de diseño desarrollado desde una perspectiva artística. Con ella recibió ese mismo año el premio </w:t>
      </w:r>
      <w:r>
        <w:rPr>
          <w:rFonts w:ascii="Arial" w:eastAsia="Arial" w:hAnsi="Arial" w:cs="Arial"/>
          <w:i/>
          <w:color w:val="000000"/>
          <w:szCs w:val="24"/>
        </w:rPr>
        <w:t>Tendencia</w:t>
      </w:r>
      <w:r>
        <w:rPr>
          <w:rFonts w:ascii="Arial" w:eastAsia="Arial" w:hAnsi="Arial" w:cs="Arial"/>
          <w:color w:val="000000"/>
          <w:szCs w:val="24"/>
        </w:rPr>
        <w:t xml:space="preserve"> en la Feria Puro Diseño en reconocimiento a la creatividad y la innovación. </w:t>
      </w:r>
    </w:p>
    <w:p w:rsidR="00683198" w:rsidRDefault="00683198" w:rsidP="00683198">
      <w:pPr>
        <w:pBdr>
          <w:top w:val="nil"/>
          <w:left w:val="nil"/>
          <w:bottom w:val="nil"/>
          <w:right w:val="nil"/>
          <w:between w:val="nil"/>
        </w:pBdr>
        <w:shd w:val="clear" w:color="auto" w:fill="FFFFFF"/>
        <w:spacing w:after="200"/>
        <w:rPr>
          <w:rFonts w:ascii="Arial" w:eastAsia="Arial" w:hAnsi="Arial" w:cs="Arial"/>
          <w:color w:val="000000"/>
        </w:rPr>
      </w:pPr>
    </w:p>
    <w:p w:rsidR="00683198" w:rsidRDefault="00683198" w:rsidP="00683198">
      <w:pPr>
        <w:pBdr>
          <w:top w:val="nil"/>
          <w:left w:val="nil"/>
          <w:bottom w:val="nil"/>
          <w:right w:val="nil"/>
          <w:between w:val="nil"/>
        </w:pBdr>
        <w:shd w:val="clear" w:color="auto" w:fill="FFFFFF"/>
        <w:spacing w:after="200"/>
        <w:rPr>
          <w:rFonts w:ascii="Arial" w:eastAsia="Arial" w:hAnsi="Arial" w:cs="Arial"/>
          <w:color w:val="000000"/>
        </w:rPr>
      </w:pPr>
      <w:r>
        <w:rPr>
          <w:rFonts w:ascii="Arial" w:eastAsia="Arial" w:hAnsi="Arial" w:cs="Arial"/>
          <w:color w:val="000000"/>
          <w:szCs w:val="24"/>
        </w:rPr>
        <w:t xml:space="preserve">Su extensa y prolífera actividad transmite su inagotable creatividad innovadora, podemos destacar -entre otras- las exposiciones y/o actividades desarrolladas en los siguientes años: </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2012: </w:t>
      </w:r>
      <w:proofErr w:type="spellStart"/>
      <w:r>
        <w:rPr>
          <w:rFonts w:ascii="Arial" w:eastAsia="Arial" w:hAnsi="Arial" w:cs="Arial"/>
          <w:color w:val="222222"/>
          <w:szCs w:val="24"/>
        </w:rPr>
        <w:t>The</w:t>
      </w:r>
      <w:proofErr w:type="spellEnd"/>
      <w:r>
        <w:rPr>
          <w:rFonts w:ascii="Arial" w:eastAsia="Arial" w:hAnsi="Arial" w:cs="Arial"/>
          <w:color w:val="222222"/>
          <w:szCs w:val="24"/>
        </w:rPr>
        <w:t xml:space="preserve"> White </w:t>
      </w:r>
      <w:proofErr w:type="spellStart"/>
      <w:r>
        <w:rPr>
          <w:rFonts w:ascii="Arial" w:eastAsia="Arial" w:hAnsi="Arial" w:cs="Arial"/>
          <w:color w:val="222222"/>
          <w:szCs w:val="24"/>
        </w:rPr>
        <w:t>Room</w:t>
      </w:r>
      <w:proofErr w:type="spellEnd"/>
      <w:r>
        <w:rPr>
          <w:rFonts w:ascii="Arial" w:eastAsia="Arial" w:hAnsi="Arial" w:cs="Arial"/>
          <w:color w:val="222222"/>
          <w:szCs w:val="24"/>
        </w:rPr>
        <w:t>. Esa fue la Inauguración de Atelier Morada;</w:t>
      </w:r>
    </w:p>
    <w:p w:rsidR="00683198" w:rsidRDefault="00683198" w:rsidP="00683198">
      <w:pPr>
        <w:pBdr>
          <w:top w:val="nil"/>
          <w:left w:val="nil"/>
          <w:bottom w:val="nil"/>
          <w:right w:val="nil"/>
          <w:between w:val="nil"/>
        </w:pBdr>
        <w:shd w:val="clear" w:color="auto" w:fill="FFFFFF"/>
        <w:rPr>
          <w:rFonts w:ascii="Arial" w:eastAsia="Arial" w:hAnsi="Arial" w:cs="Arial"/>
          <w:color w:val="000000"/>
        </w:rPr>
      </w:pPr>
      <w:r>
        <w:rPr>
          <w:rFonts w:ascii="Arial" w:eastAsia="Arial" w:hAnsi="Arial" w:cs="Arial"/>
          <w:color w:val="222222"/>
          <w:szCs w:val="24"/>
        </w:rPr>
        <w:lastRenderedPageBreak/>
        <w:t xml:space="preserve">2013: San - Sin </w:t>
      </w:r>
      <w:proofErr w:type="spellStart"/>
      <w:r>
        <w:rPr>
          <w:rFonts w:ascii="Arial" w:eastAsia="Arial" w:hAnsi="Arial" w:cs="Arial"/>
          <w:color w:val="222222"/>
          <w:szCs w:val="24"/>
        </w:rPr>
        <w:t>Valentin</w:t>
      </w:r>
      <w:proofErr w:type="spellEnd"/>
      <w:r>
        <w:rPr>
          <w:rFonts w:ascii="Arial" w:eastAsia="Arial" w:hAnsi="Arial" w:cs="Arial"/>
          <w:color w:val="222222"/>
          <w:szCs w:val="24"/>
        </w:rPr>
        <w:t xml:space="preserve"> + Happening en el Atelier Morada;</w:t>
      </w:r>
      <w:r>
        <w:rPr>
          <w:rFonts w:ascii="Arial" w:eastAsia="Arial" w:hAnsi="Arial" w:cs="Arial"/>
          <w:color w:val="222222"/>
          <w:szCs w:val="24"/>
        </w:rPr>
        <w:br/>
        <w:t xml:space="preserve">2013: Stand 102 en Arte Espacio, </w:t>
      </w:r>
      <w:proofErr w:type="spellStart"/>
      <w:r>
        <w:rPr>
          <w:rFonts w:ascii="Arial" w:eastAsia="Arial" w:hAnsi="Arial" w:cs="Arial"/>
          <w:color w:val="000000"/>
          <w:szCs w:val="24"/>
        </w:rPr>
        <w:t>Multiespacio</w:t>
      </w:r>
      <w:proofErr w:type="spellEnd"/>
      <w:r>
        <w:rPr>
          <w:rFonts w:ascii="Arial" w:eastAsia="Arial" w:hAnsi="Arial" w:cs="Arial"/>
          <w:color w:val="000000"/>
          <w:szCs w:val="24"/>
        </w:rPr>
        <w:t xml:space="preserve"> Darwin, Hipódromo de San Isidro; </w:t>
      </w:r>
      <w:r>
        <w:rPr>
          <w:rFonts w:ascii="Arial" w:eastAsia="Arial" w:hAnsi="Arial" w:cs="Arial"/>
          <w:color w:val="000000"/>
          <w:szCs w:val="24"/>
        </w:rPr>
        <w:br/>
      </w:r>
      <w:r>
        <w:rPr>
          <w:rFonts w:ascii="Arial" w:eastAsia="Arial" w:hAnsi="Arial" w:cs="Arial"/>
          <w:color w:val="222222"/>
          <w:szCs w:val="24"/>
        </w:rPr>
        <w:t xml:space="preserve">2014: El banquete + </w:t>
      </w:r>
      <w:r>
        <w:rPr>
          <w:rFonts w:ascii="Arial" w:eastAsia="Arial" w:hAnsi="Arial" w:cs="Arial"/>
          <w:color w:val="000000"/>
          <w:szCs w:val="24"/>
        </w:rPr>
        <w:t>Performance, desarrollado en atelier MORADA;</w:t>
      </w:r>
      <w:r>
        <w:rPr>
          <w:rFonts w:ascii="Arial" w:eastAsia="Arial" w:hAnsi="Arial" w:cs="Arial"/>
          <w:color w:val="000000"/>
          <w:szCs w:val="24"/>
        </w:rPr>
        <w:br/>
      </w:r>
      <w:r>
        <w:rPr>
          <w:rFonts w:ascii="Arial" w:eastAsia="Arial" w:hAnsi="Arial" w:cs="Arial"/>
          <w:color w:val="222222"/>
          <w:szCs w:val="24"/>
        </w:rPr>
        <w:t>2014: Arte Solidario. Hogar María de San Nicolás (en Agronomía) junto con aprendizaje de oficios para las chicas residentes en recuperación. Esta actividad se desarrolló hasta el año 2016;</w:t>
      </w:r>
      <w:r>
        <w:rPr>
          <w:rFonts w:ascii="Arial" w:eastAsia="Arial" w:hAnsi="Arial" w:cs="Arial"/>
          <w:color w:val="222222"/>
          <w:szCs w:val="24"/>
        </w:rPr>
        <w:br/>
        <w:t xml:space="preserve">2015 – </w:t>
      </w:r>
      <w:proofErr w:type="spellStart"/>
      <w:r>
        <w:rPr>
          <w:rFonts w:ascii="Arial" w:eastAsia="Arial" w:hAnsi="Arial" w:cs="Arial"/>
          <w:color w:val="222222"/>
          <w:szCs w:val="24"/>
        </w:rPr>
        <w:t>reAutotratos</w:t>
      </w:r>
      <w:proofErr w:type="spellEnd"/>
      <w:r>
        <w:rPr>
          <w:rFonts w:ascii="Arial" w:eastAsia="Arial" w:hAnsi="Arial" w:cs="Arial"/>
          <w:color w:val="222222"/>
          <w:szCs w:val="24"/>
        </w:rPr>
        <w:t xml:space="preserve"> desarrollado en Atelier Morada;</w:t>
      </w:r>
      <w:r>
        <w:rPr>
          <w:rFonts w:ascii="Arial" w:eastAsia="Arial" w:hAnsi="Arial" w:cs="Arial"/>
          <w:color w:val="222222"/>
          <w:szCs w:val="24"/>
        </w:rPr>
        <w:br/>
        <w:t xml:space="preserve">2015 - Arte Solidario. Pallets por la Vida. </w:t>
      </w:r>
      <w:r>
        <w:rPr>
          <w:rFonts w:ascii="Arial" w:eastAsia="Arial" w:hAnsi="Arial" w:cs="Arial"/>
          <w:color w:val="000000"/>
          <w:szCs w:val="24"/>
        </w:rPr>
        <w:t xml:space="preserve">Trabajo a beneficio de la Fundación Zambrano; </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2016 - "Pensamientos" en Morada. Participa de </w:t>
      </w:r>
      <w:proofErr w:type="spellStart"/>
      <w:r>
        <w:rPr>
          <w:rFonts w:ascii="Arial" w:eastAsia="Arial" w:hAnsi="Arial" w:cs="Arial"/>
          <w:color w:val="222222"/>
          <w:szCs w:val="24"/>
        </w:rPr>
        <w:t>Gallery</w:t>
      </w:r>
      <w:proofErr w:type="spellEnd"/>
      <w:r>
        <w:rPr>
          <w:rFonts w:ascii="Arial" w:eastAsia="Arial" w:hAnsi="Arial" w:cs="Arial"/>
          <w:color w:val="222222"/>
          <w:szCs w:val="24"/>
        </w:rPr>
        <w:t xml:space="preserve"> Day – Circuito Palermo, desarrollado en Atelier Morada; </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2016 - Alineados. Expo Colectiva en Morada. </w:t>
      </w:r>
      <w:proofErr w:type="spellStart"/>
      <w:r>
        <w:rPr>
          <w:rFonts w:ascii="Arial" w:eastAsia="Arial" w:hAnsi="Arial" w:cs="Arial"/>
          <w:color w:val="222222"/>
          <w:szCs w:val="24"/>
        </w:rPr>
        <w:t>Gallery</w:t>
      </w:r>
      <w:proofErr w:type="spellEnd"/>
      <w:r>
        <w:rPr>
          <w:rFonts w:ascii="Arial" w:eastAsia="Arial" w:hAnsi="Arial" w:cs="Arial"/>
          <w:color w:val="222222"/>
          <w:szCs w:val="24"/>
        </w:rPr>
        <w:t xml:space="preserve"> </w:t>
      </w:r>
      <w:proofErr w:type="spellStart"/>
      <w:r>
        <w:rPr>
          <w:rFonts w:ascii="Arial" w:eastAsia="Arial" w:hAnsi="Arial" w:cs="Arial"/>
          <w:color w:val="222222"/>
          <w:szCs w:val="24"/>
        </w:rPr>
        <w:t>Days</w:t>
      </w:r>
      <w:proofErr w:type="spellEnd"/>
      <w:r>
        <w:rPr>
          <w:rFonts w:ascii="Arial" w:eastAsia="Arial" w:hAnsi="Arial" w:cs="Arial"/>
          <w:color w:val="222222"/>
          <w:szCs w:val="24"/>
        </w:rPr>
        <w:t>. Palermo.</w:t>
      </w:r>
      <w:r>
        <w:rPr>
          <w:rFonts w:ascii="Arial" w:eastAsia="Arial" w:hAnsi="Arial" w:cs="Arial"/>
          <w:color w:val="222222"/>
          <w:szCs w:val="24"/>
        </w:rPr>
        <w:br/>
        <w:t xml:space="preserve">2016 - Del Otro Lado. Experiencia instalación. Morada. </w:t>
      </w:r>
      <w:proofErr w:type="spellStart"/>
      <w:r>
        <w:rPr>
          <w:rFonts w:ascii="Arial" w:eastAsia="Arial" w:hAnsi="Arial" w:cs="Arial"/>
          <w:color w:val="222222"/>
          <w:szCs w:val="24"/>
        </w:rPr>
        <w:t>Gallery</w:t>
      </w:r>
      <w:proofErr w:type="spellEnd"/>
      <w:r>
        <w:rPr>
          <w:rFonts w:ascii="Arial" w:eastAsia="Arial" w:hAnsi="Arial" w:cs="Arial"/>
          <w:color w:val="222222"/>
          <w:szCs w:val="24"/>
        </w:rPr>
        <w:t xml:space="preserve"> </w:t>
      </w:r>
      <w:proofErr w:type="spellStart"/>
      <w:r>
        <w:rPr>
          <w:rFonts w:ascii="Arial" w:eastAsia="Arial" w:hAnsi="Arial" w:cs="Arial"/>
          <w:color w:val="222222"/>
          <w:szCs w:val="24"/>
        </w:rPr>
        <w:t>Days</w:t>
      </w:r>
      <w:proofErr w:type="spellEnd"/>
      <w:r>
        <w:rPr>
          <w:rFonts w:ascii="Arial" w:eastAsia="Arial" w:hAnsi="Arial" w:cs="Arial"/>
          <w:color w:val="222222"/>
          <w:szCs w:val="24"/>
        </w:rPr>
        <w:t>. Palermo.</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2016 -</w:t>
      </w:r>
      <w:proofErr w:type="spellStart"/>
      <w:r>
        <w:rPr>
          <w:rFonts w:ascii="Arial" w:eastAsia="Arial" w:hAnsi="Arial" w:cs="Arial"/>
          <w:color w:val="222222"/>
          <w:szCs w:val="24"/>
        </w:rPr>
        <w:t>reAutoreatos</w:t>
      </w:r>
      <w:proofErr w:type="spellEnd"/>
      <w:r>
        <w:rPr>
          <w:rFonts w:ascii="Arial" w:eastAsia="Arial" w:hAnsi="Arial" w:cs="Arial"/>
          <w:color w:val="222222"/>
          <w:szCs w:val="24"/>
        </w:rPr>
        <w:t xml:space="preserve"> en Central </w:t>
      </w:r>
      <w:proofErr w:type="spellStart"/>
      <w:r>
        <w:rPr>
          <w:rFonts w:ascii="Arial" w:eastAsia="Arial" w:hAnsi="Arial" w:cs="Arial"/>
          <w:color w:val="222222"/>
          <w:szCs w:val="24"/>
        </w:rPr>
        <w:t>Newberry</w:t>
      </w:r>
      <w:proofErr w:type="spellEnd"/>
      <w:r>
        <w:rPr>
          <w:rFonts w:ascii="Arial" w:eastAsia="Arial" w:hAnsi="Arial" w:cs="Arial"/>
          <w:color w:val="222222"/>
          <w:szCs w:val="24"/>
        </w:rPr>
        <w:t xml:space="preserve">. En la galería Central </w:t>
      </w:r>
      <w:proofErr w:type="spellStart"/>
      <w:r>
        <w:rPr>
          <w:rFonts w:ascii="Arial" w:eastAsia="Arial" w:hAnsi="Arial" w:cs="Arial"/>
          <w:color w:val="222222"/>
          <w:szCs w:val="24"/>
        </w:rPr>
        <w:t>Newbery</w:t>
      </w:r>
      <w:proofErr w:type="spellEnd"/>
      <w:r>
        <w:rPr>
          <w:rFonts w:ascii="Arial" w:eastAsia="Arial" w:hAnsi="Arial" w:cs="Arial"/>
          <w:color w:val="222222"/>
          <w:szCs w:val="24"/>
        </w:rPr>
        <w:t xml:space="preserve"> de </w:t>
      </w:r>
      <w:proofErr w:type="spellStart"/>
      <w:r>
        <w:rPr>
          <w:rFonts w:ascii="Arial" w:eastAsia="Arial" w:hAnsi="Arial" w:cs="Arial"/>
          <w:color w:val="222222"/>
          <w:szCs w:val="24"/>
        </w:rPr>
        <w:t>Chacarita</w:t>
      </w:r>
      <w:proofErr w:type="spellEnd"/>
      <w:r>
        <w:rPr>
          <w:rFonts w:ascii="Arial" w:eastAsia="Arial" w:hAnsi="Arial" w:cs="Arial"/>
          <w:color w:val="222222"/>
          <w:szCs w:val="24"/>
        </w:rPr>
        <w:t>;</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2016 </w:t>
      </w:r>
      <w:proofErr w:type="spellStart"/>
      <w:r>
        <w:rPr>
          <w:rFonts w:ascii="Arial" w:eastAsia="Arial" w:hAnsi="Arial" w:cs="Arial"/>
          <w:color w:val="222222"/>
          <w:szCs w:val="24"/>
        </w:rPr>
        <w:t>Unisono</w:t>
      </w:r>
      <w:proofErr w:type="spellEnd"/>
      <w:r>
        <w:rPr>
          <w:rFonts w:ascii="Arial" w:eastAsia="Arial" w:hAnsi="Arial" w:cs="Arial"/>
          <w:color w:val="222222"/>
          <w:szCs w:val="24"/>
        </w:rPr>
        <w:t xml:space="preserve"> Cromático. Expo Colectiva en Morada. </w:t>
      </w:r>
      <w:proofErr w:type="spellStart"/>
      <w:r>
        <w:rPr>
          <w:rFonts w:ascii="Arial" w:eastAsia="Arial" w:hAnsi="Arial" w:cs="Arial"/>
          <w:color w:val="222222"/>
          <w:szCs w:val="24"/>
        </w:rPr>
        <w:t>Gallery</w:t>
      </w:r>
      <w:proofErr w:type="spellEnd"/>
      <w:r>
        <w:rPr>
          <w:rFonts w:ascii="Arial" w:eastAsia="Arial" w:hAnsi="Arial" w:cs="Arial"/>
          <w:color w:val="222222"/>
          <w:szCs w:val="24"/>
        </w:rPr>
        <w:t xml:space="preserve"> </w:t>
      </w:r>
      <w:proofErr w:type="spellStart"/>
      <w:r>
        <w:rPr>
          <w:rFonts w:ascii="Arial" w:eastAsia="Arial" w:hAnsi="Arial" w:cs="Arial"/>
          <w:color w:val="222222"/>
          <w:szCs w:val="24"/>
        </w:rPr>
        <w:t>Days</w:t>
      </w:r>
      <w:proofErr w:type="spellEnd"/>
      <w:r>
        <w:rPr>
          <w:rFonts w:ascii="Arial" w:eastAsia="Arial" w:hAnsi="Arial" w:cs="Arial"/>
          <w:color w:val="222222"/>
          <w:szCs w:val="24"/>
        </w:rPr>
        <w:t>. Palermo.</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2017. Topografías en Morada. </w:t>
      </w:r>
      <w:proofErr w:type="spellStart"/>
      <w:r>
        <w:rPr>
          <w:rFonts w:ascii="Arial" w:eastAsia="Arial" w:hAnsi="Arial" w:cs="Arial"/>
          <w:color w:val="222222"/>
          <w:szCs w:val="24"/>
        </w:rPr>
        <w:t>Gallery</w:t>
      </w:r>
      <w:proofErr w:type="spellEnd"/>
      <w:r>
        <w:rPr>
          <w:rFonts w:ascii="Arial" w:eastAsia="Arial" w:hAnsi="Arial" w:cs="Arial"/>
          <w:color w:val="222222"/>
          <w:szCs w:val="24"/>
        </w:rPr>
        <w:t xml:space="preserve"> </w:t>
      </w:r>
      <w:proofErr w:type="spellStart"/>
      <w:r>
        <w:rPr>
          <w:rFonts w:ascii="Arial" w:eastAsia="Arial" w:hAnsi="Arial" w:cs="Arial"/>
          <w:color w:val="222222"/>
          <w:szCs w:val="24"/>
        </w:rPr>
        <w:t>Days</w:t>
      </w:r>
      <w:proofErr w:type="spellEnd"/>
      <w:r>
        <w:rPr>
          <w:rFonts w:ascii="Arial" w:eastAsia="Arial" w:hAnsi="Arial" w:cs="Arial"/>
          <w:color w:val="222222"/>
          <w:szCs w:val="24"/>
        </w:rPr>
        <w:t>. Palermo.</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2017. Mujeres. Expo Colectiva en Galería Milo </w:t>
      </w:r>
      <w:proofErr w:type="spellStart"/>
      <w:r>
        <w:rPr>
          <w:rFonts w:ascii="Arial" w:eastAsia="Arial" w:hAnsi="Arial" w:cs="Arial"/>
          <w:color w:val="222222"/>
          <w:szCs w:val="24"/>
        </w:rPr>
        <w:t>Lockett</w:t>
      </w:r>
      <w:proofErr w:type="spellEnd"/>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2018 - Expo Territorios en Brasil: En Manaos, </w:t>
      </w:r>
      <w:proofErr w:type="spellStart"/>
      <w:r>
        <w:rPr>
          <w:rFonts w:ascii="Arial" w:eastAsia="Arial" w:hAnsi="Arial" w:cs="Arial"/>
          <w:color w:val="222222"/>
          <w:szCs w:val="24"/>
        </w:rPr>
        <w:t>Casarao</w:t>
      </w:r>
      <w:proofErr w:type="spellEnd"/>
      <w:r>
        <w:rPr>
          <w:rFonts w:ascii="Arial" w:eastAsia="Arial" w:hAnsi="Arial" w:cs="Arial"/>
          <w:color w:val="222222"/>
          <w:szCs w:val="24"/>
        </w:rPr>
        <w:t xml:space="preserve"> de Ideas. Con circuito educativo ambientalista de reutilización de materiales por los pueblos de Novo </w:t>
      </w:r>
      <w:proofErr w:type="spellStart"/>
      <w:r>
        <w:rPr>
          <w:rFonts w:ascii="Arial" w:eastAsia="Arial" w:hAnsi="Arial" w:cs="Arial"/>
          <w:color w:val="222222"/>
          <w:szCs w:val="24"/>
        </w:rPr>
        <w:t>Airao</w:t>
      </w:r>
      <w:proofErr w:type="spellEnd"/>
      <w:r>
        <w:rPr>
          <w:rFonts w:ascii="Arial" w:eastAsia="Arial" w:hAnsi="Arial" w:cs="Arial"/>
          <w:color w:val="222222"/>
          <w:szCs w:val="24"/>
        </w:rPr>
        <w:t xml:space="preserve">, Presidente Figueredo e </w:t>
      </w:r>
      <w:proofErr w:type="spellStart"/>
      <w:r>
        <w:rPr>
          <w:rFonts w:ascii="Arial" w:eastAsia="Arial" w:hAnsi="Arial" w:cs="Arial"/>
          <w:color w:val="222222"/>
          <w:szCs w:val="24"/>
        </w:rPr>
        <w:t>Iranduba</w:t>
      </w:r>
      <w:proofErr w:type="spellEnd"/>
      <w:r>
        <w:rPr>
          <w:rFonts w:ascii="Arial" w:eastAsia="Arial" w:hAnsi="Arial" w:cs="Arial"/>
          <w:color w:val="222222"/>
          <w:szCs w:val="24"/>
        </w:rPr>
        <w:t xml:space="preserve">. Con esa misma dinámica en Fortaleza, expo Atelier do Sil y circuito educativo ambientalista por </w:t>
      </w:r>
      <w:proofErr w:type="spellStart"/>
      <w:r>
        <w:rPr>
          <w:rFonts w:ascii="Arial" w:eastAsia="Arial" w:hAnsi="Arial" w:cs="Arial"/>
          <w:color w:val="222222"/>
          <w:szCs w:val="24"/>
        </w:rPr>
        <w:t>Icarai</w:t>
      </w:r>
      <w:proofErr w:type="spellEnd"/>
      <w:r>
        <w:rPr>
          <w:rFonts w:ascii="Arial" w:eastAsia="Arial" w:hAnsi="Arial" w:cs="Arial"/>
          <w:color w:val="222222"/>
          <w:szCs w:val="24"/>
        </w:rPr>
        <w:t xml:space="preserve"> y </w:t>
      </w:r>
      <w:proofErr w:type="spellStart"/>
      <w:r>
        <w:rPr>
          <w:rFonts w:ascii="Arial" w:eastAsia="Arial" w:hAnsi="Arial" w:cs="Arial"/>
          <w:color w:val="222222"/>
          <w:szCs w:val="24"/>
        </w:rPr>
        <w:t>Paracambuca</w:t>
      </w:r>
      <w:proofErr w:type="spellEnd"/>
      <w:r>
        <w:rPr>
          <w:rFonts w:ascii="Arial" w:eastAsia="Arial" w:hAnsi="Arial" w:cs="Arial"/>
          <w:color w:val="222222"/>
          <w:szCs w:val="24"/>
        </w:rPr>
        <w:t>. </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2019 - </w:t>
      </w:r>
      <w:proofErr w:type="spellStart"/>
      <w:r>
        <w:rPr>
          <w:rFonts w:ascii="Arial" w:eastAsia="Arial" w:hAnsi="Arial" w:cs="Arial"/>
          <w:color w:val="222222"/>
          <w:szCs w:val="24"/>
        </w:rPr>
        <w:t>Kepop</w:t>
      </w:r>
      <w:proofErr w:type="spellEnd"/>
      <w:r>
        <w:rPr>
          <w:rFonts w:ascii="Arial" w:eastAsia="Arial" w:hAnsi="Arial" w:cs="Arial"/>
          <w:color w:val="222222"/>
          <w:szCs w:val="24"/>
        </w:rPr>
        <w:t xml:space="preserve"> expo junto a </w:t>
      </w:r>
      <w:proofErr w:type="spellStart"/>
      <w:r>
        <w:rPr>
          <w:rFonts w:ascii="Arial" w:eastAsia="Arial" w:hAnsi="Arial" w:cs="Arial"/>
          <w:color w:val="222222"/>
          <w:szCs w:val="24"/>
        </w:rPr>
        <w:t>Ornella</w:t>
      </w:r>
      <w:proofErr w:type="spellEnd"/>
      <w:r>
        <w:rPr>
          <w:rFonts w:ascii="Arial" w:eastAsia="Arial" w:hAnsi="Arial" w:cs="Arial"/>
          <w:color w:val="222222"/>
          <w:szCs w:val="24"/>
        </w:rPr>
        <w:t xml:space="preserve"> Ruiz </w:t>
      </w:r>
      <w:proofErr w:type="spellStart"/>
      <w:r>
        <w:rPr>
          <w:rFonts w:ascii="Arial" w:eastAsia="Arial" w:hAnsi="Arial" w:cs="Arial"/>
          <w:color w:val="222222"/>
          <w:szCs w:val="24"/>
        </w:rPr>
        <w:t>Diaz</w:t>
      </w:r>
      <w:proofErr w:type="spellEnd"/>
      <w:r>
        <w:rPr>
          <w:rFonts w:ascii="Arial" w:eastAsia="Arial" w:hAnsi="Arial" w:cs="Arial"/>
          <w:color w:val="222222"/>
          <w:szCs w:val="24"/>
        </w:rPr>
        <w:t xml:space="preserve"> en Tango Espacio de Arte. </w:t>
      </w:r>
      <w:proofErr w:type="spellStart"/>
      <w:r>
        <w:rPr>
          <w:rFonts w:ascii="Arial" w:eastAsia="Arial" w:hAnsi="Arial" w:cs="Arial"/>
          <w:color w:val="222222"/>
          <w:szCs w:val="24"/>
        </w:rPr>
        <w:t>Curaduria</w:t>
      </w:r>
      <w:proofErr w:type="spellEnd"/>
      <w:r>
        <w:rPr>
          <w:rFonts w:ascii="Arial" w:eastAsia="Arial" w:hAnsi="Arial" w:cs="Arial"/>
          <w:color w:val="222222"/>
          <w:szCs w:val="24"/>
        </w:rPr>
        <w:t xml:space="preserve">: Paz </w:t>
      </w:r>
      <w:proofErr w:type="spellStart"/>
      <w:r>
        <w:rPr>
          <w:rFonts w:ascii="Arial" w:eastAsia="Arial" w:hAnsi="Arial" w:cs="Arial"/>
          <w:color w:val="222222"/>
          <w:szCs w:val="24"/>
        </w:rPr>
        <w:t>Molinari</w:t>
      </w:r>
      <w:proofErr w:type="spellEnd"/>
      <w:r>
        <w:rPr>
          <w:rFonts w:ascii="Arial" w:eastAsia="Arial" w:hAnsi="Arial" w:cs="Arial"/>
          <w:color w:val="222222"/>
          <w:szCs w:val="24"/>
        </w:rPr>
        <w:t xml:space="preserve">.  </w:t>
      </w:r>
      <w:proofErr w:type="spellStart"/>
      <w:r>
        <w:rPr>
          <w:rFonts w:ascii="Arial" w:eastAsia="Arial" w:hAnsi="Arial" w:cs="Arial"/>
          <w:color w:val="222222"/>
          <w:szCs w:val="24"/>
        </w:rPr>
        <w:t>Gallery</w:t>
      </w:r>
      <w:proofErr w:type="spellEnd"/>
      <w:r>
        <w:rPr>
          <w:rFonts w:ascii="Arial" w:eastAsia="Arial" w:hAnsi="Arial" w:cs="Arial"/>
          <w:color w:val="222222"/>
          <w:szCs w:val="24"/>
        </w:rPr>
        <w:t xml:space="preserve"> </w:t>
      </w:r>
      <w:proofErr w:type="spellStart"/>
      <w:r>
        <w:rPr>
          <w:rFonts w:ascii="Arial" w:eastAsia="Arial" w:hAnsi="Arial" w:cs="Arial"/>
          <w:color w:val="222222"/>
          <w:szCs w:val="24"/>
        </w:rPr>
        <w:t>Days</w:t>
      </w:r>
      <w:proofErr w:type="spellEnd"/>
    </w:p>
    <w:p w:rsidR="00683198" w:rsidRDefault="00683198" w:rsidP="00683198">
      <w:pPr>
        <w:pBdr>
          <w:top w:val="nil"/>
          <w:left w:val="nil"/>
          <w:bottom w:val="nil"/>
          <w:right w:val="nil"/>
          <w:between w:val="nil"/>
        </w:pBdr>
        <w:shd w:val="clear" w:color="auto" w:fill="FFFFFF"/>
        <w:rPr>
          <w:rFonts w:ascii="Arial" w:eastAsia="Arial" w:hAnsi="Arial" w:cs="Arial"/>
          <w:color w:val="000000"/>
        </w:rPr>
      </w:pPr>
      <w:r>
        <w:rPr>
          <w:rFonts w:ascii="Arial" w:eastAsia="Arial" w:hAnsi="Arial" w:cs="Arial"/>
          <w:color w:val="222222"/>
          <w:szCs w:val="24"/>
        </w:rPr>
        <w:t xml:space="preserve">2019: Arte Solidario. Pallets de Vida. </w:t>
      </w:r>
      <w:proofErr w:type="spellStart"/>
      <w:r>
        <w:rPr>
          <w:rFonts w:ascii="Arial" w:eastAsia="Arial" w:hAnsi="Arial" w:cs="Arial"/>
          <w:color w:val="222222"/>
          <w:szCs w:val="24"/>
        </w:rPr>
        <w:t>Fundacion</w:t>
      </w:r>
      <w:proofErr w:type="spellEnd"/>
      <w:r>
        <w:rPr>
          <w:rFonts w:ascii="Arial" w:eastAsia="Arial" w:hAnsi="Arial" w:cs="Arial"/>
          <w:color w:val="222222"/>
          <w:szCs w:val="24"/>
        </w:rPr>
        <w:t> </w:t>
      </w:r>
      <w:r>
        <w:rPr>
          <w:rFonts w:ascii="Arial" w:eastAsia="Arial" w:hAnsi="Arial" w:cs="Arial"/>
          <w:color w:val="000000"/>
          <w:szCs w:val="24"/>
        </w:rPr>
        <w:t xml:space="preserve">Zambrano desarrollado en la Fundación </w:t>
      </w:r>
      <w:proofErr w:type="spellStart"/>
      <w:r>
        <w:rPr>
          <w:rFonts w:ascii="Arial" w:eastAsia="Arial" w:hAnsi="Arial" w:cs="Arial"/>
          <w:color w:val="000000"/>
          <w:szCs w:val="24"/>
        </w:rPr>
        <w:t>Fortabat</w:t>
      </w:r>
      <w:proofErr w:type="spellEnd"/>
      <w:r>
        <w:rPr>
          <w:rFonts w:ascii="Arial" w:eastAsia="Arial" w:hAnsi="Arial" w:cs="Arial"/>
          <w:color w:val="000000"/>
          <w:szCs w:val="24"/>
        </w:rPr>
        <w:t>;</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2020: </w:t>
      </w:r>
      <w:proofErr w:type="spellStart"/>
      <w:r>
        <w:rPr>
          <w:rFonts w:ascii="Arial" w:eastAsia="Arial" w:hAnsi="Arial" w:cs="Arial"/>
          <w:color w:val="222222"/>
          <w:szCs w:val="24"/>
        </w:rPr>
        <w:t>reAutotratos</w:t>
      </w:r>
      <w:proofErr w:type="spellEnd"/>
      <w:r>
        <w:rPr>
          <w:rFonts w:ascii="Arial" w:eastAsia="Arial" w:hAnsi="Arial" w:cs="Arial"/>
          <w:color w:val="222222"/>
          <w:szCs w:val="24"/>
        </w:rPr>
        <w:t xml:space="preserve"> en el Museo de Arte Contemporáneo de Salta. MAC. Circuito de acciones de concientización del cuidado del medio ambiente</w:t>
      </w:r>
      <w:r>
        <w:rPr>
          <w:rFonts w:ascii="Arial" w:eastAsia="Arial" w:hAnsi="Arial" w:cs="Arial"/>
          <w:color w:val="000000"/>
          <w:szCs w:val="24"/>
        </w:rPr>
        <w:t xml:space="preserve"> y la temática de reutilización de materiales y </w:t>
      </w:r>
      <w:proofErr w:type="spellStart"/>
      <w:r>
        <w:rPr>
          <w:rFonts w:ascii="Arial" w:eastAsia="Arial" w:hAnsi="Arial" w:cs="Arial"/>
          <w:color w:val="000000"/>
          <w:szCs w:val="24"/>
        </w:rPr>
        <w:t>upcycling</w:t>
      </w:r>
      <w:proofErr w:type="spellEnd"/>
      <w:r>
        <w:rPr>
          <w:rFonts w:ascii="Arial" w:eastAsia="Arial" w:hAnsi="Arial" w:cs="Arial"/>
          <w:color w:val="000000"/>
          <w:szCs w:val="24"/>
        </w:rPr>
        <w:t>. En ese marco, también formó parte de una serie de acciones de concientización del cuidado del medioambiente, llevando recursos y arte a distintos departamentos de la provincia de Salta.</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2020: </w:t>
      </w:r>
      <w:proofErr w:type="spellStart"/>
      <w:r>
        <w:rPr>
          <w:rFonts w:ascii="Arial" w:eastAsia="Arial" w:hAnsi="Arial" w:cs="Arial"/>
          <w:color w:val="222222"/>
          <w:szCs w:val="24"/>
        </w:rPr>
        <w:t>Artivismo</w:t>
      </w:r>
      <w:proofErr w:type="spellEnd"/>
      <w:r>
        <w:rPr>
          <w:rFonts w:ascii="Arial" w:eastAsia="Arial" w:hAnsi="Arial" w:cs="Arial"/>
          <w:color w:val="222222"/>
          <w:szCs w:val="24"/>
        </w:rPr>
        <w:t> + Educación + Performance desarrollado al aire libre en distintos parques de la Ciudad de Buenos Aires, con el objetivo de concientizar sobre la problemática de los materiales descartables sobre todo en pandemia. </w:t>
      </w:r>
    </w:p>
    <w:p w:rsidR="00683198" w:rsidRDefault="00683198" w:rsidP="00683198">
      <w:pPr>
        <w:pBdr>
          <w:top w:val="nil"/>
          <w:left w:val="nil"/>
          <w:bottom w:val="nil"/>
          <w:right w:val="nil"/>
          <w:between w:val="nil"/>
        </w:pBdr>
        <w:shd w:val="clear" w:color="auto" w:fill="FFFFFF"/>
        <w:rPr>
          <w:rFonts w:ascii="Arial" w:eastAsia="Arial" w:hAnsi="Arial" w:cs="Arial"/>
          <w:color w:val="000000"/>
        </w:rPr>
      </w:pPr>
      <w:r>
        <w:rPr>
          <w:rFonts w:ascii="Arial" w:eastAsia="Arial" w:hAnsi="Arial" w:cs="Arial"/>
          <w:color w:val="222222"/>
          <w:szCs w:val="24"/>
        </w:rPr>
        <w:t>2021:  Arte + Ambiente. Jungla Cultural. Expo y enseñanza.</w:t>
      </w:r>
      <w:r>
        <w:rPr>
          <w:rFonts w:ascii="Arial" w:eastAsia="Arial" w:hAnsi="Arial" w:cs="Arial"/>
          <w:color w:val="FF0000"/>
          <w:szCs w:val="24"/>
        </w:rPr>
        <w:t xml:space="preserve"> </w:t>
      </w:r>
      <w:r>
        <w:rPr>
          <w:rFonts w:ascii="Arial" w:eastAsia="Arial" w:hAnsi="Arial" w:cs="Arial"/>
          <w:color w:val="000000"/>
          <w:szCs w:val="24"/>
        </w:rPr>
        <w:t>Desarrollado en el espacio Jungla Cultural del barrio de Almagro;</w:t>
      </w:r>
    </w:p>
    <w:p w:rsidR="00683198" w:rsidRDefault="00683198" w:rsidP="00683198">
      <w:pPr>
        <w:pBdr>
          <w:top w:val="nil"/>
          <w:left w:val="nil"/>
          <w:bottom w:val="nil"/>
          <w:right w:val="nil"/>
          <w:between w:val="nil"/>
        </w:pBdr>
        <w:shd w:val="clear" w:color="auto" w:fill="FFFFFF"/>
        <w:rPr>
          <w:rFonts w:ascii="Arial" w:eastAsia="Arial" w:hAnsi="Arial" w:cs="Arial"/>
          <w:color w:val="000000"/>
        </w:rPr>
      </w:pPr>
      <w:r>
        <w:rPr>
          <w:rFonts w:ascii="Arial" w:eastAsia="Arial" w:hAnsi="Arial" w:cs="Arial"/>
          <w:color w:val="222222"/>
          <w:szCs w:val="24"/>
        </w:rPr>
        <w:t xml:space="preserve">2021: Festival Sustentable. Converse. Mural </w:t>
      </w:r>
      <w:proofErr w:type="spellStart"/>
      <w:r>
        <w:rPr>
          <w:rFonts w:ascii="Arial" w:eastAsia="Arial" w:hAnsi="Arial" w:cs="Arial"/>
          <w:color w:val="222222"/>
          <w:szCs w:val="24"/>
        </w:rPr>
        <w:t>Junk</w:t>
      </w:r>
      <w:proofErr w:type="spellEnd"/>
      <w:r>
        <w:rPr>
          <w:rFonts w:ascii="Arial" w:eastAsia="Arial" w:hAnsi="Arial" w:cs="Arial"/>
          <w:color w:val="222222"/>
          <w:szCs w:val="24"/>
        </w:rPr>
        <w:t xml:space="preserve"> Art (</w:t>
      </w:r>
      <w:proofErr w:type="spellStart"/>
      <w:r>
        <w:rPr>
          <w:rFonts w:ascii="Arial" w:eastAsia="Arial" w:hAnsi="Arial" w:cs="Arial"/>
          <w:color w:val="222222"/>
          <w:szCs w:val="24"/>
        </w:rPr>
        <w:t>cds</w:t>
      </w:r>
      <w:proofErr w:type="spellEnd"/>
      <w:r>
        <w:rPr>
          <w:rFonts w:ascii="Arial" w:eastAsia="Arial" w:hAnsi="Arial" w:cs="Arial"/>
          <w:color w:val="222222"/>
          <w:szCs w:val="24"/>
        </w:rPr>
        <w:t xml:space="preserve"> y </w:t>
      </w:r>
      <w:proofErr w:type="spellStart"/>
      <w:r>
        <w:rPr>
          <w:rFonts w:ascii="Arial" w:eastAsia="Arial" w:hAnsi="Arial" w:cs="Arial"/>
          <w:color w:val="222222"/>
          <w:szCs w:val="24"/>
        </w:rPr>
        <w:t>dvds</w:t>
      </w:r>
      <w:proofErr w:type="spellEnd"/>
      <w:r>
        <w:rPr>
          <w:rFonts w:ascii="Arial" w:eastAsia="Arial" w:hAnsi="Arial" w:cs="Arial"/>
          <w:color w:val="222222"/>
          <w:szCs w:val="24"/>
        </w:rPr>
        <w:t xml:space="preserve">) y expo., </w:t>
      </w:r>
      <w:proofErr w:type="spellStart"/>
      <w:proofErr w:type="gramStart"/>
      <w:r>
        <w:rPr>
          <w:rFonts w:ascii="Arial" w:eastAsia="Arial" w:hAnsi="Arial" w:cs="Arial"/>
          <w:color w:val="222222"/>
          <w:szCs w:val="24"/>
        </w:rPr>
        <w:t>desarrolado</w:t>
      </w:r>
      <w:proofErr w:type="spellEnd"/>
      <w:r>
        <w:rPr>
          <w:rFonts w:ascii="Arial" w:eastAsia="Arial" w:hAnsi="Arial" w:cs="Arial"/>
          <w:color w:val="222222"/>
          <w:szCs w:val="24"/>
        </w:rPr>
        <w:t xml:space="preserve"> </w:t>
      </w:r>
      <w:r>
        <w:rPr>
          <w:rFonts w:ascii="Arial" w:eastAsia="Arial" w:hAnsi="Arial" w:cs="Arial"/>
          <w:color w:val="FF0000"/>
          <w:szCs w:val="24"/>
        </w:rPr>
        <w:t xml:space="preserve"> </w:t>
      </w:r>
      <w:r>
        <w:rPr>
          <w:rFonts w:ascii="Arial" w:eastAsia="Arial" w:hAnsi="Arial" w:cs="Arial"/>
          <w:color w:val="000000"/>
          <w:szCs w:val="24"/>
        </w:rPr>
        <w:t>en</w:t>
      </w:r>
      <w:proofErr w:type="gramEnd"/>
      <w:r>
        <w:rPr>
          <w:rFonts w:ascii="Arial" w:eastAsia="Arial" w:hAnsi="Arial" w:cs="Arial"/>
          <w:color w:val="000000"/>
          <w:szCs w:val="24"/>
        </w:rPr>
        <w:t xml:space="preserve"> la Plaza Brasil;</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2022: Big </w:t>
      </w:r>
      <w:proofErr w:type="spellStart"/>
      <w:r>
        <w:rPr>
          <w:rFonts w:ascii="Arial" w:eastAsia="Arial" w:hAnsi="Arial" w:cs="Arial"/>
          <w:color w:val="222222"/>
          <w:szCs w:val="24"/>
        </w:rPr>
        <w:t>Bang</w:t>
      </w:r>
      <w:proofErr w:type="spellEnd"/>
      <w:r>
        <w:rPr>
          <w:rFonts w:ascii="Arial" w:eastAsia="Arial" w:hAnsi="Arial" w:cs="Arial"/>
          <w:color w:val="222222"/>
          <w:szCs w:val="24"/>
        </w:rPr>
        <w:t xml:space="preserve">. En </w:t>
      </w:r>
      <w:proofErr w:type="spellStart"/>
      <w:r>
        <w:rPr>
          <w:rFonts w:ascii="Arial" w:eastAsia="Arial" w:hAnsi="Arial" w:cs="Arial"/>
          <w:color w:val="222222"/>
          <w:szCs w:val="24"/>
        </w:rPr>
        <w:t>Wosco</w:t>
      </w:r>
      <w:proofErr w:type="spellEnd"/>
      <w:r>
        <w:rPr>
          <w:rFonts w:ascii="Arial" w:eastAsia="Arial" w:hAnsi="Arial" w:cs="Arial"/>
          <w:color w:val="222222"/>
          <w:szCs w:val="24"/>
        </w:rPr>
        <w:t xml:space="preserve"> Art </w:t>
      </w:r>
      <w:proofErr w:type="spellStart"/>
      <w:r>
        <w:rPr>
          <w:rFonts w:ascii="Arial" w:eastAsia="Arial" w:hAnsi="Arial" w:cs="Arial"/>
          <w:color w:val="222222"/>
          <w:szCs w:val="24"/>
        </w:rPr>
        <w:t>Gallery</w:t>
      </w:r>
      <w:proofErr w:type="spellEnd"/>
      <w:r>
        <w:rPr>
          <w:rFonts w:ascii="Arial" w:eastAsia="Arial" w:hAnsi="Arial" w:cs="Arial"/>
          <w:color w:val="222222"/>
          <w:szCs w:val="24"/>
        </w:rPr>
        <w:t>. </w:t>
      </w:r>
    </w:p>
    <w:p w:rsidR="00683198" w:rsidRDefault="00683198" w:rsidP="00683198">
      <w:pPr>
        <w:pBdr>
          <w:top w:val="nil"/>
          <w:left w:val="nil"/>
          <w:bottom w:val="nil"/>
          <w:right w:val="nil"/>
          <w:between w:val="nil"/>
        </w:pBdr>
        <w:spacing w:after="200"/>
        <w:rPr>
          <w:rFonts w:ascii="Arial" w:eastAsia="Arial" w:hAnsi="Arial" w:cs="Arial"/>
          <w:color w:val="000000"/>
        </w:rPr>
      </w:pPr>
    </w:p>
    <w:p w:rsidR="00683198" w:rsidRDefault="00683198" w:rsidP="00683198">
      <w:p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szCs w:val="24"/>
        </w:rPr>
        <w:t>Entre sus múltiples acciones, que dan cuenta de una mirada frente al arte como medio para acercarse a la gente y transmitir un mensaje de concientización ambiental, feminismo y amor, se puede también destacar:</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Durante los años 2018 - 2019 - 2020: realizó intercambios - enseñanza con la Escuela 277 Gral. José de San Martín de María Susana, Provincia de Santa Fe. Cada año fue variando la temática y los materiales, los ejes de trabajo y las temáticas abordadas fueron: Hábitos y consumos. </w:t>
      </w:r>
      <w:proofErr w:type="spellStart"/>
      <w:r>
        <w:rPr>
          <w:rFonts w:ascii="Arial" w:eastAsia="Arial" w:hAnsi="Arial" w:cs="Arial"/>
          <w:color w:val="222222"/>
          <w:szCs w:val="24"/>
        </w:rPr>
        <w:t>Bullying</w:t>
      </w:r>
      <w:proofErr w:type="spellEnd"/>
      <w:r>
        <w:rPr>
          <w:rFonts w:ascii="Arial" w:eastAsia="Arial" w:hAnsi="Arial" w:cs="Arial"/>
          <w:color w:val="222222"/>
          <w:szCs w:val="24"/>
        </w:rPr>
        <w:t xml:space="preserve"> y la palabra como poder y feminismo. </w:t>
      </w:r>
    </w:p>
    <w:p w:rsidR="00683198" w:rsidRDefault="00683198" w:rsidP="00683198">
      <w:pPr>
        <w:pBdr>
          <w:top w:val="nil"/>
          <w:left w:val="nil"/>
          <w:bottom w:val="nil"/>
          <w:right w:val="nil"/>
          <w:between w:val="nil"/>
        </w:pBdr>
        <w:shd w:val="clear" w:color="auto" w:fill="FFFFFF"/>
        <w:rPr>
          <w:rFonts w:ascii="Arial" w:eastAsia="Arial" w:hAnsi="Arial" w:cs="Arial"/>
          <w:color w:val="000000"/>
        </w:rPr>
      </w:pPr>
      <w:r>
        <w:rPr>
          <w:rFonts w:ascii="Arial" w:eastAsia="Arial" w:hAnsi="Arial" w:cs="Arial"/>
          <w:color w:val="222222"/>
          <w:szCs w:val="24"/>
        </w:rPr>
        <w:t xml:space="preserve">En el año 2019: realizó intercambios – enseñanza con la </w:t>
      </w:r>
      <w:r>
        <w:rPr>
          <w:rFonts w:ascii="Arial" w:eastAsia="Arial" w:hAnsi="Arial" w:cs="Arial"/>
          <w:color w:val="000000"/>
          <w:szCs w:val="24"/>
          <w:highlight w:val="white"/>
        </w:rPr>
        <w:t>Escuela Primaria Común N° 18 Dr. Rafael Herrera Vegas de la Ciudad de Buenos Aires</w:t>
      </w:r>
      <w:r>
        <w:rPr>
          <w:rFonts w:ascii="Arial" w:eastAsia="Arial" w:hAnsi="Arial" w:cs="Arial"/>
          <w:color w:val="222222"/>
          <w:szCs w:val="24"/>
        </w:rPr>
        <w:t xml:space="preserve">. Las actividades fueron con cursos de 6to y 7mo grado de enseñanza </w:t>
      </w:r>
      <w:proofErr w:type="spellStart"/>
      <w:r>
        <w:rPr>
          <w:rFonts w:ascii="Arial" w:eastAsia="Arial" w:hAnsi="Arial" w:cs="Arial"/>
          <w:color w:val="222222"/>
          <w:szCs w:val="24"/>
        </w:rPr>
        <w:t>incial</w:t>
      </w:r>
      <w:proofErr w:type="spellEnd"/>
      <w:r>
        <w:rPr>
          <w:rFonts w:ascii="Arial" w:eastAsia="Arial" w:hAnsi="Arial" w:cs="Arial"/>
          <w:color w:val="FF0000"/>
          <w:szCs w:val="24"/>
        </w:rPr>
        <w:t xml:space="preserve">. </w:t>
      </w:r>
      <w:r>
        <w:rPr>
          <w:rFonts w:ascii="Arial" w:eastAsia="Arial" w:hAnsi="Arial" w:cs="Arial"/>
          <w:color w:val="000000"/>
          <w:szCs w:val="24"/>
        </w:rPr>
        <w:t xml:space="preserve">A través de encuentros virtuales a lo largo de todo el año con la docente de plástica, hicieron trabajos que a fin de año fueron exhibidos en una muestra con todos los </w:t>
      </w:r>
      <w:r>
        <w:rPr>
          <w:rFonts w:ascii="Arial" w:eastAsia="Arial" w:hAnsi="Arial" w:cs="Arial"/>
          <w:color w:val="000000"/>
          <w:szCs w:val="24"/>
        </w:rPr>
        <w:lastRenderedPageBreak/>
        <w:t xml:space="preserve">materiales y se terminaron involucrando muchos más departamentos del Colegio junto al de Plástica. </w:t>
      </w:r>
    </w:p>
    <w:p w:rsidR="00683198" w:rsidRDefault="00683198" w:rsidP="00683198">
      <w:pPr>
        <w:pBdr>
          <w:top w:val="nil"/>
          <w:left w:val="nil"/>
          <w:bottom w:val="nil"/>
          <w:right w:val="nil"/>
          <w:between w:val="nil"/>
        </w:pBdr>
        <w:shd w:val="clear" w:color="auto" w:fill="FFFFFF"/>
        <w:rPr>
          <w:rFonts w:ascii="Arial" w:eastAsia="Arial" w:hAnsi="Arial" w:cs="Arial"/>
          <w:color w:val="222222"/>
        </w:rPr>
      </w:pPr>
      <w:r>
        <w:rPr>
          <w:rFonts w:ascii="Arial" w:eastAsia="Arial" w:hAnsi="Arial" w:cs="Arial"/>
          <w:color w:val="222222"/>
          <w:szCs w:val="24"/>
        </w:rPr>
        <w:t xml:space="preserve">En el 2022: participó de un "Proyecto" con alumnas </w:t>
      </w:r>
      <w:r>
        <w:rPr>
          <w:rFonts w:ascii="Arial" w:eastAsia="Arial" w:hAnsi="Arial" w:cs="Arial"/>
          <w:color w:val="000000"/>
          <w:szCs w:val="24"/>
        </w:rPr>
        <w:t>del Instituto José Manuel de Estrada. El Proyecto consistía en la elección de una temática</w:t>
      </w:r>
      <w:r>
        <w:rPr>
          <w:rFonts w:ascii="Arial" w:eastAsia="Arial" w:hAnsi="Arial" w:cs="Arial"/>
          <w:color w:val="222222"/>
          <w:szCs w:val="24"/>
        </w:rPr>
        <w:t xml:space="preserve"> por parte de las alumnas para investigar durante todo el año, que en este caso eligieron el trabajo de la artista.</w:t>
      </w:r>
    </w:p>
    <w:p w:rsidR="00683198" w:rsidRDefault="00683198" w:rsidP="00683198">
      <w:pPr>
        <w:pBdr>
          <w:top w:val="nil"/>
          <w:left w:val="nil"/>
          <w:bottom w:val="nil"/>
          <w:right w:val="nil"/>
          <w:between w:val="nil"/>
        </w:pBdr>
        <w:spacing w:after="200"/>
        <w:rPr>
          <w:rFonts w:ascii="Arial" w:eastAsia="Arial" w:hAnsi="Arial" w:cs="Arial"/>
          <w:color w:val="000000"/>
        </w:rPr>
      </w:pPr>
    </w:p>
    <w:p w:rsidR="00683198" w:rsidRDefault="00683198" w:rsidP="00683198">
      <w:p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szCs w:val="24"/>
        </w:rPr>
        <w:t xml:space="preserve">En el año 2021 fue convocada para dar una charla </w:t>
      </w:r>
      <w:proofErr w:type="spellStart"/>
      <w:r>
        <w:rPr>
          <w:rFonts w:ascii="Arial" w:eastAsia="Arial" w:hAnsi="Arial" w:cs="Arial"/>
          <w:color w:val="000000"/>
          <w:szCs w:val="24"/>
        </w:rPr>
        <w:t>TEDx</w:t>
      </w:r>
      <w:proofErr w:type="spellEnd"/>
      <w:r>
        <w:rPr>
          <w:rFonts w:ascii="Arial" w:eastAsia="Arial" w:hAnsi="Arial" w:cs="Arial"/>
          <w:color w:val="000000"/>
          <w:szCs w:val="24"/>
        </w:rPr>
        <w:t xml:space="preserve"> Ciudad de Buenos Aires bajo el concepto de cambio climático. Su charla se titula “Creatividad como solución: </w:t>
      </w:r>
      <w:proofErr w:type="gramStart"/>
      <w:r>
        <w:rPr>
          <w:rFonts w:ascii="Arial" w:eastAsia="Arial" w:hAnsi="Arial" w:cs="Arial"/>
          <w:color w:val="000000"/>
          <w:szCs w:val="24"/>
        </w:rPr>
        <w:t>qué hacer con lo que ya existe?</w:t>
      </w:r>
      <w:proofErr w:type="gramEnd"/>
      <w:r>
        <w:rPr>
          <w:rFonts w:ascii="Arial" w:eastAsia="Arial" w:hAnsi="Arial" w:cs="Arial"/>
          <w:color w:val="000000"/>
          <w:szCs w:val="24"/>
        </w:rPr>
        <w:t xml:space="preserve">”. Se realizó en casa de gobierno y se puede ver en </w:t>
      </w:r>
      <w:proofErr w:type="spellStart"/>
      <w:r>
        <w:rPr>
          <w:rFonts w:ascii="Arial" w:eastAsia="Arial" w:hAnsi="Arial" w:cs="Arial"/>
          <w:color w:val="000000"/>
          <w:szCs w:val="24"/>
        </w:rPr>
        <w:t>youtube</w:t>
      </w:r>
      <w:proofErr w:type="spellEnd"/>
      <w:r>
        <w:rPr>
          <w:rFonts w:ascii="Arial" w:eastAsia="Arial" w:hAnsi="Arial" w:cs="Arial"/>
          <w:color w:val="000000"/>
          <w:szCs w:val="24"/>
        </w:rPr>
        <w:t xml:space="preserve">.   </w:t>
      </w:r>
    </w:p>
    <w:p w:rsidR="00683198" w:rsidRDefault="00683198" w:rsidP="00683198">
      <w:pPr>
        <w:pBdr>
          <w:top w:val="nil"/>
          <w:left w:val="nil"/>
          <w:bottom w:val="nil"/>
          <w:right w:val="nil"/>
          <w:between w:val="nil"/>
        </w:pBdr>
        <w:spacing w:after="200"/>
        <w:rPr>
          <w:rFonts w:ascii="Arial" w:eastAsia="Arial" w:hAnsi="Arial" w:cs="Arial"/>
          <w:color w:val="000000"/>
        </w:rPr>
      </w:pPr>
    </w:p>
    <w:p w:rsidR="00683198" w:rsidRDefault="00683198" w:rsidP="00683198">
      <w:p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szCs w:val="24"/>
        </w:rPr>
        <w:t>En su espacio Morada exhibe sus obras y organiza exposiciones de colegas de heterogénea formación que comprenden variados ámbitos del arte. Allí también investiga, experimenta, realiza y vive con el fruto de sus obras, tomando directamente contacto con su público.</w:t>
      </w:r>
    </w:p>
    <w:p w:rsidR="00683198" w:rsidRDefault="00683198" w:rsidP="00683198">
      <w:pPr>
        <w:pBdr>
          <w:top w:val="nil"/>
          <w:left w:val="nil"/>
          <w:bottom w:val="nil"/>
          <w:right w:val="nil"/>
          <w:between w:val="nil"/>
        </w:pBdr>
        <w:spacing w:after="200"/>
        <w:rPr>
          <w:rFonts w:ascii="Arial" w:eastAsia="Arial" w:hAnsi="Arial" w:cs="Arial"/>
          <w:color w:val="000000"/>
        </w:rPr>
      </w:pPr>
    </w:p>
    <w:p w:rsidR="00683198" w:rsidRDefault="00683198" w:rsidP="00683198">
      <w:pPr>
        <w:pBdr>
          <w:top w:val="nil"/>
          <w:left w:val="nil"/>
          <w:bottom w:val="nil"/>
          <w:right w:val="nil"/>
          <w:between w:val="nil"/>
        </w:pBdr>
        <w:spacing w:after="200"/>
        <w:rPr>
          <w:rFonts w:ascii="Arial" w:eastAsia="Arial" w:hAnsi="Arial" w:cs="Arial"/>
          <w:color w:val="000000"/>
        </w:rPr>
      </w:pPr>
      <w:r>
        <w:rPr>
          <w:rFonts w:ascii="Arial" w:eastAsia="Arial" w:hAnsi="Arial" w:cs="Arial"/>
          <w:color w:val="000000"/>
          <w:szCs w:val="24"/>
        </w:rPr>
        <w:t xml:space="preserve">Mora Verón es una artista reconocida en el mundo de la cultura cuyo trabajo trasciende lo estético para adentrarse de forma única y disruptiva en temas impostergables en la agenda ambiental y de la mujer, lo que necesariamente merece un reconocimiento. </w:t>
      </w:r>
    </w:p>
    <w:p w:rsidR="00683198" w:rsidRDefault="00683198" w:rsidP="00683198">
      <w:pPr>
        <w:pBdr>
          <w:top w:val="nil"/>
          <w:left w:val="nil"/>
          <w:bottom w:val="nil"/>
          <w:right w:val="nil"/>
          <w:between w:val="nil"/>
        </w:pBdr>
        <w:spacing w:after="200"/>
        <w:rPr>
          <w:rFonts w:ascii="Arial" w:eastAsia="Arial" w:hAnsi="Arial" w:cs="Arial"/>
          <w:color w:val="222222"/>
        </w:rPr>
      </w:pPr>
    </w:p>
    <w:p w:rsidR="00683198" w:rsidRDefault="00683198" w:rsidP="00683198">
      <w:pPr>
        <w:pBdr>
          <w:top w:val="nil"/>
          <w:left w:val="nil"/>
          <w:bottom w:val="nil"/>
          <w:right w:val="nil"/>
          <w:between w:val="nil"/>
        </w:pBdr>
        <w:spacing w:after="200"/>
        <w:rPr>
          <w:rFonts w:ascii="Arial" w:eastAsia="Arial" w:hAnsi="Arial" w:cs="Arial"/>
          <w:color w:val="222222"/>
        </w:rPr>
      </w:pPr>
      <w:r>
        <w:rPr>
          <w:rFonts w:ascii="Arial" w:eastAsia="Arial" w:hAnsi="Arial" w:cs="Arial"/>
          <w:color w:val="222222"/>
          <w:szCs w:val="24"/>
        </w:rPr>
        <w:t xml:space="preserve">A la luz de la obra y actividades comentadas más arriba y de un trayectoria que se ha caracterizado por la constante motivación ambiental y feminista, resulta positiva la idea de que, una declaración de personalidad destacada de la cultura representaría, en este caso, ejemplar, en el </w:t>
      </w:r>
      <w:proofErr w:type="gramStart"/>
      <w:r>
        <w:rPr>
          <w:rFonts w:ascii="Arial" w:eastAsia="Arial" w:hAnsi="Arial" w:cs="Arial"/>
          <w:color w:val="222222"/>
          <w:szCs w:val="24"/>
        </w:rPr>
        <w:t>reconocimiento  de</w:t>
      </w:r>
      <w:proofErr w:type="gramEnd"/>
      <w:r>
        <w:rPr>
          <w:rFonts w:ascii="Arial" w:eastAsia="Arial" w:hAnsi="Arial" w:cs="Arial"/>
          <w:color w:val="222222"/>
          <w:szCs w:val="24"/>
        </w:rPr>
        <w:t xml:space="preserve"> lo que el arte puede hacer, transformar y concretar en la realidad material de los vecinos de esta Ciudad. </w:t>
      </w:r>
    </w:p>
    <w:p w:rsidR="00683198" w:rsidRDefault="00683198" w:rsidP="00683198">
      <w:pPr>
        <w:pBdr>
          <w:top w:val="nil"/>
          <w:left w:val="nil"/>
          <w:bottom w:val="nil"/>
          <w:right w:val="nil"/>
          <w:between w:val="nil"/>
        </w:pBdr>
        <w:spacing w:after="200"/>
        <w:rPr>
          <w:rFonts w:ascii="Arial" w:eastAsia="Arial" w:hAnsi="Arial" w:cs="Arial"/>
          <w:color w:val="222222"/>
        </w:rPr>
      </w:pPr>
    </w:p>
    <w:p w:rsidR="00683198" w:rsidRDefault="00683198" w:rsidP="00683198">
      <w:pPr>
        <w:pBdr>
          <w:top w:val="nil"/>
          <w:left w:val="nil"/>
          <w:bottom w:val="nil"/>
          <w:right w:val="nil"/>
          <w:between w:val="nil"/>
        </w:pBdr>
        <w:spacing w:after="200"/>
        <w:rPr>
          <w:rFonts w:ascii="Calibri" w:eastAsia="Calibri" w:hAnsi="Calibri" w:cs="Calibri"/>
          <w:color w:val="000000"/>
        </w:rPr>
      </w:pPr>
      <w:r>
        <w:rPr>
          <w:rFonts w:ascii="Arial" w:eastAsia="Arial" w:hAnsi="Arial" w:cs="Arial"/>
          <w:color w:val="222222"/>
          <w:szCs w:val="24"/>
        </w:rPr>
        <w:t>Es por todo lo expuesto que se pone a consideración de los señores legislad</w:t>
      </w:r>
      <w:r w:rsidR="00D97C19">
        <w:rPr>
          <w:rFonts w:ascii="Arial" w:eastAsia="Arial" w:hAnsi="Arial" w:cs="Arial"/>
          <w:color w:val="222222"/>
          <w:szCs w:val="24"/>
        </w:rPr>
        <w:t>ores el presente proyecto de declaración</w:t>
      </w:r>
      <w:bookmarkStart w:id="0" w:name="_GoBack"/>
      <w:bookmarkEnd w:id="0"/>
      <w:r>
        <w:rPr>
          <w:rFonts w:ascii="Arial" w:eastAsia="Arial" w:hAnsi="Arial" w:cs="Arial"/>
          <w:color w:val="222222"/>
          <w:szCs w:val="24"/>
        </w:rPr>
        <w:t xml:space="preserve">. </w:t>
      </w: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946F22" w:rsidRDefault="00946F22" w:rsidP="00460B5A">
      <w:pPr>
        <w:rPr>
          <w:rFonts w:ascii="Arial" w:eastAsia="Arial" w:hAnsi="Arial" w:cs="Arial"/>
          <w:b/>
          <w:szCs w:val="24"/>
        </w:rPr>
      </w:pPr>
    </w:p>
    <w:p w:rsidR="00460B5A" w:rsidRDefault="00460B5A" w:rsidP="00460B5A">
      <w:pPr>
        <w:rPr>
          <w:rFonts w:ascii="Arial" w:eastAsia="Arial" w:hAnsi="Arial" w:cs="Arial"/>
          <w:szCs w:val="24"/>
        </w:rPr>
      </w:pPr>
    </w:p>
    <w:p w:rsidR="005E3C49" w:rsidRPr="00460B5A" w:rsidRDefault="005E3C49" w:rsidP="00460B5A">
      <w:pPr>
        <w:spacing w:after="240"/>
        <w:jc w:val="left"/>
        <w:rPr>
          <w:szCs w:val="24"/>
          <w:lang w:val="es-AR" w:eastAsia="es-AR"/>
        </w:rPr>
      </w:pPr>
    </w:p>
    <w:sectPr w:rsidR="005E3C49" w:rsidRPr="00460B5A"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397" w:rsidRDefault="006E1397">
      <w:r>
        <w:separator/>
      </w:r>
    </w:p>
  </w:endnote>
  <w:endnote w:type="continuationSeparator" w:id="0">
    <w:p w:rsidR="006E1397" w:rsidRDefault="006E1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6E1397">
      <w:fldChar w:fldCharType="begin"/>
    </w:r>
    <w:r w:rsidR="006E1397">
      <w:instrText xml:space="preserve"> SAVEDATE  \* MERGEFORMAT </w:instrText>
    </w:r>
    <w:r w:rsidR="006E1397">
      <w:fldChar w:fldCharType="separate"/>
    </w:r>
    <w:r w:rsidR="00D97C19" w:rsidRPr="00D97C19">
      <w:rPr>
        <w:noProof/>
        <w:color w:val="333333"/>
        <w:sz w:val="20"/>
      </w:rPr>
      <w:t>17/08/2022 15:17:00</w:t>
    </w:r>
    <w:r w:rsidR="006E1397">
      <w:rPr>
        <w:noProof/>
        <w:color w:val="333333"/>
        <w:sz w:val="20"/>
      </w:rPr>
      <w:fldChar w:fldCharType="end"/>
    </w:r>
    <w:r w:rsidRPr="001C19C4">
      <w:rPr>
        <w:color w:val="333333"/>
        <w:sz w:val="20"/>
      </w:rPr>
      <w:t xml:space="preserve">  -  Cantidad de caracteres: </w:t>
    </w:r>
    <w:r w:rsidR="006E1397">
      <w:fldChar w:fldCharType="begin"/>
    </w:r>
    <w:r w:rsidR="006E1397">
      <w:instrText xml:space="preserve"> NUMCHARS  \* MERGEFORMAT </w:instrText>
    </w:r>
    <w:r w:rsidR="006E1397">
      <w:fldChar w:fldCharType="separate"/>
    </w:r>
    <w:r w:rsidR="00683198" w:rsidRPr="00683198">
      <w:rPr>
        <w:noProof/>
        <w:color w:val="333333"/>
        <w:sz w:val="20"/>
      </w:rPr>
      <w:t>6011</w:t>
    </w:r>
    <w:r w:rsidR="006E1397">
      <w:rPr>
        <w:noProof/>
        <w:color w:val="333333"/>
        <w:sz w:val="20"/>
      </w:rPr>
      <w:fldChar w:fldCharType="end"/>
    </w:r>
    <w:r w:rsidRPr="001C19C4">
      <w:rPr>
        <w:color w:val="333333"/>
        <w:sz w:val="20"/>
      </w:rPr>
      <w:t xml:space="preserve"> - Cantidad de palabras: </w:t>
    </w:r>
    <w:r w:rsidR="006E1397">
      <w:fldChar w:fldCharType="begin"/>
    </w:r>
    <w:r w:rsidR="006E1397">
      <w:instrText xml:space="preserve"> NUMWORDS  \* MERGEFORMAT </w:instrText>
    </w:r>
    <w:r w:rsidR="006E1397">
      <w:fldChar w:fldCharType="separate"/>
    </w:r>
    <w:r w:rsidR="00683198" w:rsidRPr="00683198">
      <w:rPr>
        <w:noProof/>
        <w:color w:val="333333"/>
        <w:sz w:val="20"/>
      </w:rPr>
      <w:t>1153</w:t>
    </w:r>
    <w:r w:rsidR="006E1397">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D7B8E" w:rsidRPr="001C19C4">
      <w:rPr>
        <w:rStyle w:val="Nmerodepgina"/>
        <w:color w:val="333333"/>
      </w:rPr>
      <w:fldChar w:fldCharType="begin"/>
    </w:r>
    <w:r w:rsidRPr="001C19C4">
      <w:rPr>
        <w:rStyle w:val="Nmerodepgina"/>
        <w:color w:val="333333"/>
      </w:rPr>
      <w:instrText xml:space="preserve"> PAGE </w:instrText>
    </w:r>
    <w:r w:rsidR="005D7B8E" w:rsidRPr="001C19C4">
      <w:rPr>
        <w:rStyle w:val="Nmerodepgina"/>
        <w:color w:val="333333"/>
      </w:rPr>
      <w:fldChar w:fldCharType="separate"/>
    </w:r>
    <w:r w:rsidR="00D97C19">
      <w:rPr>
        <w:rStyle w:val="Nmerodepgina"/>
        <w:noProof/>
        <w:color w:val="333333"/>
      </w:rPr>
      <w:t>4</w:t>
    </w:r>
    <w:r w:rsidR="005D7B8E" w:rsidRPr="001C19C4">
      <w:rPr>
        <w:rStyle w:val="Nmerodepgina"/>
        <w:color w:val="333333"/>
      </w:rPr>
      <w:fldChar w:fldCharType="end"/>
    </w:r>
    <w:r w:rsidRPr="001C19C4">
      <w:rPr>
        <w:rStyle w:val="Nmerodepgina"/>
        <w:color w:val="333333"/>
      </w:rPr>
      <w:t>/</w:t>
    </w:r>
    <w:r w:rsidR="006E1397">
      <w:fldChar w:fldCharType="begin"/>
    </w:r>
    <w:r w:rsidR="006E1397">
      <w:instrText xml:space="preserve"> NUMPAGES  \* MERGEFORMAT </w:instrText>
    </w:r>
    <w:r w:rsidR="006E1397">
      <w:fldChar w:fldCharType="separate"/>
    </w:r>
    <w:r w:rsidR="00D97C19" w:rsidRPr="00D97C19">
      <w:rPr>
        <w:rStyle w:val="Nmerodepgina"/>
        <w:noProof/>
        <w:color w:val="333333"/>
      </w:rPr>
      <w:t>4</w:t>
    </w:r>
    <w:r w:rsidR="006E1397">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397" w:rsidRDefault="006E1397">
      <w:r>
        <w:separator/>
      </w:r>
    </w:p>
  </w:footnote>
  <w:footnote w:type="continuationSeparator" w:id="0">
    <w:p w:rsidR="006E1397" w:rsidRDefault="006E13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E8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23F5"/>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60B5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7B8E"/>
    <w:rsid w:val="005E3C49"/>
    <w:rsid w:val="005F35E2"/>
    <w:rsid w:val="00601A75"/>
    <w:rsid w:val="00616F70"/>
    <w:rsid w:val="00622DE5"/>
    <w:rsid w:val="00636BE0"/>
    <w:rsid w:val="0064363E"/>
    <w:rsid w:val="006811D6"/>
    <w:rsid w:val="00683198"/>
    <w:rsid w:val="00690392"/>
    <w:rsid w:val="00694620"/>
    <w:rsid w:val="00697F98"/>
    <w:rsid w:val="006C326A"/>
    <w:rsid w:val="006C40E9"/>
    <w:rsid w:val="006D3303"/>
    <w:rsid w:val="006D5CB7"/>
    <w:rsid w:val="006E139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6F22"/>
    <w:rsid w:val="00947238"/>
    <w:rsid w:val="009624FC"/>
    <w:rsid w:val="0096461D"/>
    <w:rsid w:val="009953AF"/>
    <w:rsid w:val="00996E34"/>
    <w:rsid w:val="009A3DC3"/>
    <w:rsid w:val="009A6E2B"/>
    <w:rsid w:val="009B4FAC"/>
    <w:rsid w:val="009B6E8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5839"/>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97C19"/>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304FB3"/>
  <w15:docId w15:val="{58C5964C-E51F-41AE-B1DD-B7A4488F1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83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C35839"/>
    <w:pPr>
      <w:spacing w:before="100" w:beforeAutospacing="1" w:after="100" w:afterAutospacing="1"/>
      <w:jc w:val="left"/>
    </w:pPr>
    <w:rPr>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arti\Downloads\6be2afe5-e9df-426b-8515-eceea4b1aa5f%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DA19EC-3091-4B18-A4E7-936689A2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(5)</Template>
  <TotalTime>1</TotalTime>
  <Pages>4</Pages>
  <Words>1127</Words>
  <Characters>6203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mamarti</dc:creator>
  <cp:lastModifiedBy>PC1</cp:lastModifiedBy>
  <cp:revision>4</cp:revision>
  <cp:lastPrinted>2020-02-28T17:24:00Z</cp:lastPrinted>
  <dcterms:created xsi:type="dcterms:W3CDTF">2022-08-17T18:16:00Z</dcterms:created>
  <dcterms:modified xsi:type="dcterms:W3CDTF">2022-08-17T18:20:00Z</dcterms:modified>
</cp:coreProperties>
</file>