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BD" w:rsidRPr="004F7FED" w:rsidRDefault="00335FBD" w:rsidP="00335FBD">
      <w:pPr>
        <w:jc w:val="center"/>
        <w:rPr>
          <w:rFonts w:eastAsia="Times New Roman"/>
          <w:b/>
          <w:sz w:val="24"/>
          <w:szCs w:val="24"/>
        </w:rPr>
      </w:pPr>
      <w:r w:rsidRPr="004F7FED">
        <w:rPr>
          <w:rFonts w:eastAsia="Times New Roman"/>
          <w:b/>
          <w:sz w:val="24"/>
          <w:szCs w:val="24"/>
        </w:rPr>
        <w:t>PROYECTO DE DECLARACIÓN</w:t>
      </w:r>
    </w:p>
    <w:p w:rsidR="00335FBD" w:rsidRPr="004F7FED" w:rsidRDefault="00335FBD" w:rsidP="00335FBD">
      <w:pPr>
        <w:jc w:val="both"/>
        <w:rPr>
          <w:rFonts w:eastAsia="Times New Roman"/>
          <w:sz w:val="24"/>
          <w:szCs w:val="24"/>
        </w:rPr>
      </w:pPr>
    </w:p>
    <w:p w:rsidR="00335FBD" w:rsidRPr="004F7FED" w:rsidRDefault="00335FBD" w:rsidP="00335FBD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Declárase de Interés Social y Educativo para la Ciudad Autónoma de Buenos Aires al libro "Maestra, fundadoras de la Educación Pública", compilado por Flavia Vitale y editado por ESI Lúdica. </w:t>
      </w:r>
    </w:p>
    <w:p w:rsidR="00335FBD" w:rsidRDefault="00335FBD" w:rsidP="00335FB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35FBD" w:rsidRDefault="00335FBD" w:rsidP="00335FB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35FBD" w:rsidRDefault="00335FBD" w:rsidP="00335FB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5FBD" w:rsidRPr="004F7FED" w:rsidRDefault="00335FBD" w:rsidP="00335FBD">
      <w:pPr>
        <w:spacing w:line="360" w:lineRule="auto"/>
        <w:jc w:val="center"/>
        <w:rPr>
          <w:rFonts w:eastAsia="Times New Roman"/>
          <w:b/>
          <w:sz w:val="24"/>
          <w:szCs w:val="24"/>
        </w:rPr>
      </w:pPr>
      <w:r w:rsidRPr="004F7FED">
        <w:rPr>
          <w:rFonts w:eastAsia="Times New Roman"/>
          <w:b/>
          <w:sz w:val="24"/>
          <w:szCs w:val="24"/>
        </w:rPr>
        <w:t>FUNDAMENTOS</w:t>
      </w:r>
    </w:p>
    <w:p w:rsidR="00335FBD" w:rsidRPr="004F7FED" w:rsidRDefault="00335FBD" w:rsidP="00335FBD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335FBD" w:rsidRPr="004F7FED" w:rsidRDefault="00335FBD" w:rsidP="00335FBD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Sr. Presidente: </w:t>
      </w:r>
    </w:p>
    <w:p w:rsidR="00335FBD" w:rsidRPr="004F7FED" w:rsidRDefault="00335FBD" w:rsidP="00335FBD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El libro </w:t>
      </w:r>
      <w:r w:rsidRPr="00071AD5">
        <w:rPr>
          <w:rFonts w:eastAsia="Times New Roman"/>
          <w:i/>
          <w:sz w:val="24"/>
          <w:szCs w:val="24"/>
        </w:rPr>
        <w:t>Maestra, fundadoras de la Educación Pública</w:t>
      </w:r>
      <w:r w:rsidRPr="004F7FED">
        <w:rPr>
          <w:rFonts w:eastAsia="Times New Roman"/>
          <w:sz w:val="24"/>
          <w:szCs w:val="24"/>
        </w:rPr>
        <w:t>, compilado por Flavia Vitale y editado por ESI Lúdica, es un trabajo de investigación y reconstrucción de la educación pública en nuestro país</w:t>
      </w:r>
      <w:r>
        <w:rPr>
          <w:rFonts w:eastAsia="Times New Roman"/>
          <w:sz w:val="24"/>
          <w:szCs w:val="24"/>
        </w:rPr>
        <w:t>, que aborda el</w:t>
      </w:r>
      <w:r w:rsidRPr="004F7FED">
        <w:rPr>
          <w:rFonts w:eastAsia="Times New Roman"/>
          <w:sz w:val="24"/>
          <w:szCs w:val="24"/>
        </w:rPr>
        <w:t xml:space="preserve"> rol de la mujer a lo largo de la historia</w:t>
      </w:r>
      <w:r>
        <w:rPr>
          <w:rFonts w:eastAsia="Times New Roman"/>
          <w:sz w:val="24"/>
          <w:szCs w:val="24"/>
        </w:rPr>
        <w:t>, y fue</w:t>
      </w:r>
      <w:r w:rsidRPr="004F7FED">
        <w:rPr>
          <w:rFonts w:eastAsia="Times New Roman"/>
          <w:sz w:val="24"/>
          <w:szCs w:val="24"/>
        </w:rPr>
        <w:t xml:space="preserve"> presentado durante el año 2021.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En Argentina a</w:t>
      </w:r>
      <w:r w:rsidRPr="004F7FED">
        <w:rPr>
          <w:rFonts w:eastAsia="Times New Roman"/>
          <w:sz w:val="24"/>
          <w:szCs w:val="24"/>
        </w:rPr>
        <w:t xml:space="preserve"> principios del siglo XX</w:t>
      </w:r>
      <w:r>
        <w:rPr>
          <w:rFonts w:eastAsia="Times New Roman"/>
          <w:sz w:val="24"/>
          <w:szCs w:val="24"/>
        </w:rPr>
        <w:t xml:space="preserve">,del total de docentesel </w:t>
      </w:r>
      <w:r w:rsidRPr="004F7FED">
        <w:rPr>
          <w:rFonts w:eastAsia="Times New Roman"/>
          <w:sz w:val="24"/>
          <w:szCs w:val="24"/>
        </w:rPr>
        <w:t xml:space="preserve">ochenta y cinco por ciento </w:t>
      </w:r>
      <w:r>
        <w:rPr>
          <w:rFonts w:eastAsia="Times New Roman"/>
          <w:sz w:val="24"/>
          <w:szCs w:val="24"/>
        </w:rPr>
        <w:t>(85%) eran trabajadoras mujeres.Ya en ese entonces se había constituído como una profesión</w:t>
      </w:r>
      <w:r w:rsidRPr="004F7FED">
        <w:rPr>
          <w:rFonts w:eastAsia="Times New Roman"/>
          <w:sz w:val="24"/>
          <w:szCs w:val="24"/>
        </w:rPr>
        <w:t xml:space="preserve"> feminiza</w:t>
      </w:r>
      <w:r>
        <w:rPr>
          <w:rFonts w:eastAsia="Times New Roman"/>
          <w:sz w:val="24"/>
          <w:szCs w:val="24"/>
        </w:rPr>
        <w:t>da y precarizada, donde se asumía que el salario</w:t>
      </w:r>
      <w:r w:rsidRPr="004F7FED">
        <w:rPr>
          <w:rFonts w:eastAsia="Times New Roman"/>
          <w:sz w:val="24"/>
          <w:szCs w:val="24"/>
        </w:rPr>
        <w:t xml:space="preserve"> era una </w:t>
      </w:r>
      <w:r>
        <w:rPr>
          <w:rFonts w:eastAsia="Times New Roman"/>
          <w:sz w:val="24"/>
          <w:szCs w:val="24"/>
        </w:rPr>
        <w:t>“</w:t>
      </w:r>
      <w:r w:rsidRPr="004F7FED">
        <w:rPr>
          <w:rFonts w:eastAsia="Times New Roman"/>
          <w:sz w:val="24"/>
          <w:szCs w:val="24"/>
        </w:rPr>
        <w:t>ayuda al varón de la casa</w:t>
      </w:r>
      <w:r>
        <w:rPr>
          <w:rFonts w:eastAsia="Times New Roman"/>
          <w:sz w:val="24"/>
          <w:szCs w:val="24"/>
        </w:rPr>
        <w:t>”</w:t>
      </w:r>
      <w:r w:rsidRPr="004F7FED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a partir de una labor que permitía a las mujerescontinuar dedicando gran parte de su tiempo a </w:t>
      </w:r>
      <w:r w:rsidRPr="004F7FED">
        <w:rPr>
          <w:rFonts w:eastAsia="Times New Roman"/>
          <w:sz w:val="24"/>
          <w:szCs w:val="24"/>
        </w:rPr>
        <w:t xml:space="preserve">las tareas de cuidado.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A través de sus capítulos, </w:t>
      </w:r>
      <w:r w:rsidRPr="00071AD5">
        <w:rPr>
          <w:rFonts w:eastAsia="Times New Roman"/>
          <w:i/>
          <w:sz w:val="24"/>
          <w:szCs w:val="24"/>
        </w:rPr>
        <w:t>Maestra</w:t>
      </w:r>
      <w:r>
        <w:rPr>
          <w:rFonts w:eastAsia="Times New Roman"/>
          <w:sz w:val="24"/>
          <w:szCs w:val="24"/>
        </w:rPr>
        <w:t xml:space="preserve"> narra la historia de un conjunto de</w:t>
      </w:r>
      <w:r w:rsidRPr="004F7FED">
        <w:rPr>
          <w:rFonts w:eastAsia="Times New Roman"/>
          <w:sz w:val="24"/>
          <w:szCs w:val="24"/>
        </w:rPr>
        <w:t xml:space="preserve"> maestras argentinas</w:t>
      </w:r>
      <w:r>
        <w:rPr>
          <w:rFonts w:eastAsia="Times New Roman"/>
          <w:sz w:val="24"/>
          <w:szCs w:val="24"/>
        </w:rPr>
        <w:t xml:space="preserve">, y visibiliza su labor. Juana Manso, Angélica Mendoza, Enriqueta Lucero, </w:t>
      </w:r>
      <w:r w:rsidRPr="004F7FED">
        <w:rPr>
          <w:rFonts w:eastAsia="Times New Roman"/>
          <w:sz w:val="24"/>
          <w:szCs w:val="24"/>
        </w:rPr>
        <w:t>H</w:t>
      </w:r>
      <w:r>
        <w:rPr>
          <w:rFonts w:eastAsia="Times New Roman"/>
          <w:sz w:val="24"/>
          <w:szCs w:val="24"/>
        </w:rPr>
        <w:t>erminia Brumana, Raquel Camaña, Florencia Fossati, Agustina Maraval y  Clotilde Rezzano, m</w:t>
      </w:r>
      <w:r w:rsidRPr="004F7FED">
        <w:rPr>
          <w:rFonts w:eastAsia="Times New Roman"/>
          <w:sz w:val="24"/>
          <w:szCs w:val="24"/>
        </w:rPr>
        <w:t xml:space="preserve">aestras que en medio de razones contradictorias lograron con sus mismas existencias poner en cuestión lugares de opresión. Que pensaron y recrearon el papel de la educación pública y el estatuto de la niñez. Hicieron docencia, pero también escribieron y dirigieron periódicos, armaron sindicatos y protagonizaron huelgas, buscaron el vínculo entre el pensamiento y la praxis, fueron solidarias, y abrieron las puertas a la educación sexual.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Flavia Vitale forma parte del espacio educativo ESI Lúdica que dio lugar al proyecto editorial y este libro busca delinear el mapa político en el cual surge la Ley de Educación, la organización de la institución escolar y el sistema educativo como tal. Pone de relieve el trabajo central que han tenido las mujeres de la educación a la hora de pensar las políticas públicas educativas; el rol de la mujer en el mundo del trabajo y el conocimiento, como también los atravesamientos con las organizaciones de trabajadoras y trabajadores y la oleada de los movimientos feministas que comenzaban a repercutir en el pensamiento de las </w:t>
      </w:r>
      <w:r>
        <w:rPr>
          <w:rFonts w:eastAsia="Times New Roman"/>
          <w:sz w:val="24"/>
          <w:szCs w:val="24"/>
        </w:rPr>
        <w:t>educadoras y del E</w:t>
      </w:r>
      <w:r w:rsidRPr="004F7FED">
        <w:rPr>
          <w:rFonts w:eastAsia="Times New Roman"/>
          <w:sz w:val="24"/>
          <w:szCs w:val="24"/>
        </w:rPr>
        <w:t xml:space="preserve">stado moderno que se consolidaba.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Si lo plasmamos en una línea de tiempo, este trabajo biográfico de maestras de nuestro país comienza con la figura de Juana Manso, continúa con la creación del normalismo y nos conduce hasta nuestros días, hacia una </w:t>
      </w:r>
      <w:r w:rsidRPr="004F7FED">
        <w:rPr>
          <w:rFonts w:eastAsia="Times New Roman"/>
          <w:sz w:val="24"/>
          <w:szCs w:val="24"/>
        </w:rPr>
        <w:lastRenderedPageBreak/>
        <w:t xml:space="preserve">mirada de la educación desde </w:t>
      </w:r>
      <w:r>
        <w:rPr>
          <w:rFonts w:eastAsia="Times New Roman"/>
          <w:sz w:val="24"/>
          <w:szCs w:val="24"/>
        </w:rPr>
        <w:t>una perspectiva de género y de Derechos Humanos</w:t>
      </w:r>
      <w:r w:rsidRPr="004F7FED">
        <w:rPr>
          <w:rFonts w:eastAsia="Times New Roman"/>
          <w:sz w:val="24"/>
          <w:szCs w:val="24"/>
        </w:rPr>
        <w:t xml:space="preserve">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El libro está concebido con un lenguaje accesible para los y las jóvenes estudiantes y pretende formar parte de la biblioteca de las instituciones educativas. 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Resulta</w:t>
      </w:r>
      <w:r w:rsidRPr="004F7FED">
        <w:rPr>
          <w:rFonts w:eastAsia="Times New Roman"/>
          <w:sz w:val="24"/>
          <w:szCs w:val="24"/>
        </w:rPr>
        <w:t xml:space="preserve"> sumamente importante destacar estas herramientas tan útiles y valiosas para la tarea de repensar la educación pública en nuestro país y en nuestra Ciudad de Buenos Aires.</w:t>
      </w:r>
    </w:p>
    <w:p w:rsidR="00335FBD" w:rsidRPr="004F7FED" w:rsidRDefault="00335FBD" w:rsidP="00335FBD">
      <w:pPr>
        <w:spacing w:line="360" w:lineRule="auto"/>
        <w:ind w:firstLine="1560"/>
        <w:jc w:val="both"/>
        <w:rPr>
          <w:rFonts w:eastAsia="Times New Roman"/>
          <w:sz w:val="24"/>
          <w:szCs w:val="24"/>
        </w:rPr>
      </w:pPr>
      <w:r w:rsidRPr="004F7FED">
        <w:rPr>
          <w:rFonts w:eastAsia="Times New Roman"/>
          <w:sz w:val="24"/>
          <w:szCs w:val="24"/>
        </w:rPr>
        <w:t xml:space="preserve">Es por lo expuesto que solicitamos el acompañamiento y la aprobación del presente proyecto de declaración.  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A94" w:rsidRDefault="00592A94">
      <w:r>
        <w:separator/>
      </w:r>
    </w:p>
  </w:endnote>
  <w:endnote w:type="continuationSeparator" w:id="1">
    <w:p w:rsidR="00592A94" w:rsidRDefault="00592A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35FBD" w:rsidRPr="00335FBD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35FBD" w:rsidRPr="00335FBD">
        <w:rPr>
          <w:noProof/>
          <w:color w:val="333333"/>
          <w:sz w:val="20"/>
        </w:rPr>
        <w:t>2555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35FBD" w:rsidRPr="00335FBD">
        <w:rPr>
          <w:noProof/>
          <w:color w:val="333333"/>
          <w:sz w:val="20"/>
        </w:rPr>
        <w:t>489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2103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2103B" w:rsidRPr="001C19C4">
      <w:rPr>
        <w:rStyle w:val="Nmerodepgina"/>
        <w:color w:val="333333"/>
      </w:rPr>
      <w:fldChar w:fldCharType="separate"/>
    </w:r>
    <w:r w:rsidR="00335FBD">
      <w:rPr>
        <w:rStyle w:val="Nmerodepgina"/>
        <w:noProof/>
        <w:color w:val="333333"/>
      </w:rPr>
      <w:t>3</w:t>
    </w:r>
    <w:r w:rsidR="00D2103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35FBD" w:rsidRPr="00335FBD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A94" w:rsidRDefault="00592A94">
      <w:r>
        <w:separator/>
      </w:r>
    </w:p>
  </w:footnote>
  <w:footnote w:type="continuationSeparator" w:id="1">
    <w:p w:rsidR="00592A94" w:rsidRDefault="00592A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92A9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35FBD"/>
    <w:rsid w:val="00340F54"/>
    <w:rsid w:val="0035681D"/>
    <w:rsid w:val="00361201"/>
    <w:rsid w:val="00376C80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2A94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03B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40E4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5637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35FBD"/>
    <w:pPr>
      <w:spacing w:line="276" w:lineRule="auto"/>
    </w:pPr>
    <w:rPr>
      <w:rFonts w:ascii="Arial" w:eastAsia="Arial" w:hAnsi="Arial" w:cs="Arial"/>
      <w:sz w:val="22"/>
      <w:szCs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Downloads\Plantilla%20Presentaci&#243;n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Presentación proyectos</Template>
  <TotalTime>1</TotalTime>
  <Pages>3</Pages>
  <Words>489</Words>
  <Characters>2555</Characters>
  <Application>Microsoft Office Word</Application>
  <DocSecurity>0</DocSecurity>
  <Lines>55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lulama</dc:creator>
  <cp:lastModifiedBy>lulama</cp:lastModifiedBy>
  <cp:revision>1</cp:revision>
  <cp:lastPrinted>2020-02-28T17:24:00Z</cp:lastPrinted>
  <dcterms:created xsi:type="dcterms:W3CDTF">2022-05-20T18:16:00Z</dcterms:created>
  <dcterms:modified xsi:type="dcterms:W3CDTF">2022-05-20T18:17:00Z</dcterms:modified>
</cp:coreProperties>
</file>