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8F0367">
        <w:rPr>
          <w:rFonts w:ascii="Times New Roman" w:eastAsia="Times New Roman" w:hAnsi="Times New Roman" w:cs="Times New Roman"/>
          <w:lang w:eastAsia="es-AR"/>
        </w:rPr>
        <w:t>2106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1D0E80">
        <w:rPr>
          <w:rFonts w:ascii="Times New Roman" w:eastAsia="Times New Roman" w:hAnsi="Times New Roman" w:cs="Times New Roman"/>
          <w:lang w:eastAsia="es-AR"/>
        </w:rPr>
        <w:t xml:space="preserve">el expediente </w:t>
      </w:r>
      <w:r w:rsidR="008F0367">
        <w:rPr>
          <w:rFonts w:ascii="Times New Roman" w:eastAsia="Times New Roman" w:hAnsi="Times New Roman" w:cs="Times New Roman"/>
          <w:lang w:eastAsia="es-AR"/>
        </w:rPr>
        <w:t>2106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-D-2022 presentado por</w:t>
      </w:r>
      <w:r w:rsidR="008F0367">
        <w:rPr>
          <w:rFonts w:ascii="Times New Roman" w:eastAsia="Times New Roman" w:hAnsi="Times New Roman" w:cs="Times New Roman"/>
          <w:lang w:eastAsia="es-AR"/>
        </w:rPr>
        <w:t xml:space="preserve"> la Diputada María Sol Méndez, quien solicita se declare de Interés Cultural las actividades de la Sociedad Friulana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8F0367" w:rsidRDefault="00DB753E" w:rsidP="008F03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>Que</w:t>
      </w:r>
      <w:r w:rsidR="008F0367">
        <w:rPr>
          <w:rFonts w:ascii="Times New Roman" w:eastAsia="Times New Roman" w:hAnsi="Times New Roman" w:cs="Times New Roman"/>
          <w:lang w:eastAsia="es-AR"/>
        </w:rPr>
        <w:t xml:space="preserve"> la Sociedad Friulana Cultural y Deportiva es una agrupación que reúne a los inmigrantes y descendientes nacidos en la actual región italiana de “Friuli Venezia Giulia”, quienes llegaron a la Argentina desde el año 1877. Constituida el 6 de noviembre de 1927, a raíz del trágico hundimiento del buque </w:t>
      </w:r>
      <w:proofErr w:type="spellStart"/>
      <w:r w:rsidR="008F0367" w:rsidRPr="008F0367">
        <w:rPr>
          <w:rFonts w:ascii="Times New Roman" w:eastAsia="Times New Roman" w:hAnsi="Times New Roman" w:cs="Times New Roman"/>
          <w:i/>
          <w:lang w:eastAsia="es-AR"/>
        </w:rPr>
        <w:t>Principessa</w:t>
      </w:r>
      <w:proofErr w:type="spellEnd"/>
      <w:r w:rsidR="008F0367" w:rsidRPr="008F0367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proofErr w:type="spellStart"/>
      <w:r w:rsidR="008F0367" w:rsidRPr="008F0367">
        <w:rPr>
          <w:rFonts w:ascii="Times New Roman" w:eastAsia="Times New Roman" w:hAnsi="Times New Roman" w:cs="Times New Roman"/>
          <w:i/>
          <w:lang w:eastAsia="es-AR"/>
        </w:rPr>
        <w:t>Mafalda</w:t>
      </w:r>
      <w:proofErr w:type="spellEnd"/>
      <w:r w:rsidR="008F0367">
        <w:rPr>
          <w:rFonts w:ascii="Times New Roman" w:eastAsia="Times New Roman" w:hAnsi="Times New Roman" w:cs="Times New Roman"/>
          <w:lang w:eastAsia="es-AR"/>
        </w:rPr>
        <w:t xml:space="preserve"> donde viajaban muchas familias Friulanas, la sociedad tuvo como primera tarea apoyar a las familias afectadas por el accidente. En el año 1953 la Sociedad obtuvo la Personería Jurídica</w:t>
      </w:r>
      <w:r w:rsidR="00BE7696">
        <w:rPr>
          <w:rFonts w:ascii="Times New Roman" w:eastAsia="Times New Roman" w:hAnsi="Times New Roman" w:cs="Times New Roman"/>
          <w:lang w:eastAsia="es-AR"/>
        </w:rPr>
        <w:t>, y para 1973 se inauguro la sede actual en el Barrio de Villa Devoto. Conocida por sus miembros como la “</w:t>
      </w:r>
      <w:proofErr w:type="spellStart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>None</w:t>
      </w:r>
      <w:proofErr w:type="spellEnd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proofErr w:type="spellStart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>dai</w:t>
      </w:r>
      <w:proofErr w:type="spellEnd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proofErr w:type="spellStart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>fogolars</w:t>
      </w:r>
      <w:proofErr w:type="spellEnd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proofErr w:type="spellStart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>ator</w:t>
      </w:r>
      <w:proofErr w:type="spellEnd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 xml:space="preserve"> pal </w:t>
      </w:r>
      <w:proofErr w:type="spellStart"/>
      <w:r w:rsidR="00BE7696" w:rsidRPr="00BE7696">
        <w:rPr>
          <w:rFonts w:ascii="Times New Roman" w:eastAsia="Times New Roman" w:hAnsi="Times New Roman" w:cs="Times New Roman"/>
          <w:i/>
          <w:lang w:eastAsia="es-AR"/>
        </w:rPr>
        <w:t>mont</w:t>
      </w:r>
      <w:proofErr w:type="spellEnd"/>
      <w:r w:rsidR="00BE7696">
        <w:rPr>
          <w:rFonts w:ascii="Times New Roman" w:eastAsia="Times New Roman" w:hAnsi="Times New Roman" w:cs="Times New Roman"/>
          <w:lang w:eastAsia="es-AR"/>
        </w:rPr>
        <w:t xml:space="preserve">” (la abuela de los </w:t>
      </w:r>
      <w:proofErr w:type="spellStart"/>
      <w:r w:rsidR="00BE7696">
        <w:rPr>
          <w:rFonts w:ascii="Times New Roman" w:eastAsia="Times New Roman" w:hAnsi="Times New Roman" w:cs="Times New Roman"/>
          <w:lang w:eastAsia="es-AR"/>
        </w:rPr>
        <w:t>fogolares</w:t>
      </w:r>
      <w:proofErr w:type="spellEnd"/>
      <w:r w:rsidR="00BE7696">
        <w:rPr>
          <w:rFonts w:ascii="Times New Roman" w:eastAsia="Times New Roman" w:hAnsi="Times New Roman" w:cs="Times New Roman"/>
          <w:lang w:eastAsia="es-AR"/>
        </w:rPr>
        <w:t xml:space="preserve">), por ser la primera en el mundo. Su misión es ser un lugar de reunión para compartir la cultura, comidas y tradiciones friulanas e italianas </w:t>
      </w:r>
      <w:r w:rsidR="00B360A1">
        <w:rPr>
          <w:rFonts w:ascii="Times New Roman" w:eastAsia="Times New Roman" w:hAnsi="Times New Roman" w:cs="Times New Roman"/>
          <w:lang w:eastAsia="es-AR"/>
        </w:rPr>
        <w:t xml:space="preserve">transmitiéndolas a nuevas generaciones. </w:t>
      </w:r>
    </w:p>
    <w:p w:rsidR="00B360A1" w:rsidRDefault="00B360A1" w:rsidP="008F03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722DD5" w:rsidRDefault="00B360A1" w:rsidP="008F03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>Que con el fin de ser un espacio de difusión de la cultura friulana, en la Sociedad dicta cursos de idioma friulano e italiano; se realizan conferencias</w:t>
      </w:r>
      <w:r w:rsidR="00722DD5">
        <w:rPr>
          <w:rFonts w:ascii="Times New Roman" w:eastAsia="Times New Roman" w:hAnsi="Times New Roman" w:cs="Times New Roman"/>
          <w:lang w:eastAsia="es-AR"/>
        </w:rPr>
        <w:t xml:space="preserve"> y exhibiciones de material fílmico y reuniones gastronómicas que permiten disfrutar de platos típicos. Además hay un grupo de estudio de la lengua y literatura italiana llamado </w:t>
      </w:r>
      <w:r w:rsidR="00722DD5" w:rsidRPr="00722DD5">
        <w:rPr>
          <w:rFonts w:ascii="Times New Roman" w:eastAsia="Times New Roman" w:hAnsi="Times New Roman" w:cs="Times New Roman"/>
          <w:i/>
          <w:lang w:eastAsia="es-AR"/>
        </w:rPr>
        <w:t xml:space="preserve">Cappuccino </w:t>
      </w:r>
      <w:proofErr w:type="spellStart"/>
      <w:r w:rsidR="00722DD5" w:rsidRPr="00722DD5">
        <w:rPr>
          <w:rFonts w:ascii="Times New Roman" w:eastAsia="Times New Roman" w:hAnsi="Times New Roman" w:cs="Times New Roman"/>
          <w:i/>
          <w:lang w:eastAsia="es-AR"/>
        </w:rPr>
        <w:t>Letterario</w:t>
      </w:r>
      <w:proofErr w:type="spellEnd"/>
      <w:r w:rsidR="00722DD5">
        <w:rPr>
          <w:rFonts w:ascii="Times New Roman" w:eastAsia="Times New Roman" w:hAnsi="Times New Roman" w:cs="Times New Roman"/>
          <w:lang w:eastAsia="es-AR"/>
        </w:rPr>
        <w:t xml:space="preserve">.  En su sede de Villa Devoto se dictan clases de tango y milonga; folclore argentino y bailes típicos italianos, danza terapia, gimnasia aeróbica, yoga y eutonia, talleres de fotografía y mosaico, ajedrez y coro. </w:t>
      </w:r>
    </w:p>
    <w:p w:rsidR="00722DD5" w:rsidRDefault="00722DD5" w:rsidP="008F03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1D0E80" w:rsidRDefault="00722DD5" w:rsidP="001D0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Que desde hace </w:t>
      </w:r>
      <w:r w:rsidR="00B06C0D">
        <w:rPr>
          <w:rFonts w:ascii="Times New Roman" w:eastAsia="Times New Roman" w:hAnsi="Times New Roman" w:cs="Times New Roman"/>
          <w:lang w:eastAsia="es-AR"/>
        </w:rPr>
        <w:t>más</w:t>
      </w:r>
      <w:r>
        <w:rPr>
          <w:rFonts w:ascii="Times New Roman" w:eastAsia="Times New Roman" w:hAnsi="Times New Roman" w:cs="Times New Roman"/>
          <w:lang w:eastAsia="es-AR"/>
        </w:rPr>
        <w:t xml:space="preserve"> de 10 años, una vez por mes se realiza un concierto gratuito de la Orquesta Sinfónica de la Un</w:t>
      </w:r>
      <w:r w:rsidR="00B06C0D">
        <w:rPr>
          <w:rFonts w:ascii="Times New Roman" w:eastAsia="Times New Roman" w:hAnsi="Times New Roman" w:cs="Times New Roman"/>
          <w:lang w:eastAsia="es-AR"/>
        </w:rPr>
        <w:t xml:space="preserve">iversidad Nacional de Arte. Asimismo funciona desde el año 2011 la Biblioteca Emilio Crozzolo con más de 2500 libros en español, italiano y friulano dedicados a la emigración, la cultura y las tradiciones friulanas e italianas siendo la más grande fuera de Italia. En este 2022, además de las actividades que la Sociedad ofrece regularmente, </w:t>
      </w:r>
      <w:r w:rsidR="008B1413">
        <w:rPr>
          <w:rFonts w:ascii="Times New Roman" w:eastAsia="Times New Roman" w:hAnsi="Times New Roman" w:cs="Times New Roman"/>
          <w:lang w:eastAsia="es-AR"/>
        </w:rPr>
        <w:t xml:space="preserve">para conmemorar su nonagésimo quinto aniversario, </w:t>
      </w:r>
      <w:r w:rsidR="00B06C0D">
        <w:rPr>
          <w:rFonts w:ascii="Times New Roman" w:eastAsia="Times New Roman" w:hAnsi="Times New Roman" w:cs="Times New Roman"/>
          <w:lang w:eastAsia="es-AR"/>
        </w:rPr>
        <w:t xml:space="preserve">se inauguro el </w:t>
      </w:r>
      <w:r w:rsidR="00B06C0D" w:rsidRPr="00B06C0D">
        <w:rPr>
          <w:rFonts w:ascii="Times New Roman" w:eastAsia="Times New Roman" w:hAnsi="Times New Roman" w:cs="Times New Roman"/>
          <w:i/>
          <w:lang w:eastAsia="es-AR"/>
        </w:rPr>
        <w:t>Proyecto de recuperación de la memoria inmigrante</w:t>
      </w:r>
      <w:r w:rsidR="00B06C0D">
        <w:rPr>
          <w:rFonts w:ascii="Times New Roman" w:eastAsia="Times New Roman" w:hAnsi="Times New Roman" w:cs="Times New Roman"/>
          <w:lang w:eastAsia="es-AR"/>
        </w:rPr>
        <w:t xml:space="preserve">, </w:t>
      </w:r>
      <w:r w:rsidR="008B1413">
        <w:rPr>
          <w:rFonts w:ascii="Times New Roman" w:eastAsia="Times New Roman" w:hAnsi="Times New Roman" w:cs="Times New Roman"/>
          <w:lang w:eastAsia="es-AR"/>
        </w:rPr>
        <w:t>la</w:t>
      </w:r>
      <w:r w:rsidR="00B06C0D" w:rsidRPr="00B06C0D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r w:rsidR="008B1413">
        <w:rPr>
          <w:rFonts w:ascii="Times New Roman" w:eastAsia="Times New Roman" w:hAnsi="Times New Roman" w:cs="Times New Roman"/>
          <w:i/>
          <w:lang w:eastAsia="es-AR"/>
        </w:rPr>
        <w:t>M</w:t>
      </w:r>
      <w:r w:rsidR="00B06C0D" w:rsidRPr="00B06C0D">
        <w:rPr>
          <w:rFonts w:ascii="Times New Roman" w:eastAsia="Times New Roman" w:hAnsi="Times New Roman" w:cs="Times New Roman"/>
          <w:i/>
          <w:lang w:eastAsia="es-AR"/>
        </w:rPr>
        <w:t>uestra AMMER</w:t>
      </w:r>
      <w:r w:rsidR="00B06C0D">
        <w:rPr>
          <w:rFonts w:ascii="Times New Roman" w:eastAsia="Times New Roman" w:hAnsi="Times New Roman" w:cs="Times New Roman"/>
          <w:lang w:eastAsia="es-AR"/>
        </w:rPr>
        <w:t xml:space="preserve"> (Archivo Multimedia de la Memoria de la Emigración Regional del Friuli Venezia Giulia), y los </w:t>
      </w:r>
      <w:r w:rsidR="00B06C0D" w:rsidRPr="00B06C0D">
        <w:rPr>
          <w:rFonts w:ascii="Times New Roman" w:eastAsia="Times New Roman" w:hAnsi="Times New Roman" w:cs="Times New Roman"/>
          <w:i/>
          <w:lang w:eastAsia="es-AR"/>
        </w:rPr>
        <w:t>Lunes de Historia</w:t>
      </w:r>
      <w:r w:rsidR="00B06C0D">
        <w:rPr>
          <w:rFonts w:ascii="Times New Roman" w:eastAsia="Times New Roman" w:hAnsi="Times New Roman" w:cs="Times New Roman"/>
          <w:lang w:eastAsia="es-AR"/>
        </w:rPr>
        <w:t xml:space="preserve"> con participación de la Junta Central de Estudios Históricos de la Ciudad.</w:t>
      </w:r>
    </w:p>
    <w:p w:rsidR="00DB753E" w:rsidRPr="00751C22" w:rsidRDefault="00DB753E" w:rsidP="001D0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DB753E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81B72" w:rsidRDefault="00B06C0D" w:rsidP="00B06C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DECLARACION</w:t>
      </w:r>
    </w:p>
    <w:p w:rsidR="00B06C0D" w:rsidRDefault="00B06C0D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22DD5" w:rsidRDefault="008B1413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La Legislatura de la Ciudad Autónoma de Buenos Aires declara de Interés Cultural las actividades de la Sociedad Friulana de Buenos Aires, que se desarrollaran entre julio y noviembre del corriente año, en el marco de las celebraciones por el nonagésimo quinto aniversario. </w:t>
      </w:r>
    </w:p>
    <w:p w:rsidR="00722DD5" w:rsidRDefault="00722DD5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80685" w:rsidRDefault="004D4950" w:rsidP="00E9042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Pr="00E124DF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A6315" w:rsidRPr="00E124DF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2B0AC0" w:rsidRPr="00E124DF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E124DF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E124DF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E124DF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E124DF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E124DF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E124DF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E124DF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E124DF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E124DF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E124DF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E124DF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E124DF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E124DF" w:rsidSect="00E90424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C2F" w:rsidRDefault="00275C2F">
      <w:r>
        <w:separator/>
      </w:r>
    </w:p>
  </w:endnote>
  <w:endnote w:type="continuationSeparator" w:id="1">
    <w:p w:rsidR="00275C2F" w:rsidRDefault="00275C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90424" w:rsidRPr="00E90424">
        <w:rPr>
          <w:noProof/>
          <w:color w:val="333333"/>
          <w:sz w:val="20"/>
        </w:rPr>
        <w:t>03/10/2022 14:15:00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90424" w:rsidRPr="00E90424">
        <w:rPr>
          <w:noProof/>
          <w:color w:val="333333"/>
          <w:sz w:val="20"/>
        </w:rPr>
        <w:t>2668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90424" w:rsidRPr="00E90424">
        <w:rPr>
          <w:noProof/>
          <w:color w:val="333333"/>
          <w:sz w:val="20"/>
        </w:rPr>
        <w:t>500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032A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032AC" w:rsidRPr="001C19C4">
      <w:rPr>
        <w:rStyle w:val="Nmerodepgina"/>
        <w:color w:val="333333"/>
      </w:rPr>
      <w:fldChar w:fldCharType="separate"/>
    </w:r>
    <w:r w:rsidR="00E90424">
      <w:rPr>
        <w:rStyle w:val="Nmerodepgina"/>
        <w:noProof/>
        <w:color w:val="333333"/>
      </w:rPr>
      <w:t>1</w:t>
    </w:r>
    <w:r w:rsidR="00B032A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90424" w:rsidRPr="00E90424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C2F" w:rsidRDefault="00275C2F">
      <w:r>
        <w:separator/>
      </w:r>
    </w:p>
  </w:footnote>
  <w:footnote w:type="continuationSeparator" w:id="1">
    <w:p w:rsidR="00275C2F" w:rsidRDefault="00275C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932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47AAB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6315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07DB2"/>
    <w:rsid w:val="0051012E"/>
    <w:rsid w:val="005142E6"/>
    <w:rsid w:val="00522C71"/>
    <w:rsid w:val="005241CE"/>
    <w:rsid w:val="00534552"/>
    <w:rsid w:val="0053714E"/>
    <w:rsid w:val="00540D49"/>
    <w:rsid w:val="00540E5C"/>
    <w:rsid w:val="0054345F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22DD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E01"/>
    <w:rsid w:val="00A05EA2"/>
    <w:rsid w:val="00A06A2B"/>
    <w:rsid w:val="00A07090"/>
    <w:rsid w:val="00A11AD7"/>
    <w:rsid w:val="00A1286B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2AC"/>
    <w:rsid w:val="00B0391D"/>
    <w:rsid w:val="00B05649"/>
    <w:rsid w:val="00B06C0D"/>
    <w:rsid w:val="00B1723C"/>
    <w:rsid w:val="00B177FE"/>
    <w:rsid w:val="00B2047A"/>
    <w:rsid w:val="00B264C1"/>
    <w:rsid w:val="00B31B65"/>
    <w:rsid w:val="00B360A1"/>
    <w:rsid w:val="00B36178"/>
    <w:rsid w:val="00B4532F"/>
    <w:rsid w:val="00B46232"/>
    <w:rsid w:val="00B85EE2"/>
    <w:rsid w:val="00B87C49"/>
    <w:rsid w:val="00BE1E37"/>
    <w:rsid w:val="00BE7696"/>
    <w:rsid w:val="00BF2B7B"/>
    <w:rsid w:val="00BF71C2"/>
    <w:rsid w:val="00C0415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22924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4DF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424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351</TotalTime>
  <Pages>2</Pages>
  <Words>500</Words>
  <Characters>2668</Characters>
  <Application>Microsoft Office Word</Application>
  <DocSecurity>0</DocSecurity>
  <Lines>98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40</cp:revision>
  <cp:lastPrinted>2022-10-03T20:51:00Z</cp:lastPrinted>
  <dcterms:created xsi:type="dcterms:W3CDTF">2022-06-27T17:26:00Z</dcterms:created>
  <dcterms:modified xsi:type="dcterms:W3CDTF">2022-10-03T20:51:00Z</dcterms:modified>
</cp:coreProperties>
</file>