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517" w:rsidRDefault="00041517"/>
    <w:p w:rsidR="00041517" w:rsidRDefault="00041517"/>
    <w:p w:rsidR="00041517" w:rsidRDefault="009E2688">
      <w:r>
        <w:t>Legislatura de la Ciudad Autónoma de Buenos Aires</w:t>
      </w:r>
    </w:p>
    <w:p w:rsidR="00041517" w:rsidRDefault="00041517"/>
    <w:p w:rsidR="00041517" w:rsidRDefault="009E2688">
      <w:r>
        <w:t>Visto:</w:t>
      </w:r>
    </w:p>
    <w:p w:rsidR="00041517" w:rsidRDefault="00041517"/>
    <w:p w:rsidR="00041517" w:rsidRDefault="009E2688">
      <w:r>
        <w:tab/>
      </w:r>
      <w:r>
        <w:t>Que el Expediente N° 1423-D-2022, de autoría del Diputado Andrade, y las/os Diputadas/os Maía Daer, Berenice Iañez, María Victoria Montenegro, Proyecto de Resolución por el que solicitan informes relacionados al funcionamiento, alcance y resultados de la C</w:t>
      </w:r>
      <w:r>
        <w:t xml:space="preserve">oordinación de Salud Sexual, VIH e Infecciones de Transmisión Sexual (ITS), y; </w:t>
      </w:r>
    </w:p>
    <w:p w:rsidR="00041517" w:rsidRDefault="00041517"/>
    <w:p w:rsidR="00041517" w:rsidRDefault="009E2688">
      <w:r>
        <w:t>Considerando:</w:t>
      </w:r>
    </w:p>
    <w:p w:rsidR="00041517" w:rsidRDefault="00041517"/>
    <w:p w:rsidR="00041517" w:rsidRDefault="009E2688">
      <w:pPr>
        <w:ind w:firstLine="708"/>
      </w:pPr>
      <w:r>
        <w:t xml:space="preserve">Que es necesario contar con datos actualizados sobre la epidemia del VIH en la Ciudad Autónoma de Buenos Aires; </w:t>
      </w:r>
    </w:p>
    <w:p w:rsidR="00041517" w:rsidRDefault="00041517">
      <w:pPr>
        <w:ind w:firstLine="708"/>
      </w:pPr>
    </w:p>
    <w:p w:rsidR="00041517" w:rsidRDefault="009E2688">
      <w:pPr>
        <w:ind w:firstLine="708"/>
      </w:pPr>
      <w:r>
        <w:t xml:space="preserve">Que hace más de 40 años que esta problemática </w:t>
      </w:r>
      <w:r>
        <w:t>afecta a nuestra población no solo en el ámbito medico sino también enfocado en lo social, siendo la estigmatización y la discriminación ejemplo de esto mismo;</w:t>
      </w:r>
    </w:p>
    <w:p w:rsidR="00041517" w:rsidRDefault="00041517">
      <w:pPr>
        <w:ind w:firstLine="708"/>
      </w:pPr>
    </w:p>
    <w:p w:rsidR="00041517" w:rsidRDefault="009E2688">
      <w:pPr>
        <w:ind w:firstLine="708"/>
      </w:pPr>
      <w:r>
        <w:t>Que es sabido que la forma más efectiva de combatir el VIH y el trasfondo social que conlleva d</w:t>
      </w:r>
      <w:r>
        <w:t>icho virus son los testeos y las campañas de prevención;</w:t>
      </w:r>
    </w:p>
    <w:p w:rsidR="00041517" w:rsidRDefault="00041517">
      <w:pPr>
        <w:ind w:firstLine="708"/>
      </w:pPr>
    </w:p>
    <w:p w:rsidR="00041517" w:rsidRDefault="009E2688">
      <w:pPr>
        <w:ind w:firstLine="708"/>
      </w:pPr>
      <w:r>
        <w:t>Que entendemos que la única forma de reducir las estadísticas es un buen acceso a la prevención y una adherencia efectiva al tratamiento;</w:t>
      </w:r>
    </w:p>
    <w:p w:rsidR="00041517" w:rsidRDefault="00041517">
      <w:pPr>
        <w:ind w:firstLine="708"/>
      </w:pPr>
    </w:p>
    <w:p w:rsidR="00041517" w:rsidRDefault="009E2688">
      <w:pPr>
        <w:ind w:firstLine="708"/>
      </w:pPr>
      <w:r>
        <w:t>Por lo expuesto, esta Comisión de Salud aconseja la aprobac</w:t>
      </w:r>
      <w:r>
        <w:t>ión de la siguiente</w:t>
      </w:r>
    </w:p>
    <w:p w:rsidR="00041517" w:rsidRDefault="00041517"/>
    <w:p w:rsidR="00041517" w:rsidRDefault="00041517"/>
    <w:p w:rsidR="00041517" w:rsidRDefault="00041517"/>
    <w:p w:rsidR="00041517" w:rsidRDefault="009E2688">
      <w:pPr>
        <w:jc w:val="center"/>
        <w:rPr>
          <w:b/>
        </w:rPr>
      </w:pPr>
      <w:bookmarkStart w:id="0" w:name="bookmark=id.gjdgxs" w:colFirst="0" w:colLast="0"/>
      <w:bookmarkEnd w:id="0"/>
      <w:r>
        <w:rPr>
          <w:b/>
        </w:rPr>
        <w:t>RESOLUCIÓN</w:t>
      </w:r>
    </w:p>
    <w:p w:rsidR="00041517" w:rsidRDefault="00041517">
      <w:pPr>
        <w:rPr>
          <w:b/>
        </w:rPr>
      </w:pPr>
    </w:p>
    <w:p w:rsidR="00041517" w:rsidRDefault="009E268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Artículo 1°-. La Legislatura de la Ciudad Autónoma de Buenos Aires solicita al Poder Ejecutivo que, a través del organismo correspondiente, en el plazo de 30 días</w:t>
      </w:r>
      <w:r>
        <w:rPr>
          <w:color w:val="FF0000"/>
        </w:rPr>
        <w:t xml:space="preserve"> </w:t>
      </w:r>
      <w:r>
        <w:rPr>
          <w:color w:val="000000"/>
        </w:rPr>
        <w:t>de recibida la presente, informe acerca de los siguientes puntos relativos al funcionamiento, alcance y resultados de la Coordinación de Salud Sexual, VIH e Infecciones de Transmisión Sexual (ITS) dependiente del Ministerio de Salud de la Ciudad Autónoma d</w:t>
      </w:r>
      <w:r>
        <w:rPr>
          <w:color w:val="000000"/>
        </w:rPr>
        <w:t>e Buenos Aires:</w:t>
      </w:r>
    </w:p>
    <w:p w:rsidR="00041517" w:rsidRDefault="0004151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41517" w:rsidRDefault="009E26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Remita a qué instituciones de salud brindan insumos. Especificar tipo de insumos y cuál es la cantidad.</w:t>
      </w:r>
    </w:p>
    <w:p w:rsidR="00041517" w:rsidRDefault="00041517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041517" w:rsidRDefault="009E26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Informar acerca de las campañas de prevención de VIH, tuberculosis, hepatitis virales e ITS realizadas en los últimos 4 (cuatro) años.</w:t>
      </w:r>
      <w:r>
        <w:rPr>
          <w:color w:val="000000"/>
        </w:rPr>
        <w:t xml:space="preserve"> Adjuntar contenido gráfico.</w:t>
      </w:r>
    </w:p>
    <w:p w:rsidR="00041517" w:rsidRDefault="00041517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041517" w:rsidRDefault="009E26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Adjunte estadísticas e informe epidemiológico acerca de la situación del VIH en la Ciudad Autónoma de Buenos Aires.</w:t>
      </w:r>
    </w:p>
    <w:p w:rsidR="00041517" w:rsidRDefault="00041517"/>
    <w:p w:rsidR="00041517" w:rsidRDefault="009E26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Señale con qué organizaciones de la sociedad civil articula y/o trabaja y provee de insumos.</w:t>
      </w:r>
    </w:p>
    <w:p w:rsidR="00041517" w:rsidRDefault="0004151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41517" w:rsidRDefault="009E26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1" w:name="_heading=h.30j0zll" w:colFirst="0" w:colLast="0"/>
      <w:bookmarkEnd w:id="1"/>
      <w:r>
        <w:rPr>
          <w:color w:val="000000"/>
        </w:rPr>
        <w:t>Informe que tip</w:t>
      </w:r>
      <w:r>
        <w:rPr>
          <w:color w:val="000000"/>
        </w:rPr>
        <w:t>o de capacitaciones brinda esa Coordinación.</w:t>
      </w:r>
    </w:p>
    <w:p w:rsidR="00041517" w:rsidRDefault="0004151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41517" w:rsidRDefault="009E26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Señale cuales son las políticas de prevención y qué objetivos tienen.</w:t>
      </w:r>
    </w:p>
    <w:p w:rsidR="00041517" w:rsidRDefault="0004151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41517" w:rsidRDefault="009E26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Indique la periodicidad con la que realizan campañas de testeo.</w:t>
      </w:r>
    </w:p>
    <w:p w:rsidR="00041517" w:rsidRDefault="009E26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>Informe acerca del abastecimiento de medicación relativa al VIH, Hepatitis Virales e ITS.</w:t>
      </w:r>
    </w:p>
    <w:p w:rsidR="00041517" w:rsidRDefault="00041517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:rsidR="00041517" w:rsidRDefault="009E268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Artículo 2°.- Comuníquese, etc. </w:t>
      </w:r>
    </w:p>
    <w:p w:rsidR="00041517" w:rsidRDefault="0004151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41517" w:rsidRDefault="00041517"/>
    <w:p w:rsidR="00041517" w:rsidRDefault="009E2688">
      <w:r>
        <w:t>Sala de la Comisión:              de                                               de 2022</w:t>
      </w:r>
    </w:p>
    <w:p w:rsidR="00041517" w:rsidRDefault="00041517"/>
    <w:p w:rsidR="00041517" w:rsidRDefault="00041517">
      <w:pPr>
        <w:ind w:left="4962"/>
        <w:jc w:val="center"/>
      </w:pPr>
    </w:p>
    <w:p w:rsidR="00041517" w:rsidRDefault="00041517">
      <w:pPr>
        <w:ind w:left="4962"/>
        <w:jc w:val="center"/>
      </w:pPr>
    </w:p>
    <w:p w:rsidR="00041517" w:rsidRDefault="00041517">
      <w:pPr>
        <w:ind w:left="4962"/>
        <w:jc w:val="center"/>
      </w:pPr>
    </w:p>
    <w:p w:rsidR="00041517" w:rsidRDefault="00041517">
      <w:pPr>
        <w:ind w:left="4962"/>
        <w:jc w:val="center"/>
      </w:pPr>
    </w:p>
    <w:p w:rsidR="00041517" w:rsidRDefault="009E2688">
      <w:pPr>
        <w:ind w:left="4962"/>
        <w:jc w:val="center"/>
      </w:pPr>
      <w:r>
        <w:t>Bou Pérez, Ana María</w:t>
      </w:r>
    </w:p>
    <w:p w:rsidR="00041517" w:rsidRDefault="009E2688">
      <w:pPr>
        <w:ind w:left="4962"/>
        <w:jc w:val="center"/>
      </w:pPr>
      <w:r>
        <w:t>Presidente</w:t>
      </w:r>
    </w:p>
    <w:p w:rsidR="00041517" w:rsidRDefault="00041517"/>
    <w:p w:rsidR="00041517" w:rsidRDefault="00041517"/>
    <w:p w:rsidR="00041517" w:rsidRDefault="00041517"/>
    <w:p w:rsidR="00041517" w:rsidRDefault="00041517"/>
    <w:p w:rsidR="00041517" w:rsidRDefault="00041517"/>
    <w:p w:rsidR="00041517" w:rsidRDefault="009E2688">
      <w:pPr>
        <w:tabs>
          <w:tab w:val="left" w:pos="4962"/>
        </w:tabs>
      </w:pPr>
      <w:r>
        <w:t xml:space="preserve">Iañez, Berenice </w:t>
      </w:r>
      <w:r>
        <w:tab/>
        <w:t>Amor, Alejandro</w:t>
      </w:r>
    </w:p>
    <w:p w:rsidR="00041517" w:rsidRDefault="009E2688">
      <w:pPr>
        <w:tabs>
          <w:tab w:val="left" w:pos="4962"/>
        </w:tabs>
      </w:pPr>
      <w:r>
        <w:t>Vicepresidente 1°</w:t>
      </w: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9E2688">
      <w:pPr>
        <w:tabs>
          <w:tab w:val="left" w:pos="4962"/>
        </w:tabs>
      </w:pPr>
      <w:r>
        <w:t xml:space="preserve">Arenaza,  Juan Pablo </w:t>
      </w:r>
      <w:r>
        <w:tab/>
        <w:t>Cortina, Roy</w:t>
      </w: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9E2688">
      <w:pPr>
        <w:tabs>
          <w:tab w:val="left" w:pos="4962"/>
        </w:tabs>
      </w:pPr>
      <w:r>
        <w:t xml:space="preserve">Daer,  Maia </w:t>
      </w:r>
      <w:r>
        <w:tab/>
        <w:t>De Las Casas, Mercedes</w:t>
      </w: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9E2688">
      <w:pPr>
        <w:tabs>
          <w:tab w:val="left" w:pos="4962"/>
        </w:tabs>
      </w:pPr>
      <w:r>
        <w:t xml:space="preserve">Del Gaiso, Juan Facundo </w:t>
      </w:r>
      <w:r>
        <w:tab/>
        <w:t>Michielotto, Paola Vanesa</w:t>
      </w: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9E2688">
      <w:pPr>
        <w:tabs>
          <w:tab w:val="left" w:pos="4962"/>
        </w:tabs>
      </w:pPr>
      <w:r>
        <w:t xml:space="preserve">Méndez, María Sol </w:t>
      </w:r>
      <w:r>
        <w:tab/>
        <w:t>Montenegro, Victoria</w:t>
      </w: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9E2688">
      <w:pPr>
        <w:tabs>
          <w:tab w:val="left" w:pos="4962"/>
        </w:tabs>
      </w:pPr>
      <w:r>
        <w:t xml:space="preserve">Romero, Claudio Ariel </w:t>
      </w:r>
      <w:r>
        <w:tab/>
        <w:t>Saifert, Leonardo</w:t>
      </w: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041517">
      <w:pPr>
        <w:tabs>
          <w:tab w:val="left" w:pos="4962"/>
        </w:tabs>
      </w:pPr>
    </w:p>
    <w:p w:rsidR="00041517" w:rsidRDefault="009E2688">
      <w:pPr>
        <w:tabs>
          <w:tab w:val="left" w:pos="4962"/>
        </w:tabs>
      </w:pPr>
      <w:r>
        <w:t xml:space="preserve">Solano, Gabriel </w:t>
      </w:r>
      <w:r>
        <w:tab/>
        <w:t>Weck, Diego</w:t>
      </w:r>
    </w:p>
    <w:p w:rsidR="00041517" w:rsidRDefault="00041517"/>
    <w:sectPr w:rsidR="00041517" w:rsidSect="000415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/>
      <w:pgMar w:top="2268" w:right="851" w:bottom="1418" w:left="2835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2688" w:rsidRDefault="009E2688" w:rsidP="00041517">
      <w:r>
        <w:separator/>
      </w:r>
    </w:p>
  </w:endnote>
  <w:endnote w:type="continuationSeparator" w:id="1">
    <w:p w:rsidR="009E2688" w:rsidRDefault="009E2688" w:rsidP="000415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17" w:rsidRDefault="0004151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17" w:rsidRDefault="0004151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bookmarkStart w:id="2" w:name="bookmark=id.1fob9te" w:colFirst="0" w:colLast="0"/>
  </w:p>
  <w:p w:rsidR="00041517" w:rsidRDefault="009E268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r>
      <w:rPr>
        <w:color w:val="333333"/>
        <w:sz w:val="20"/>
        <w:szCs w:val="20"/>
      </w:rPr>
      <w:t>Último cambio: 27/09/2022 10:50:00  -  Cantidad de caracteres: 3583 - Canti</w:t>
    </w:r>
    <w:r>
      <w:rPr>
        <w:color w:val="333333"/>
        <w:sz w:val="20"/>
        <w:szCs w:val="20"/>
      </w:rPr>
      <w:t>dad de palabras: 663</w:t>
    </w:r>
  </w:p>
  <w:p w:rsidR="00041517" w:rsidRDefault="009E268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565"/>
      </w:tabs>
      <w:rPr>
        <w:color w:val="333333"/>
      </w:rPr>
    </w:pPr>
    <w:r>
      <w:rPr>
        <w:color w:val="333333"/>
        <w:sz w:val="20"/>
        <w:szCs w:val="20"/>
      </w:rPr>
      <w:tab/>
      <w:t>Pág.</w:t>
    </w:r>
    <w:r>
      <w:rPr>
        <w:color w:val="333333"/>
      </w:rPr>
      <w:t xml:space="preserve"> </w:t>
    </w:r>
    <w:r w:rsidR="00041517">
      <w:rPr>
        <w:color w:val="333333"/>
      </w:rPr>
      <w:fldChar w:fldCharType="begin"/>
    </w:r>
    <w:r>
      <w:rPr>
        <w:color w:val="333333"/>
      </w:rPr>
      <w:instrText>PAGE</w:instrText>
    </w:r>
    <w:r w:rsidR="00D9390F">
      <w:rPr>
        <w:color w:val="333333"/>
      </w:rPr>
      <w:fldChar w:fldCharType="separate"/>
    </w:r>
    <w:r w:rsidR="00D9390F">
      <w:rPr>
        <w:noProof/>
        <w:color w:val="333333"/>
      </w:rPr>
      <w:t>1</w:t>
    </w:r>
    <w:r w:rsidR="00041517">
      <w:rPr>
        <w:color w:val="333333"/>
      </w:rPr>
      <w:fldChar w:fldCharType="end"/>
    </w:r>
    <w:r>
      <w:rPr>
        <w:color w:val="333333"/>
      </w:rPr>
      <w:t>/</w:t>
    </w:r>
    <w:r w:rsidR="00041517">
      <w:rPr>
        <w:color w:val="000000"/>
      </w:rPr>
      <w:fldChar w:fldCharType="begin"/>
    </w:r>
    <w:r>
      <w:rPr>
        <w:color w:val="000000"/>
      </w:rPr>
      <w:instrText>NUMPAGES</w:instrText>
    </w:r>
    <w:r w:rsidR="00D9390F">
      <w:rPr>
        <w:color w:val="000000"/>
      </w:rPr>
      <w:fldChar w:fldCharType="separate"/>
    </w:r>
    <w:r w:rsidR="00D9390F">
      <w:rPr>
        <w:noProof/>
        <w:color w:val="000000"/>
      </w:rPr>
      <w:t>2</w:t>
    </w:r>
    <w:r w:rsidR="00041517">
      <w:rPr>
        <w:color w:val="000000"/>
      </w:rPr>
      <w:fldChar w:fldCharType="end"/>
    </w:r>
    <w:r>
      <w:rPr>
        <w:color w:val="333333"/>
      </w:rPr>
      <w:t xml:space="preserve"> </w:t>
    </w:r>
  </w:p>
  <w:p w:rsidR="00041517" w:rsidRDefault="0004151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17" w:rsidRDefault="0004151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2688" w:rsidRDefault="009E2688" w:rsidP="00041517">
      <w:r>
        <w:separator/>
      </w:r>
    </w:p>
  </w:footnote>
  <w:footnote w:type="continuationSeparator" w:id="1">
    <w:p w:rsidR="009E2688" w:rsidRDefault="009E2688" w:rsidP="000415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17" w:rsidRDefault="0004151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17" w:rsidRDefault="009E268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r>
      <w:rPr>
        <w:noProof/>
        <w:color w:val="000000"/>
        <w:lang w:val="es-ES"/>
      </w:rPr>
      <w:drawing>
        <wp:inline distT="0" distB="0" distL="0" distR="0">
          <wp:extent cx="1885950" cy="342900"/>
          <wp:effectExtent l="0" t="0" r="0" b="0"/>
          <wp:docPr id="2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i/>
        <w:color w:val="000000"/>
        <w:sz w:val="18"/>
        <w:szCs w:val="18"/>
      </w:rPr>
      <w:br/>
    </w:r>
  </w:p>
  <w:p w:rsidR="00041517" w:rsidRDefault="009E2688">
    <w:pPr>
      <w:rPr>
        <w:sz w:val="20"/>
        <w:szCs w:val="20"/>
      </w:rPr>
    </w:pPr>
    <w:r>
      <w:rPr>
        <w:sz w:val="20"/>
        <w:szCs w:val="20"/>
      </w:rPr>
      <w:t>2022 - "</w:t>
    </w:r>
    <w:r>
      <w:rPr>
        <w:sz w:val="20"/>
        <w:szCs w:val="20"/>
      </w:rPr>
      <w:t>Año del 40 ºaniversario de la guerra de Malvinas. En homenaje a los veteranos y caídos en defensa de las Islas Malvinas y el Atlántico Sur"</w:t>
    </w:r>
  </w:p>
  <w:p w:rsidR="00041517" w:rsidRDefault="009E268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  <w:highlight w:val="white"/>
      </w:rPr>
    </w:pPr>
    <w:r>
      <w:rPr>
        <w:b/>
        <w:i/>
        <w:color w:val="000000"/>
        <w:highlight w:val="white"/>
      </w:rPr>
      <w:t>Referencia</w:t>
    </w:r>
    <w:r>
      <w:rPr>
        <w:i/>
        <w:color w:val="000000"/>
        <w:highlight w:val="white"/>
      </w:rPr>
      <w:t xml:space="preserve">: </w:t>
    </w:r>
    <w:r>
      <w:rPr>
        <w:color w:val="000000"/>
        <w:highlight w:val="white"/>
      </w:rPr>
      <w:t>Expediente N° 1423-D-2022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17" w:rsidRDefault="0004151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7311C"/>
    <w:multiLevelType w:val="multilevel"/>
    <w:tmpl w:val="E514BE6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1517"/>
    <w:rsid w:val="00041517"/>
    <w:rsid w:val="009E2688"/>
    <w:rsid w:val="00D93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AR" w:eastAsia="es-E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D70"/>
    <w:rPr>
      <w:lang w:val="es-ES_tradnl"/>
    </w:rPr>
  </w:style>
  <w:style w:type="paragraph" w:styleId="Ttulo1">
    <w:name w:val="heading 1"/>
    <w:basedOn w:val="normal0"/>
    <w:next w:val="normal0"/>
    <w:rsid w:val="0004151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04151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04151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041517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04151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04151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041517"/>
  </w:style>
  <w:style w:type="table" w:customStyle="1" w:styleId="TableNormal">
    <w:name w:val="Table Normal"/>
    <w:rsid w:val="0004151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041517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redaccin">
    <w:name w:val="redacción"/>
    <w:basedOn w:val="Normal"/>
    <w:next w:val="Normal"/>
    <w:rsid w:val="00F17D70"/>
    <w:pPr>
      <w:ind w:left="3686"/>
    </w:pPr>
  </w:style>
  <w:style w:type="paragraph" w:styleId="Encabezado">
    <w:name w:val="header"/>
    <w:basedOn w:val="Normal"/>
    <w:link w:val="EncabezadoCar"/>
    <w:uiPriority w:val="99"/>
    <w:rsid w:val="00F17D7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F17D7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F17D70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8301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3017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113587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Prrafodelista">
    <w:name w:val="List Paragraph"/>
    <w:basedOn w:val="Normal"/>
    <w:uiPriority w:val="34"/>
    <w:qFormat/>
    <w:rsid w:val="008E198B"/>
    <w:pPr>
      <w:ind w:left="720"/>
      <w:contextualSpacing/>
    </w:pPr>
  </w:style>
  <w:style w:type="paragraph" w:styleId="Subttulo">
    <w:name w:val="Subtitle"/>
    <w:basedOn w:val="Normal"/>
    <w:next w:val="Normal"/>
    <w:rsid w:val="0004151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jSkP7cdY2bccVhd2m+cWK+MjRQ==">AMUW2mWNLXdodwNsf0BoVAy+qNqWrBGeAymG4XQOLChOyLtlRJYfCvkyrQ642haqYMSkCUO4d5eRE5YmwrYhq1zPWtwMPoGV6Y35XC1MqE2SbHHufnE2OptCpK0ttm4p/LNfukVCyfgZxs9kPowe+SQS6K9L0ZDSvw==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sipaz</dc:creator>
  <cp:lastModifiedBy>sipaz</cp:lastModifiedBy>
  <cp:revision>2</cp:revision>
  <dcterms:created xsi:type="dcterms:W3CDTF">2022-10-04T15:42:00Z</dcterms:created>
  <dcterms:modified xsi:type="dcterms:W3CDTF">2022-10-04T15:42:00Z</dcterms:modified>
</cp:coreProperties>
</file>