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  <w:r w:rsidRPr="00FB7793">
        <w:rPr>
          <w:szCs w:val="24"/>
          <w:lang w:val="es-MX"/>
        </w:rPr>
        <w:t>Legislatura de la Ciudad Autónoma de Buenos Aires</w:t>
      </w: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  <w:r w:rsidRPr="00FB7793">
        <w:rPr>
          <w:szCs w:val="24"/>
          <w:lang w:val="es-MX"/>
        </w:rPr>
        <w:t>Visto:</w:t>
      </w:r>
    </w:p>
    <w:p w:rsidR="00DE1319" w:rsidRPr="00FB7793" w:rsidRDefault="00DE1319" w:rsidP="00FB7793">
      <w:pPr>
        <w:jc w:val="center"/>
        <w:rPr>
          <w:b/>
          <w:szCs w:val="24"/>
        </w:rPr>
      </w:pPr>
    </w:p>
    <w:p w:rsidR="00DE1319" w:rsidRPr="00FB7793" w:rsidRDefault="00DE1319" w:rsidP="00FB7793">
      <w:pPr>
        <w:jc w:val="center"/>
        <w:rPr>
          <w:b/>
          <w:szCs w:val="24"/>
        </w:rPr>
      </w:pPr>
    </w:p>
    <w:p w:rsidR="00DE1319" w:rsidRPr="00FB7793" w:rsidRDefault="00FB7793" w:rsidP="00FB7793">
      <w:pPr>
        <w:rPr>
          <w:szCs w:val="24"/>
        </w:rPr>
      </w:pPr>
      <w:r w:rsidRPr="00FB7793">
        <w:rPr>
          <w:szCs w:val="24"/>
        </w:rPr>
        <w:t xml:space="preserve">                    </w:t>
      </w:r>
      <w:r w:rsidR="00DE1319" w:rsidRPr="00FB7793">
        <w:rPr>
          <w:szCs w:val="24"/>
        </w:rPr>
        <w:t>En el proyecto de Declaración presentado en el Expediente 1450-D-22 por la Diputada Victoria Montenegro por el cual declarase de interés para la promoción y defensa de los DDHH la plataforma</w:t>
      </w:r>
      <w:r w:rsidRPr="00FB7793">
        <w:rPr>
          <w:szCs w:val="24"/>
        </w:rPr>
        <w:t xml:space="preserve"> digital "memorias </w:t>
      </w:r>
      <w:proofErr w:type="spellStart"/>
      <w:r w:rsidRPr="00FB7793">
        <w:rPr>
          <w:szCs w:val="24"/>
        </w:rPr>
        <w:t>Armenias".Y</w:t>
      </w:r>
      <w:proofErr w:type="spellEnd"/>
      <w:r w:rsidRPr="00FB7793">
        <w:rPr>
          <w:szCs w:val="24"/>
        </w:rPr>
        <w:t>;</w:t>
      </w:r>
    </w:p>
    <w:p w:rsidR="00DE1319" w:rsidRPr="00FB7793" w:rsidRDefault="00DE1319" w:rsidP="00FB7793">
      <w:pPr>
        <w:rPr>
          <w:szCs w:val="24"/>
        </w:rPr>
      </w:pPr>
    </w:p>
    <w:p w:rsidR="00DE1319" w:rsidRPr="00FB7793" w:rsidRDefault="00DE1319" w:rsidP="00FB7793">
      <w:pPr>
        <w:rPr>
          <w:szCs w:val="24"/>
        </w:rPr>
      </w:pPr>
    </w:p>
    <w:p w:rsidR="00DE1319" w:rsidRPr="00FB7793" w:rsidRDefault="00FB7793" w:rsidP="00FB7793">
      <w:pPr>
        <w:rPr>
          <w:szCs w:val="24"/>
        </w:rPr>
      </w:pPr>
      <w:r w:rsidRPr="00FB7793">
        <w:rPr>
          <w:szCs w:val="24"/>
        </w:rPr>
        <w:t>Considerando:</w:t>
      </w:r>
    </w:p>
    <w:p w:rsidR="00DE1319" w:rsidRPr="00FB7793" w:rsidRDefault="00DE1319" w:rsidP="00FB7793">
      <w:pPr>
        <w:rPr>
          <w:szCs w:val="24"/>
        </w:rPr>
      </w:pPr>
    </w:p>
    <w:p w:rsidR="00DE1319" w:rsidRPr="00FB7793" w:rsidRDefault="00FB7793" w:rsidP="00FB7793">
      <w:pPr>
        <w:rPr>
          <w:szCs w:val="24"/>
        </w:rPr>
      </w:pPr>
      <w:r w:rsidRPr="00FB7793">
        <w:rPr>
          <w:szCs w:val="24"/>
        </w:rPr>
        <w:t xml:space="preserve">                      Que </w:t>
      </w:r>
      <w:r w:rsidR="00DE1319" w:rsidRPr="00FB7793">
        <w:rPr>
          <w:szCs w:val="24"/>
        </w:rPr>
        <w:t xml:space="preserve">Memorias Armenias se inicia en junio de 2021 con la publicación de los manuscritos de </w:t>
      </w:r>
      <w:proofErr w:type="spellStart"/>
      <w:r w:rsidR="00DE1319" w:rsidRPr="00FB7793">
        <w:rPr>
          <w:szCs w:val="24"/>
        </w:rPr>
        <w:t>Haigaz</w:t>
      </w:r>
      <w:proofErr w:type="spellEnd"/>
      <w:r w:rsidR="00DE1319" w:rsidRPr="00FB7793">
        <w:rPr>
          <w:szCs w:val="24"/>
        </w:rPr>
        <w:t xml:space="preserve"> </w:t>
      </w:r>
      <w:proofErr w:type="spellStart"/>
      <w:r w:rsidR="00DE1319" w:rsidRPr="00FB7793">
        <w:rPr>
          <w:szCs w:val="24"/>
        </w:rPr>
        <w:t>Bagdasarian</w:t>
      </w:r>
      <w:proofErr w:type="spellEnd"/>
      <w:r w:rsidR="00DE1319" w:rsidRPr="00FB7793">
        <w:rPr>
          <w:szCs w:val="24"/>
        </w:rPr>
        <w:t>, sobreviviente del Genocidio de 1915, quien decidió dejar testimonio de sus vivencias y de la historia de su Pueblo.</w:t>
      </w:r>
    </w:p>
    <w:p w:rsidR="00DE1319" w:rsidRPr="00FB7793" w:rsidRDefault="00DE1319" w:rsidP="00FB7793">
      <w:pPr>
        <w:rPr>
          <w:szCs w:val="24"/>
        </w:rPr>
      </w:pPr>
      <w:proofErr w:type="spellStart"/>
      <w:r w:rsidRPr="00FB7793">
        <w:rPr>
          <w:szCs w:val="24"/>
        </w:rPr>
        <w:t>Haigaz</w:t>
      </w:r>
      <w:proofErr w:type="spellEnd"/>
      <w:r w:rsidRPr="00FB7793">
        <w:rPr>
          <w:szCs w:val="24"/>
        </w:rPr>
        <w:t xml:space="preserve"> </w:t>
      </w:r>
      <w:proofErr w:type="spellStart"/>
      <w:r w:rsidRPr="00FB7793">
        <w:rPr>
          <w:szCs w:val="24"/>
        </w:rPr>
        <w:t>Bagdasarian</w:t>
      </w:r>
      <w:proofErr w:type="spellEnd"/>
      <w:r w:rsidRPr="00FB7793">
        <w:rPr>
          <w:szCs w:val="24"/>
        </w:rPr>
        <w:t xml:space="preserve">, armenio nacido en 1912 en la Ciudad de </w:t>
      </w:r>
      <w:proofErr w:type="spellStart"/>
      <w:r w:rsidRPr="00FB7793">
        <w:rPr>
          <w:szCs w:val="24"/>
        </w:rPr>
        <w:t>Adiyaman</w:t>
      </w:r>
      <w:proofErr w:type="spellEnd"/>
      <w:r w:rsidRPr="00FB7793">
        <w:rPr>
          <w:szCs w:val="24"/>
        </w:rPr>
        <w:t xml:space="preserve"> (hoy Turquía) fue un niño sobreviviente cuya infancia transcurrió en orfanatos en diversas ciudades de Oriente Medio. Vivió una vida cargada de hazañas y desafíos. Fue un ferviente defensor de la Causa Armenia. Hablaba cinco idiomas y sabía numerosos oficios. Falleció el 28 de mayo de 1985, casualmente el día de la Primera Independencia de su amada Armenia. Sus memorias fueron publicadas por su nieta María Soledad </w:t>
      </w:r>
      <w:proofErr w:type="spellStart"/>
      <w:r w:rsidRPr="00FB7793">
        <w:rPr>
          <w:szCs w:val="24"/>
        </w:rPr>
        <w:t>Bagdasarian</w:t>
      </w:r>
      <w:proofErr w:type="spellEnd"/>
      <w:r w:rsidRPr="00FB7793">
        <w:rPr>
          <w:szCs w:val="24"/>
        </w:rPr>
        <w:t>.</w:t>
      </w:r>
    </w:p>
    <w:p w:rsidR="00DE1319" w:rsidRPr="00FB7793" w:rsidRDefault="00DE1319" w:rsidP="00FB7793">
      <w:pPr>
        <w:rPr>
          <w:szCs w:val="24"/>
        </w:rPr>
      </w:pPr>
      <w:r w:rsidRPr="00FB7793">
        <w:rPr>
          <w:szCs w:val="24"/>
        </w:rPr>
        <w:t xml:space="preserve">Convencidos que la historia de </w:t>
      </w:r>
      <w:proofErr w:type="spellStart"/>
      <w:r w:rsidRPr="00FB7793">
        <w:rPr>
          <w:szCs w:val="24"/>
        </w:rPr>
        <w:t>Haigaz</w:t>
      </w:r>
      <w:proofErr w:type="spellEnd"/>
      <w:r w:rsidRPr="00FB7793">
        <w:rPr>
          <w:szCs w:val="24"/>
        </w:rPr>
        <w:t xml:space="preserve"> no podía quedar aislada ni en un segundo plano, fue el disparador para el diseño y construcción una plataforma digital cuyo misión es divulgar, no solo la historia de </w:t>
      </w:r>
      <w:proofErr w:type="spellStart"/>
      <w:r w:rsidRPr="00FB7793">
        <w:rPr>
          <w:szCs w:val="24"/>
        </w:rPr>
        <w:t>Haigaz</w:t>
      </w:r>
      <w:proofErr w:type="spellEnd"/>
      <w:r w:rsidRPr="00FB7793">
        <w:rPr>
          <w:szCs w:val="24"/>
        </w:rPr>
        <w:t xml:space="preserve"> de distintas maneras, sino expandir el universo narrativo en torno a las Memorias Armenias con la intención de recuperar otros relatos, orales y escritos, reflexionando sobre la </w:t>
      </w:r>
      <w:proofErr w:type="spellStart"/>
      <w:r w:rsidRPr="00FB7793">
        <w:rPr>
          <w:szCs w:val="24"/>
        </w:rPr>
        <w:t>armenidad</w:t>
      </w:r>
      <w:proofErr w:type="spellEnd"/>
      <w:r w:rsidRPr="00FB7793">
        <w:rPr>
          <w:szCs w:val="24"/>
        </w:rPr>
        <w:t>, el genocidio, la cultura, la diáspora y los reiterados conflictos que vivió Armenia en el último tiempo.</w:t>
      </w:r>
    </w:p>
    <w:p w:rsidR="00DE1319" w:rsidRPr="00FB7793" w:rsidRDefault="00DE1319" w:rsidP="00FB7793">
      <w:pPr>
        <w:rPr>
          <w:szCs w:val="24"/>
        </w:rPr>
      </w:pPr>
      <w:r w:rsidRPr="00FB7793">
        <w:rPr>
          <w:szCs w:val="24"/>
        </w:rPr>
        <w:t>La plataforma digital "Memorias Armenias", es un nuevo instrumento que coadyuva al necesario ejercicio de la Memoria colectiva de los pueblos y por ello entendemos que el reconocimiento de esta casa se concatena con la importancia y trascendencia de la plataforma digital.</w:t>
      </w: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  <w:r w:rsidRPr="00FB7793">
        <w:rPr>
          <w:szCs w:val="24"/>
          <w:lang w:val="es-MX"/>
        </w:rPr>
        <w:tab/>
        <w:t>Por lo expuesto, esta Comisión de</w:t>
      </w:r>
      <w:r w:rsidR="00FB7793" w:rsidRPr="00FB7793">
        <w:rPr>
          <w:szCs w:val="24"/>
          <w:lang w:val="es-MX"/>
        </w:rPr>
        <w:t xml:space="preserve"> Derechos Humanos, Garantías y Antidiscriminación</w:t>
      </w:r>
      <w:r w:rsidRPr="00FB7793">
        <w:rPr>
          <w:szCs w:val="24"/>
          <w:lang w:val="es-MX"/>
        </w:rPr>
        <w:t xml:space="preserve">  aconseja la aprobación de la siguiente</w:t>
      </w: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rPr>
          <w:szCs w:val="24"/>
          <w:lang w:val="es-MX"/>
        </w:rPr>
      </w:pPr>
    </w:p>
    <w:p w:rsidR="00DE1319" w:rsidRPr="00FB7793" w:rsidRDefault="00DE1319" w:rsidP="00FB7793">
      <w:pPr>
        <w:jc w:val="center"/>
        <w:rPr>
          <w:b/>
          <w:szCs w:val="24"/>
          <w:lang w:val="es-MX"/>
        </w:rPr>
      </w:pPr>
      <w:bookmarkStart w:id="0" w:name="DDeclaración"/>
      <w:bookmarkEnd w:id="0"/>
      <w:r w:rsidRPr="00FB7793">
        <w:rPr>
          <w:b/>
          <w:szCs w:val="24"/>
          <w:lang w:val="es-MX"/>
        </w:rPr>
        <w:t>DECLARACIÓN</w:t>
      </w:r>
    </w:p>
    <w:p w:rsidR="00DE1319" w:rsidRPr="00FB7793" w:rsidRDefault="00DE1319" w:rsidP="00FB7793">
      <w:pPr>
        <w:rPr>
          <w:b/>
          <w:szCs w:val="24"/>
          <w:lang w:val="es-MX"/>
        </w:rPr>
      </w:pPr>
    </w:p>
    <w:p w:rsidR="00DE1319" w:rsidRPr="00FB7793" w:rsidRDefault="00DE1319" w:rsidP="00FB7793">
      <w:pPr>
        <w:rPr>
          <w:szCs w:val="24"/>
        </w:rPr>
      </w:pPr>
    </w:p>
    <w:p w:rsidR="00DE1319" w:rsidRPr="00FB7793" w:rsidRDefault="00DE1319" w:rsidP="00FB7793">
      <w:pPr>
        <w:rPr>
          <w:szCs w:val="24"/>
        </w:rPr>
      </w:pPr>
      <w:r w:rsidRPr="00FB7793">
        <w:rPr>
          <w:szCs w:val="24"/>
        </w:rPr>
        <w:t>La Legislatura de la Ciudad Autónoma de Buenos Aires declara de interés para la Promoción y Defensa de los Derechos Humanos la plataforma digital "Memorias Armenias".</w:t>
      </w:r>
    </w:p>
    <w:p w:rsidR="00DE1319" w:rsidRPr="00FB7793" w:rsidRDefault="00DE1319" w:rsidP="00FB7793">
      <w:pPr>
        <w:rPr>
          <w:szCs w:val="24"/>
        </w:rPr>
      </w:pPr>
    </w:p>
    <w:p w:rsidR="00DE1319" w:rsidRPr="00FB7793" w:rsidRDefault="00DE1319" w:rsidP="00FB7793">
      <w:pPr>
        <w:rPr>
          <w:szCs w:val="24"/>
        </w:rPr>
      </w:pPr>
    </w:p>
    <w:p w:rsidR="00AF6352" w:rsidRPr="00FB7793" w:rsidRDefault="00FB7793" w:rsidP="00FB7793">
      <w:pPr>
        <w:rPr>
          <w:szCs w:val="24"/>
          <w:lang w:val="es-MX"/>
        </w:rPr>
      </w:pPr>
      <w:r w:rsidRPr="00FB7793">
        <w:rPr>
          <w:szCs w:val="24"/>
          <w:lang w:val="es-MX"/>
        </w:rPr>
        <w:t xml:space="preserve">                                                                             </w:t>
      </w:r>
      <w:r w:rsidR="00DE1319" w:rsidRPr="00FB7793">
        <w:rPr>
          <w:szCs w:val="24"/>
          <w:lang w:val="es-MX"/>
        </w:rPr>
        <w:t xml:space="preserve">Sala de la </w:t>
      </w:r>
      <w:proofErr w:type="gramStart"/>
      <w:r w:rsidR="00DE1319" w:rsidRPr="00FB7793">
        <w:rPr>
          <w:szCs w:val="24"/>
          <w:lang w:val="es-MX"/>
        </w:rPr>
        <w:t>Comisión  ...</w:t>
      </w:r>
      <w:proofErr w:type="gramEnd"/>
      <w:r w:rsidR="00DE1319" w:rsidRPr="00FB7793">
        <w:rPr>
          <w:szCs w:val="24"/>
          <w:lang w:val="es-MX"/>
        </w:rPr>
        <w:t xml:space="preserve"> de ... </w:t>
      </w:r>
      <w:r w:rsidRPr="00FB7793">
        <w:rPr>
          <w:szCs w:val="24"/>
          <w:lang w:val="es-MX"/>
        </w:rPr>
        <w:t xml:space="preserve">   </w:t>
      </w:r>
      <w:r w:rsidR="00DE1319" w:rsidRPr="00FB7793">
        <w:rPr>
          <w:szCs w:val="24"/>
          <w:lang w:val="es-MX"/>
        </w:rPr>
        <w:t xml:space="preserve">de </w:t>
      </w:r>
      <w:r w:rsidRPr="00FB7793">
        <w:rPr>
          <w:szCs w:val="24"/>
          <w:lang w:val="es-MX"/>
        </w:rPr>
        <w:t>2022</w:t>
      </w:r>
    </w:p>
    <w:p w:rsidR="00B177FE" w:rsidRPr="00FB7793" w:rsidRDefault="00B177FE" w:rsidP="00FB7793">
      <w:pPr>
        <w:rPr>
          <w:szCs w:val="24"/>
          <w:lang w:val="es-MX"/>
        </w:rPr>
      </w:pPr>
    </w:p>
    <w:p w:rsidR="00B177FE" w:rsidRPr="00FB7793" w:rsidRDefault="00B177FE" w:rsidP="00FB7793">
      <w:pPr>
        <w:rPr>
          <w:szCs w:val="24"/>
          <w:lang w:val="es-MX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                                                              </w:t>
      </w: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                                                                         MONTENEGRO, Victoria</w:t>
      </w: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                                                                                  </w:t>
      </w:r>
      <w:proofErr w:type="gramStart"/>
      <w:r w:rsidRPr="00FB7793">
        <w:rPr>
          <w:lang w:val="es-AR"/>
        </w:rPr>
        <w:t>presidenta</w:t>
      </w:r>
      <w:proofErr w:type="gramEnd"/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>ROMERO, Claudio</w:t>
      </w: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  Vicepresidente 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VILLAFRUELA, </w:t>
      </w:r>
      <w:proofErr w:type="spellStart"/>
      <w:r w:rsidRPr="00FB7793">
        <w:rPr>
          <w:lang w:val="es-AR"/>
        </w:rPr>
        <w:t>Gimena</w:t>
      </w:r>
      <w:proofErr w:type="spellEnd"/>
      <w:r w:rsidRPr="00FB7793">
        <w:rPr>
          <w:lang w:val="es-AR"/>
        </w:rPr>
        <w:t xml:space="preserve">              </w:t>
      </w:r>
      <w:r w:rsidRPr="00FB7793">
        <w:rPr>
          <w:lang w:val="es-AR"/>
        </w:rPr>
        <w:tab/>
      </w:r>
      <w:r w:rsidRPr="00FB7793">
        <w:rPr>
          <w:lang w:val="es-AR"/>
        </w:rPr>
        <w:tab/>
        <w:t xml:space="preserve">              ROMANO, Lucia</w:t>
      </w:r>
      <w:r w:rsidRPr="00FB7793">
        <w:rPr>
          <w:lang w:val="es-AR"/>
        </w:rPr>
        <w:tab/>
      </w:r>
      <w:r w:rsidRPr="00FB7793">
        <w:rPr>
          <w:lang w:val="es-AR"/>
        </w:rPr>
        <w:tab/>
      </w:r>
      <w:r w:rsidRPr="00FB7793">
        <w:rPr>
          <w:lang w:val="es-AR"/>
        </w:rPr>
        <w:tab/>
        <w:t xml:space="preserve">       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>BARRETO, Jessica</w:t>
      </w: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                                                                                BOU PEREZ, Ana María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>GONZALEZ ESTEVARENA</w:t>
      </w:r>
      <w:proofErr w:type="gramStart"/>
      <w:r w:rsidRPr="00FB7793">
        <w:rPr>
          <w:lang w:val="es-AR"/>
        </w:rPr>
        <w:t>,M</w:t>
      </w:r>
      <w:proofErr w:type="gramEnd"/>
      <w:r w:rsidRPr="00FB7793">
        <w:rPr>
          <w:lang w:val="es-AR"/>
        </w:rPr>
        <w:t xml:space="preserve"> Luisa                       ARENAZA, Juan Pablo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ab/>
      </w:r>
      <w:r w:rsidRPr="00FB7793">
        <w:rPr>
          <w:lang w:val="es-AR"/>
        </w:rPr>
        <w:tab/>
      </w:r>
      <w:r w:rsidRPr="00FB7793">
        <w:rPr>
          <w:lang w:val="es-AR"/>
        </w:rPr>
        <w:tab/>
      </w:r>
      <w:r w:rsidRPr="00FB7793">
        <w:rPr>
          <w:lang w:val="es-AR"/>
        </w:rPr>
        <w:tab/>
        <w:t xml:space="preserve">                           </w:t>
      </w: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ab/>
      </w:r>
      <w:r w:rsidRPr="00FB7793">
        <w:rPr>
          <w:lang w:val="es-AR"/>
        </w:rPr>
        <w:tab/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>MONTENEGRO, Lucia                                                   THOURTE, Manuela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>MOLA, Gustavo                                                                  MORRESI, Claudio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  <w:r w:rsidRPr="00FB7793">
        <w:rPr>
          <w:lang w:val="es-AR"/>
        </w:rPr>
        <w:t xml:space="preserve">BARRY, Alejandrina    </w:t>
      </w: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>
      <w:pPr>
        <w:rPr>
          <w:lang w:val="es-AR"/>
        </w:rPr>
      </w:pPr>
    </w:p>
    <w:p w:rsidR="00FB7793" w:rsidRPr="00FB7793" w:rsidRDefault="00FB7793" w:rsidP="00FB7793"/>
    <w:p w:rsidR="00FB7793" w:rsidRPr="00FB7793" w:rsidRDefault="00FB7793" w:rsidP="00FB7793">
      <w:pPr>
        <w:rPr>
          <w:szCs w:val="24"/>
          <w:lang w:val="es-MX"/>
        </w:rPr>
      </w:pPr>
    </w:p>
    <w:p w:rsidR="00FB7793" w:rsidRPr="00FB7793" w:rsidRDefault="00FB7793" w:rsidP="00FB7793"/>
    <w:p w:rsidR="00AF6352" w:rsidRPr="00FB7793" w:rsidRDefault="00AF6352" w:rsidP="00FB7793">
      <w:pPr>
        <w:rPr>
          <w:szCs w:val="24"/>
          <w:lang w:val="es-MX"/>
        </w:rPr>
      </w:pPr>
    </w:p>
    <w:sectPr w:rsidR="00AF6352" w:rsidRPr="00FB7793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665" w:rsidRDefault="00572665">
      <w:r>
        <w:separator/>
      </w:r>
    </w:p>
  </w:endnote>
  <w:endnote w:type="continuationSeparator" w:id="1">
    <w:p w:rsidR="00572665" w:rsidRDefault="00572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665" w:rsidRPr="00B5617C" w:rsidRDefault="00572665">
    <w:pPr>
      <w:pStyle w:val="Piedepgina"/>
      <w:rPr>
        <w:color w:val="333333"/>
        <w:sz w:val="20"/>
      </w:rPr>
    </w:pPr>
    <w:bookmarkStart w:id="1" w:name="Despacho"/>
    <w:bookmarkEnd w:id="1"/>
  </w:p>
  <w:p w:rsidR="00572665" w:rsidRPr="00B5617C" w:rsidRDefault="00572665">
    <w:pPr>
      <w:pStyle w:val="Piedepgina"/>
      <w:rPr>
        <w:color w:val="333333"/>
        <w:sz w:val="20"/>
      </w:rPr>
    </w:pPr>
    <w:r w:rsidRPr="00B5617C">
      <w:rPr>
        <w:color w:val="333333"/>
        <w:sz w:val="20"/>
      </w:rPr>
      <w:t xml:space="preserve">Último cambio: </w:t>
    </w:r>
    <w:fldSimple w:instr=" SAVEDATE  \* MERGEFORMAT ">
      <w:r w:rsidRPr="00572665">
        <w:rPr>
          <w:noProof/>
          <w:color w:val="333333"/>
          <w:sz w:val="20"/>
        </w:rPr>
        <w:t>07/06/2022 10:38:00</w:t>
      </w:r>
    </w:fldSimple>
    <w:r w:rsidRPr="00B5617C">
      <w:rPr>
        <w:color w:val="333333"/>
        <w:sz w:val="20"/>
      </w:rPr>
      <w:t xml:space="preserve">  -  Cantidad de caracteres: </w:t>
    </w:r>
    <w:fldSimple w:instr=" NUMCHARS  \* MERGEFORMAT ">
      <w:r w:rsidRPr="00572665">
        <w:rPr>
          <w:noProof/>
          <w:color w:val="333333"/>
          <w:sz w:val="20"/>
        </w:rPr>
        <w:t>2037</w:t>
      </w:r>
    </w:fldSimple>
    <w:r w:rsidRPr="00B5617C">
      <w:rPr>
        <w:color w:val="333333"/>
        <w:sz w:val="20"/>
      </w:rPr>
      <w:t xml:space="preserve"> - Cantidad de palabras: </w:t>
    </w:r>
    <w:fldSimple w:instr=" NUMWORDS  \* MERGEFORMAT ">
      <w:r w:rsidRPr="00572665">
        <w:rPr>
          <w:noProof/>
          <w:color w:val="333333"/>
          <w:sz w:val="20"/>
        </w:rPr>
        <w:t>368</w:t>
      </w:r>
    </w:fldSimple>
  </w:p>
  <w:p w:rsidR="00572665" w:rsidRPr="00B5617C" w:rsidRDefault="0057266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5617C">
      <w:rPr>
        <w:color w:val="333333"/>
        <w:sz w:val="20"/>
      </w:rPr>
      <w:tab/>
      <w:t>Pág.</w:t>
    </w:r>
    <w:r w:rsidRPr="00B5617C">
      <w:rPr>
        <w:color w:val="333333"/>
      </w:rPr>
      <w:t xml:space="preserve"> </w:t>
    </w:r>
    <w:r w:rsidRPr="00B5617C">
      <w:rPr>
        <w:rStyle w:val="Nmerodepgina"/>
        <w:color w:val="333333"/>
      </w:rPr>
      <w:fldChar w:fldCharType="begin"/>
    </w:r>
    <w:r w:rsidRPr="00B5617C">
      <w:rPr>
        <w:rStyle w:val="Nmerodepgina"/>
        <w:color w:val="333333"/>
      </w:rPr>
      <w:instrText xml:space="preserve"> PAGE </w:instrText>
    </w:r>
    <w:r w:rsidRPr="00B5617C">
      <w:rPr>
        <w:rStyle w:val="Nmerodepgina"/>
        <w:color w:val="333333"/>
      </w:rPr>
      <w:fldChar w:fldCharType="separate"/>
    </w:r>
    <w:r w:rsidR="00B73800">
      <w:rPr>
        <w:rStyle w:val="Nmerodepgina"/>
        <w:noProof/>
        <w:color w:val="333333"/>
      </w:rPr>
      <w:t>2</w:t>
    </w:r>
    <w:r w:rsidRPr="00B5617C">
      <w:rPr>
        <w:rStyle w:val="Nmerodepgina"/>
        <w:color w:val="333333"/>
      </w:rPr>
      <w:fldChar w:fldCharType="end"/>
    </w:r>
    <w:r w:rsidRPr="00B5617C">
      <w:rPr>
        <w:rStyle w:val="Nmerodepgina"/>
        <w:color w:val="333333"/>
      </w:rPr>
      <w:t>/</w:t>
    </w:r>
    <w:fldSimple w:instr=" NUMPAGES  \* MERGEFORMAT ">
      <w:r w:rsidR="00B73800" w:rsidRPr="00B73800">
        <w:rPr>
          <w:rStyle w:val="Nmerodepgina"/>
          <w:noProof/>
          <w:color w:val="333333"/>
        </w:rPr>
        <w:t>2</w:t>
      </w:r>
    </w:fldSimple>
    <w:r w:rsidRPr="00B5617C">
      <w:rPr>
        <w:rStyle w:val="Nmerodepgina"/>
        <w:color w:val="333333"/>
      </w:rPr>
      <w:t xml:space="preserve"> </w:t>
    </w:r>
  </w:p>
  <w:p w:rsidR="00572665" w:rsidRPr="00B5617C" w:rsidRDefault="0057266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665" w:rsidRDefault="00572665">
      <w:r>
        <w:separator/>
      </w:r>
    </w:p>
  </w:footnote>
  <w:footnote w:type="continuationSeparator" w:id="1">
    <w:p w:rsidR="00572665" w:rsidRDefault="005726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665" w:rsidRDefault="0057266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572665" w:rsidRDefault="0057266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FB7793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3C1E"/>
    <w:rsid w:val="00446E1A"/>
    <w:rsid w:val="004847CA"/>
    <w:rsid w:val="004B7714"/>
    <w:rsid w:val="004D2D62"/>
    <w:rsid w:val="004D30D5"/>
    <w:rsid w:val="004D438B"/>
    <w:rsid w:val="004D656D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2665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617C"/>
    <w:rsid w:val="00B73800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1319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B7793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56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D656D"/>
    <w:pPr>
      <w:ind w:left="3686"/>
    </w:pPr>
  </w:style>
  <w:style w:type="paragraph" w:styleId="Encabezado">
    <w:name w:val="header"/>
    <w:basedOn w:val="Normal"/>
    <w:link w:val="EncabezadoCar"/>
    <w:uiPriority w:val="99"/>
    <w:rsid w:val="004D656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D656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D656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3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C1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39</TotalTime>
  <Pages>2</Pages>
  <Words>368</Words>
  <Characters>2037</Characters>
  <Application>Microsoft Office Word</Application>
  <DocSecurity>0</DocSecurity>
  <Lines>94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liarriegui</cp:lastModifiedBy>
  <cp:revision>4</cp:revision>
  <cp:lastPrinted>2022-06-24T12:07:00Z</cp:lastPrinted>
  <dcterms:created xsi:type="dcterms:W3CDTF">2022-06-07T13:08:00Z</dcterms:created>
  <dcterms:modified xsi:type="dcterms:W3CDTF">2022-06-24T12:07:00Z</dcterms:modified>
</cp:coreProperties>
</file>