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77C49" w14:textId="77777777" w:rsidR="00BE1AA1" w:rsidRPr="00BE1AA1" w:rsidRDefault="00BE1AA1" w:rsidP="00081FFF">
      <w:pPr>
        <w:rPr>
          <w:lang w:val="es-MX"/>
        </w:rPr>
      </w:pPr>
    </w:p>
    <w:p w14:paraId="3F05EB2B" w14:textId="77777777" w:rsidR="00BE1AA1" w:rsidRDefault="00BE1AA1" w:rsidP="00BE1AA1">
      <w:pPr>
        <w:shd w:val="clear" w:color="auto" w:fill="FFFFFF"/>
        <w:spacing w:before="240" w:after="240"/>
        <w:jc w:val="center"/>
        <w:rPr>
          <w:b/>
          <w:szCs w:val="24"/>
        </w:rPr>
      </w:pPr>
      <w:bookmarkStart w:id="0" w:name="PDeclaración"/>
      <w:bookmarkEnd w:id="0"/>
      <w:r>
        <w:rPr>
          <w:b/>
          <w:szCs w:val="24"/>
        </w:rPr>
        <w:t>PROYECTO DE DECLARACIÓN</w:t>
      </w:r>
    </w:p>
    <w:p w14:paraId="6552B7E7" w14:textId="30C4C551" w:rsidR="00BE1AA1" w:rsidRDefault="00BE1AA1" w:rsidP="003132BF">
      <w:pPr>
        <w:shd w:val="clear" w:color="auto" w:fill="FFFFFF"/>
        <w:spacing w:before="240" w:after="240" w:line="360" w:lineRule="auto"/>
        <w:rPr>
          <w:b/>
        </w:rPr>
      </w:pPr>
      <w:r>
        <w:rPr>
          <w:szCs w:val="24"/>
        </w:rPr>
        <w:t xml:space="preserve">Declárase de interés cultural y social para la Legislatura de la Ciudad Autónoma de Buenos Aires al Coro Kennedy con motivo de los 40 años de su creación por Raúl Fritzsche. </w:t>
      </w:r>
      <w:r>
        <w:br w:type="page"/>
      </w:r>
      <w:r>
        <w:rPr>
          <w:b/>
        </w:rPr>
        <w:t>FUNDAMENTOS</w:t>
      </w:r>
    </w:p>
    <w:p w14:paraId="31661872" w14:textId="77777777" w:rsidR="00BE1AA1" w:rsidRDefault="00BE1AA1" w:rsidP="00BE1AA1">
      <w:pPr>
        <w:pBdr>
          <w:top w:val="nil"/>
          <w:left w:val="nil"/>
          <w:bottom w:val="nil"/>
          <w:right w:val="nil"/>
          <w:between w:val="nil"/>
        </w:pBdr>
        <w:shd w:val="clear" w:color="auto" w:fill="FFFFFF"/>
        <w:spacing w:after="120" w:line="360" w:lineRule="auto"/>
        <w:rPr>
          <w:szCs w:val="24"/>
        </w:rPr>
      </w:pPr>
      <w:r>
        <w:rPr>
          <w:szCs w:val="24"/>
        </w:rPr>
        <w:t xml:space="preserve">Señor </w:t>
      </w:r>
      <w:proofErr w:type="gramStart"/>
      <w:r>
        <w:rPr>
          <w:szCs w:val="24"/>
        </w:rPr>
        <w:t>Presidente</w:t>
      </w:r>
      <w:proofErr w:type="gramEnd"/>
      <w:r>
        <w:rPr>
          <w:szCs w:val="24"/>
        </w:rPr>
        <w:t>:</w:t>
      </w:r>
    </w:p>
    <w:p w14:paraId="34C4AD19" w14:textId="77777777" w:rsidR="00BE1AA1" w:rsidRDefault="00BE1AA1" w:rsidP="00BE1AA1">
      <w:pPr>
        <w:pBdr>
          <w:top w:val="nil"/>
          <w:left w:val="nil"/>
          <w:bottom w:val="nil"/>
          <w:right w:val="nil"/>
          <w:between w:val="nil"/>
        </w:pBdr>
        <w:shd w:val="clear" w:color="auto" w:fill="FFFFFF"/>
        <w:spacing w:after="120" w:line="360" w:lineRule="auto"/>
        <w:ind w:firstLine="720"/>
        <w:rPr>
          <w:szCs w:val="24"/>
        </w:rPr>
      </w:pPr>
      <w:r>
        <w:rPr>
          <w:szCs w:val="24"/>
        </w:rPr>
        <w:t xml:space="preserve">En el corriente año el primer coro solidario de nuestro país, el Coro Kennedy, </w:t>
      </w:r>
      <w:proofErr w:type="gramStart"/>
      <w:r>
        <w:rPr>
          <w:szCs w:val="24"/>
        </w:rPr>
        <w:t>celebra  sus</w:t>
      </w:r>
      <w:proofErr w:type="gramEnd"/>
      <w:r>
        <w:rPr>
          <w:szCs w:val="24"/>
        </w:rPr>
        <w:t xml:space="preserve"> 40 años.  A través de estos años, a partir de sus actividades y presentaciones dicha agrupación ha desarrollado un enorme aporte a la escena musical porteña, así como se ha comprometido con los derechos humanos, la justicia y la igualdad social.  </w:t>
      </w:r>
    </w:p>
    <w:p w14:paraId="78317032" w14:textId="2A8E2E79" w:rsidR="00BE1AA1" w:rsidRDefault="00BE1AA1" w:rsidP="00BE1AA1">
      <w:pPr>
        <w:pBdr>
          <w:top w:val="nil"/>
          <w:left w:val="nil"/>
          <w:bottom w:val="nil"/>
          <w:right w:val="nil"/>
          <w:between w:val="nil"/>
        </w:pBdr>
        <w:shd w:val="clear" w:color="auto" w:fill="FFFFFF"/>
        <w:spacing w:after="120" w:line="360" w:lineRule="auto"/>
        <w:ind w:firstLine="720"/>
        <w:rPr>
          <w:szCs w:val="24"/>
        </w:rPr>
      </w:pPr>
      <w:r>
        <w:rPr>
          <w:szCs w:val="24"/>
        </w:rPr>
        <w:t xml:space="preserve">La creación, crecimiento y consolidación de dicha agrupación fue posible gracias al trabajo constante de Raúl Fritzsche, fundador y director. Fritzsche nació en 1960, y a partir de los ocho años ingresó en el mundo de la música. Con una formación académica universitaria en los campos del turismo y la demografía, las ciencias y artes del teatro y la psicología social, decidió en el año 1982 comenzar un recorrido en lo que sería su verdadera vocación: la música coral. Si bien ha sido fundador de varias agrupaciones musicales, el Coro Kennedy se destaca por su </w:t>
      </w:r>
      <w:proofErr w:type="gramStart"/>
      <w:r>
        <w:rPr>
          <w:szCs w:val="24"/>
        </w:rPr>
        <w:t>trascendencia  y</w:t>
      </w:r>
      <w:proofErr w:type="gramEnd"/>
      <w:r>
        <w:rPr>
          <w:szCs w:val="24"/>
        </w:rPr>
        <w:t xml:space="preserve"> su trabajo en pos de renovar, democratizar y popularizar el mundo coral.</w:t>
      </w:r>
    </w:p>
    <w:p w14:paraId="1BAA1F62" w14:textId="77777777" w:rsidR="00BE1AA1" w:rsidRDefault="00BE1AA1" w:rsidP="00BE1AA1">
      <w:pPr>
        <w:pBdr>
          <w:top w:val="nil"/>
          <w:left w:val="nil"/>
          <w:bottom w:val="nil"/>
          <w:right w:val="nil"/>
          <w:between w:val="nil"/>
        </w:pBdr>
        <w:shd w:val="clear" w:color="auto" w:fill="FFFFFF"/>
        <w:spacing w:after="120" w:line="360" w:lineRule="auto"/>
        <w:ind w:firstLine="720"/>
        <w:rPr>
          <w:szCs w:val="24"/>
        </w:rPr>
      </w:pPr>
      <w:r>
        <w:rPr>
          <w:szCs w:val="24"/>
        </w:rPr>
        <w:t>Recibió distintos premios como el premio "Astor Piazzolla", entregado por la ciudad de Mar del Plata, los premios "Prosa", el premio "Sonrisas", culminando las distinciones en el año 1998, cuando por primera vez el Gobierno de la Ciudad de Buenos Aires, entregó un reconocimiento a un director de coro de música popular, por su trayectoria.  A nivel internacional, recibió varios reconocimientos al realizar giras por Europa y Latinoamérica. La canción de su autoría que cobró mayor trascendencia, "Rutas del alma" (dedicada a los inundados) permitió convocar a 75 artistas que pusieron sus voces en un trabajo musical nunca antes realizado.</w:t>
      </w:r>
    </w:p>
    <w:p w14:paraId="6882B7C2" w14:textId="77777777" w:rsidR="00BE1AA1" w:rsidRDefault="00BE1AA1" w:rsidP="00BE1AA1">
      <w:pPr>
        <w:pBdr>
          <w:top w:val="nil"/>
          <w:left w:val="nil"/>
          <w:bottom w:val="nil"/>
          <w:right w:val="nil"/>
          <w:between w:val="nil"/>
        </w:pBdr>
        <w:shd w:val="clear" w:color="auto" w:fill="FFFFFF"/>
        <w:spacing w:after="120" w:line="360" w:lineRule="auto"/>
        <w:ind w:firstLine="720"/>
        <w:rPr>
          <w:szCs w:val="24"/>
        </w:rPr>
      </w:pPr>
      <w:r>
        <w:rPr>
          <w:szCs w:val="24"/>
        </w:rPr>
        <w:t>Fue también Promotor de varias campañas benéficas, es padrino de algunas instituciones, entre las que se encuentran la Fundación Don Orione, Fundemi, y el Comedor “Por amor a los Niños".</w:t>
      </w:r>
    </w:p>
    <w:p w14:paraId="79D0806A" w14:textId="77777777" w:rsidR="00BE1AA1" w:rsidRDefault="00BE1AA1" w:rsidP="00BE1AA1">
      <w:pPr>
        <w:pBdr>
          <w:top w:val="nil"/>
          <w:left w:val="nil"/>
          <w:bottom w:val="nil"/>
          <w:right w:val="nil"/>
          <w:between w:val="nil"/>
        </w:pBdr>
        <w:shd w:val="clear" w:color="auto" w:fill="FFFFFF"/>
        <w:spacing w:after="120" w:line="360" w:lineRule="auto"/>
        <w:ind w:firstLine="720"/>
        <w:rPr>
          <w:color w:val="191919"/>
          <w:sz w:val="21"/>
          <w:szCs w:val="21"/>
          <w:highlight w:val="white"/>
        </w:rPr>
      </w:pPr>
      <w:r>
        <w:rPr>
          <w:szCs w:val="24"/>
        </w:rPr>
        <w:t xml:space="preserve">Raúl Fritzche crea el Coro Kennedy en respuesta a inquietudes artísticas coincidentes de los alumnos y del sector académico. En 1982, quince estudiantes comienzan entonando canciones populares que perfilan su repertorio, el cual lo identifica hoy como representativo de la música popular coral.  El ingreso del Coro Kennedy al plano profesional se produce en febrero de 1990 cuándo </w:t>
      </w:r>
      <w:hyperlink r:id="rId7">
        <w:r>
          <w:rPr>
            <w:szCs w:val="24"/>
          </w:rPr>
          <w:t>Celeste Carballo</w:t>
        </w:r>
      </w:hyperlink>
      <w:r>
        <w:rPr>
          <w:szCs w:val="24"/>
        </w:rPr>
        <w:t xml:space="preserve"> y </w:t>
      </w:r>
      <w:hyperlink r:id="rId8">
        <w:r>
          <w:rPr>
            <w:szCs w:val="24"/>
          </w:rPr>
          <w:t>Sandra Mihanovich</w:t>
        </w:r>
      </w:hyperlink>
      <w:r>
        <w:rPr>
          <w:szCs w:val="24"/>
        </w:rPr>
        <w:t xml:space="preserve"> los llaman para participar en su nuevo disco. </w:t>
      </w:r>
    </w:p>
    <w:p w14:paraId="4EDB54C6" w14:textId="77777777" w:rsidR="00BE1AA1" w:rsidRDefault="00BE1AA1" w:rsidP="00BE1AA1">
      <w:pPr>
        <w:pBdr>
          <w:top w:val="nil"/>
          <w:left w:val="nil"/>
          <w:bottom w:val="nil"/>
          <w:right w:val="nil"/>
          <w:between w:val="nil"/>
        </w:pBdr>
        <w:shd w:val="clear" w:color="auto" w:fill="FFFFFF"/>
        <w:spacing w:after="120" w:line="360" w:lineRule="auto"/>
        <w:ind w:firstLine="720"/>
        <w:rPr>
          <w:szCs w:val="24"/>
        </w:rPr>
      </w:pPr>
      <w:r>
        <w:rPr>
          <w:szCs w:val="24"/>
        </w:rPr>
        <w:t>Al día de hoy, por sus filas pasaron más de 10 mil integrantes, ha compartido escenario con grandes artistas nacionales e internacionales como Mercedes Sosa, Charly García, Milton Nascimento, Ricky Martin, Enrique Iglesias, Alejandro Lerner, Fabiana Cantilo, Los Chalchaleros y María Marta Serra Lima, entre muchos otros y dio apoyo a comedores y hospitales de todo el país, además de haber prestado su voz, por ejemplo, a distintas causas sociales como la Carpa Blanca de los docentes y campañas de las Madres de Plaza de Mayo, de los familiares de víctimas del atentado a la AMIA y Madres del Dolor. También se hizo presente en campañas mundiales de lucha contra el SIDA y por los Derechos del Niño de UNICEF.</w:t>
      </w:r>
    </w:p>
    <w:p w14:paraId="4F5009EB" w14:textId="77777777" w:rsidR="00BE1AA1" w:rsidRDefault="00BE1AA1" w:rsidP="00BE1AA1">
      <w:pPr>
        <w:pBdr>
          <w:top w:val="nil"/>
          <w:left w:val="nil"/>
          <w:bottom w:val="nil"/>
          <w:right w:val="nil"/>
          <w:between w:val="nil"/>
        </w:pBdr>
        <w:shd w:val="clear" w:color="auto" w:fill="FFFFFF"/>
        <w:spacing w:after="120" w:line="360" w:lineRule="auto"/>
        <w:ind w:firstLine="720"/>
        <w:rPr>
          <w:szCs w:val="24"/>
        </w:rPr>
      </w:pPr>
      <w:r>
        <w:rPr>
          <w:szCs w:val="24"/>
        </w:rPr>
        <w:t xml:space="preserve">Entre sus primeras presentaciones se encuentran: su show en el Luna Park (1984/5), en el Salón dorado del teatro colón (1988/9), "Música sin silencio" en el Teatro Coliseo (1991), su espectáculo compartiendo escenario con </w:t>
      </w:r>
      <w:hyperlink r:id="rId9">
        <w:r>
          <w:rPr>
            <w:szCs w:val="24"/>
          </w:rPr>
          <w:t>Raúl Porchetto</w:t>
        </w:r>
      </w:hyperlink>
      <w:r>
        <w:rPr>
          <w:szCs w:val="24"/>
        </w:rPr>
        <w:t xml:space="preserve">, </w:t>
      </w:r>
      <w:hyperlink r:id="rId10">
        <w:r>
          <w:rPr>
            <w:szCs w:val="24"/>
          </w:rPr>
          <w:t>Marilina Ross</w:t>
        </w:r>
      </w:hyperlink>
      <w:r>
        <w:rPr>
          <w:szCs w:val="24"/>
        </w:rPr>
        <w:t xml:space="preserve">, Angel Malher, </w:t>
      </w:r>
      <w:hyperlink r:id="rId11">
        <w:r>
          <w:rPr>
            <w:szCs w:val="24"/>
          </w:rPr>
          <w:t>Juan Carlos Baglietto</w:t>
        </w:r>
      </w:hyperlink>
      <w:r>
        <w:rPr>
          <w:szCs w:val="24"/>
        </w:rPr>
        <w:t xml:space="preserve">, Alberto Favero y </w:t>
      </w:r>
      <w:hyperlink r:id="rId12">
        <w:r>
          <w:rPr>
            <w:szCs w:val="24"/>
          </w:rPr>
          <w:t>Patricia Sosa</w:t>
        </w:r>
      </w:hyperlink>
      <w:r>
        <w:rPr>
          <w:szCs w:val="24"/>
        </w:rPr>
        <w:t xml:space="preserve"> (1991), En el año 1992, el Coro estrenó una obra inédita escrita por Astor Piazzolla y Horacio Ferrer titulada " Diez millones de niños " en el Teatro Opera junto a </w:t>
      </w:r>
      <w:hyperlink r:id="rId13">
        <w:r>
          <w:rPr>
            <w:szCs w:val="24"/>
          </w:rPr>
          <w:t>Jairo</w:t>
        </w:r>
      </w:hyperlink>
      <w:r>
        <w:rPr>
          <w:szCs w:val="24"/>
        </w:rPr>
        <w:t xml:space="preserve"> (1993), gira por europa (19913), celebración de sus 10 años en el teatro Coliseo (1983), "Rutas del Alma" (1996) en el que se sumaron se ha sumado: Valeria Lynch, los Pimpinela, Ricky Martin, </w:t>
      </w:r>
      <w:hyperlink r:id="rId14">
        <w:r>
          <w:rPr>
            <w:szCs w:val="24"/>
          </w:rPr>
          <w:t>Enrique Iglesias</w:t>
        </w:r>
      </w:hyperlink>
      <w:r>
        <w:rPr>
          <w:szCs w:val="24"/>
        </w:rPr>
        <w:t xml:space="preserve">, entre otros. </w:t>
      </w:r>
    </w:p>
    <w:p w14:paraId="4C995BFB" w14:textId="77777777" w:rsidR="00BE1AA1" w:rsidRDefault="00BE1AA1" w:rsidP="00BE1AA1">
      <w:pPr>
        <w:spacing w:after="120" w:line="360" w:lineRule="auto"/>
        <w:ind w:firstLine="720"/>
        <w:rPr>
          <w:szCs w:val="24"/>
        </w:rPr>
      </w:pPr>
      <w:r>
        <w:rPr>
          <w:szCs w:val="24"/>
        </w:rPr>
        <w:t xml:space="preserve"> Durante 1998, realizó un trabajo discográfico solidario, único en su género, ya que logró convocar a 75 artistas en vivo, que grabaron un tema compuesto por Raúl Fritzsche, llamado "Rutas del Alma", que por primera vez en la historia musical Argentina reunió artistas, locutores y cantantes de todos los estilos. En su primera edición vendieron 10.000 placas, lo que permitió recaudar una importante suma de dinero que fue destinada íntegramente a las ciudades de Goya (Corrientes) y Roque Saenz Peña (Chaco). En 1999, encara un proyecto que le permitió trascender el límite de sus fronteras, realizó el primer concierto coral en Internet, a la vanguardia de la música coral.</w:t>
      </w:r>
    </w:p>
    <w:p w14:paraId="326A7D55" w14:textId="77777777" w:rsidR="00BE1AA1" w:rsidRDefault="00BE1AA1" w:rsidP="00BE1AA1">
      <w:pPr>
        <w:spacing w:after="120" w:line="360" w:lineRule="auto"/>
        <w:rPr>
          <w:color w:val="191919"/>
          <w:sz w:val="21"/>
          <w:szCs w:val="21"/>
          <w:highlight w:val="white"/>
        </w:rPr>
      </w:pPr>
    </w:p>
    <w:p w14:paraId="3A56F4DB" w14:textId="77777777" w:rsidR="00BE1AA1" w:rsidRDefault="00BE1AA1" w:rsidP="00BE1AA1">
      <w:pPr>
        <w:pBdr>
          <w:top w:val="nil"/>
          <w:left w:val="nil"/>
          <w:bottom w:val="nil"/>
          <w:right w:val="nil"/>
          <w:between w:val="nil"/>
        </w:pBdr>
        <w:shd w:val="clear" w:color="auto" w:fill="FFFFFF"/>
        <w:spacing w:after="120" w:line="360" w:lineRule="auto"/>
        <w:ind w:firstLine="720"/>
        <w:rPr>
          <w:szCs w:val="24"/>
        </w:rPr>
      </w:pPr>
      <w:r>
        <w:rPr>
          <w:szCs w:val="24"/>
        </w:rPr>
        <w:t>El año 2000 comienza realizando una gira por España, continuando de esta manera con su trabajo coral. En el 2006 recibió el Disco de Oro por su producción discográfica “Choral Beatles”, el primer CD de música coral basado en el repertorio de The Beatles. Con motivo de su 25° aniversario, fue reconocido como “Patrimonio Cultural” por la UNESCO debido a su trayectoria artística, solidaria, social y cultural. Sus shows cuentan con los más diversos recursos: teatro negro, canciones interactivas con el público, comedias musicales, lenguaje de señas para sordos y otros elementos que dan marco a un espectáculo fuera de lo común. La música se pone en movimiento, generando una alternativa sonora y visual que resulta inédita para el mundo artístico y coral. En 2020, con el inicio de la pandemia por el COVID-19, se vio paralizada toda actividad presencial y surgen los encuentros virtuales que dan nacimiento a los coros estable e inicial, ambos virtuales y con la participación de coreutas tanto de Buenos Aires como del interior del país, Uruguay, Canadá, Estados Unidos, España e Israel.</w:t>
      </w:r>
    </w:p>
    <w:p w14:paraId="34FC3A45" w14:textId="77777777" w:rsidR="00BE1AA1" w:rsidRDefault="00BE1AA1" w:rsidP="00BE1AA1">
      <w:pPr>
        <w:pBdr>
          <w:top w:val="nil"/>
          <w:left w:val="nil"/>
          <w:bottom w:val="nil"/>
          <w:right w:val="nil"/>
          <w:between w:val="nil"/>
        </w:pBdr>
        <w:shd w:val="clear" w:color="auto" w:fill="FFFFFF"/>
        <w:spacing w:after="120" w:line="360" w:lineRule="auto"/>
        <w:ind w:firstLine="720"/>
        <w:rPr>
          <w:szCs w:val="24"/>
        </w:rPr>
      </w:pPr>
      <w:r>
        <w:rPr>
          <w:szCs w:val="24"/>
        </w:rPr>
        <w:t xml:space="preserve">Además de la trayectoria del coro de adultos, llevan adelante un coro de niños, de jóvenes, de jóvenes hipoacúsicos y el Coro Escuela en el Colegio Anchorena. </w:t>
      </w:r>
    </w:p>
    <w:p w14:paraId="4B543232" w14:textId="77777777" w:rsidR="00BE1AA1" w:rsidRDefault="00BE1AA1" w:rsidP="00BE1AA1">
      <w:pPr>
        <w:pBdr>
          <w:top w:val="nil"/>
          <w:left w:val="nil"/>
          <w:bottom w:val="nil"/>
          <w:right w:val="nil"/>
          <w:between w:val="nil"/>
        </w:pBdr>
        <w:shd w:val="clear" w:color="auto" w:fill="FFFFFF"/>
        <w:spacing w:after="120" w:line="360" w:lineRule="auto"/>
        <w:ind w:firstLine="720"/>
        <w:rPr>
          <w:szCs w:val="24"/>
        </w:rPr>
      </w:pPr>
      <w:r>
        <w:rPr>
          <w:szCs w:val="24"/>
        </w:rPr>
        <w:t>Más allá de su vasta trayectoria que continúa ininterrumpidamente hasta la actualidad, cabe destacar su apoyo a las principales problemáticas sociales y el aporte en la popularización de la actividad coral.</w:t>
      </w:r>
    </w:p>
    <w:p w14:paraId="78168CCA" w14:textId="77777777" w:rsidR="00BE1AA1" w:rsidRDefault="00BE1AA1" w:rsidP="00BE1AA1">
      <w:pPr>
        <w:shd w:val="clear" w:color="auto" w:fill="FFFFFF"/>
        <w:spacing w:after="120" w:line="360" w:lineRule="auto"/>
        <w:ind w:firstLine="360"/>
        <w:rPr>
          <w:szCs w:val="24"/>
        </w:rPr>
      </w:pPr>
      <w:r>
        <w:rPr>
          <w:szCs w:val="24"/>
        </w:rPr>
        <w:t>Por todo lo expuesto, y con la intención de visibilizar y promover proyectos como este que difundan actividades artístico culturales con compromiso social, se solicita el acompañamiento con la aprobación del presente proyecto de Declaración.</w:t>
      </w:r>
    </w:p>
    <w:p w14:paraId="14241F6A" w14:textId="77777777" w:rsidR="00BE1AA1" w:rsidRDefault="00BE1AA1" w:rsidP="00BE1AA1">
      <w:pPr>
        <w:pBdr>
          <w:top w:val="nil"/>
          <w:left w:val="nil"/>
          <w:bottom w:val="nil"/>
          <w:right w:val="nil"/>
          <w:between w:val="nil"/>
        </w:pBdr>
        <w:shd w:val="clear" w:color="auto" w:fill="FFFFFF"/>
        <w:spacing w:after="120" w:line="360" w:lineRule="auto"/>
        <w:ind w:firstLine="720"/>
        <w:rPr>
          <w:szCs w:val="24"/>
        </w:rPr>
      </w:pPr>
    </w:p>
    <w:p w14:paraId="48D5ED10" w14:textId="77777777" w:rsidR="00BE1AA1" w:rsidRDefault="00BE1AA1" w:rsidP="00BE1AA1">
      <w:pPr>
        <w:spacing w:after="120" w:line="360" w:lineRule="auto"/>
        <w:rPr>
          <w:szCs w:val="24"/>
        </w:rPr>
      </w:pPr>
    </w:p>
    <w:p w14:paraId="06FECB94" w14:textId="77777777" w:rsidR="00AF6352" w:rsidRPr="00BE1AA1" w:rsidRDefault="00AF6352" w:rsidP="00BE1AA1">
      <w:pPr>
        <w:jc w:val="center"/>
      </w:pPr>
    </w:p>
    <w:sectPr w:rsidR="00AF6352" w:rsidRPr="00BE1AA1" w:rsidSect="005A3AA1">
      <w:headerReference w:type="default" r:id="rId15"/>
      <w:footerReference w:type="default" r:id="rId16"/>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F4CE0" w14:textId="77777777" w:rsidR="00BE1AA1" w:rsidRDefault="00BE1AA1">
      <w:r>
        <w:separator/>
      </w:r>
    </w:p>
  </w:endnote>
  <w:endnote w:type="continuationSeparator" w:id="0">
    <w:p w14:paraId="37DEE322" w14:textId="77777777" w:rsidR="00BE1AA1" w:rsidRDefault="00BE1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5A130" w14:textId="77777777" w:rsidR="00601A75" w:rsidRPr="00BE1AA1" w:rsidRDefault="00601A75">
    <w:pPr>
      <w:pStyle w:val="Piedepgina"/>
      <w:rPr>
        <w:color w:val="333333"/>
        <w:sz w:val="20"/>
      </w:rPr>
    </w:pPr>
    <w:bookmarkStart w:id="1" w:name="Proyecto"/>
    <w:bookmarkEnd w:id="1"/>
  </w:p>
  <w:p w14:paraId="7BA596A9" w14:textId="5BA380B9" w:rsidR="00601A75" w:rsidRPr="00BE1AA1" w:rsidRDefault="00601A75">
    <w:pPr>
      <w:pStyle w:val="Piedepgina"/>
      <w:rPr>
        <w:color w:val="333333"/>
        <w:sz w:val="20"/>
      </w:rPr>
    </w:pPr>
    <w:r w:rsidRPr="00BE1AA1">
      <w:rPr>
        <w:color w:val="333333"/>
        <w:sz w:val="20"/>
      </w:rPr>
      <w:t xml:space="preserve">Último cambio: </w:t>
    </w:r>
    <w:r w:rsidRPr="00BE1AA1">
      <w:rPr>
        <w:color w:val="333333"/>
        <w:sz w:val="20"/>
      </w:rPr>
      <w:fldChar w:fldCharType="begin"/>
    </w:r>
    <w:r w:rsidRPr="00BE1AA1">
      <w:rPr>
        <w:color w:val="333333"/>
        <w:sz w:val="20"/>
      </w:rPr>
      <w:instrText xml:space="preserve"> SAVEDATE  \* MERGEFORMAT </w:instrText>
    </w:r>
    <w:r w:rsidRPr="00BE1AA1">
      <w:rPr>
        <w:color w:val="333333"/>
        <w:sz w:val="20"/>
      </w:rPr>
      <w:fldChar w:fldCharType="separate"/>
    </w:r>
    <w:r w:rsidR="00D61200">
      <w:rPr>
        <w:noProof/>
        <w:color w:val="333333"/>
        <w:sz w:val="20"/>
      </w:rPr>
      <w:t>10/06/2022 11:21:00</w:t>
    </w:r>
    <w:r w:rsidRPr="00BE1AA1">
      <w:rPr>
        <w:color w:val="333333"/>
        <w:sz w:val="20"/>
      </w:rPr>
      <w:fldChar w:fldCharType="end"/>
    </w:r>
    <w:r w:rsidRPr="00BE1AA1">
      <w:rPr>
        <w:color w:val="333333"/>
        <w:sz w:val="20"/>
      </w:rPr>
      <w:t xml:space="preserve">  -  Cantidad de caracteres: </w:t>
    </w:r>
    <w:r w:rsidRPr="00BE1AA1">
      <w:rPr>
        <w:color w:val="333333"/>
        <w:sz w:val="20"/>
      </w:rPr>
      <w:fldChar w:fldCharType="begin"/>
    </w:r>
    <w:r w:rsidRPr="00BE1AA1">
      <w:rPr>
        <w:color w:val="333333"/>
        <w:sz w:val="20"/>
      </w:rPr>
      <w:instrText xml:space="preserve"> NUMCHARS  \* MERGEFORMAT </w:instrText>
    </w:r>
    <w:r w:rsidRPr="00BE1AA1">
      <w:rPr>
        <w:color w:val="333333"/>
        <w:sz w:val="20"/>
      </w:rPr>
      <w:fldChar w:fldCharType="separate"/>
    </w:r>
    <w:r w:rsidR="00D61200">
      <w:rPr>
        <w:noProof/>
        <w:color w:val="333333"/>
        <w:sz w:val="20"/>
      </w:rPr>
      <w:t>5291</w:t>
    </w:r>
    <w:r w:rsidRPr="00BE1AA1">
      <w:rPr>
        <w:color w:val="333333"/>
        <w:sz w:val="20"/>
      </w:rPr>
      <w:fldChar w:fldCharType="end"/>
    </w:r>
    <w:r w:rsidRPr="00BE1AA1">
      <w:rPr>
        <w:color w:val="333333"/>
        <w:sz w:val="20"/>
      </w:rPr>
      <w:t xml:space="preserve"> - Cantidad de palabras: </w:t>
    </w:r>
    <w:r w:rsidRPr="00BE1AA1">
      <w:rPr>
        <w:color w:val="333333"/>
        <w:sz w:val="20"/>
      </w:rPr>
      <w:fldChar w:fldCharType="begin"/>
    </w:r>
    <w:r w:rsidRPr="00BE1AA1">
      <w:rPr>
        <w:color w:val="333333"/>
        <w:sz w:val="20"/>
      </w:rPr>
      <w:instrText xml:space="preserve"> NUMWORDS  \* MERGEFORMAT </w:instrText>
    </w:r>
    <w:r w:rsidRPr="00BE1AA1">
      <w:rPr>
        <w:color w:val="333333"/>
        <w:sz w:val="20"/>
      </w:rPr>
      <w:fldChar w:fldCharType="separate"/>
    </w:r>
    <w:r w:rsidR="00D61200">
      <w:rPr>
        <w:noProof/>
        <w:color w:val="333333"/>
        <w:sz w:val="20"/>
      </w:rPr>
      <w:t>1021</w:t>
    </w:r>
    <w:r w:rsidRPr="00BE1AA1">
      <w:rPr>
        <w:color w:val="333333"/>
        <w:sz w:val="20"/>
      </w:rPr>
      <w:fldChar w:fldCharType="end"/>
    </w:r>
  </w:p>
  <w:p w14:paraId="1A91C4A3" w14:textId="77777777" w:rsidR="00601A75" w:rsidRPr="00BE1AA1" w:rsidRDefault="00601A75" w:rsidP="00B05649">
    <w:pPr>
      <w:pStyle w:val="Piedepgina"/>
      <w:tabs>
        <w:tab w:val="left" w:pos="3565"/>
      </w:tabs>
      <w:rPr>
        <w:rStyle w:val="Nmerodepgina"/>
        <w:color w:val="333333"/>
      </w:rPr>
    </w:pPr>
    <w:r w:rsidRPr="00BE1AA1">
      <w:rPr>
        <w:color w:val="333333"/>
        <w:sz w:val="20"/>
      </w:rPr>
      <w:tab/>
      <w:t>Pág.</w:t>
    </w:r>
    <w:r w:rsidRPr="00BE1AA1">
      <w:rPr>
        <w:color w:val="333333"/>
      </w:rPr>
      <w:t xml:space="preserve"> </w:t>
    </w:r>
    <w:r w:rsidRPr="00BE1AA1">
      <w:rPr>
        <w:rStyle w:val="Nmerodepgina"/>
        <w:color w:val="333333"/>
      </w:rPr>
      <w:fldChar w:fldCharType="begin"/>
    </w:r>
    <w:r w:rsidRPr="00BE1AA1">
      <w:rPr>
        <w:rStyle w:val="Nmerodepgina"/>
        <w:color w:val="333333"/>
      </w:rPr>
      <w:instrText xml:space="preserve"> PAGE </w:instrText>
    </w:r>
    <w:r w:rsidRPr="00BE1AA1">
      <w:rPr>
        <w:rStyle w:val="Nmerodepgina"/>
        <w:color w:val="333333"/>
      </w:rPr>
      <w:fldChar w:fldCharType="separate"/>
    </w:r>
    <w:r w:rsidR="00F5569F" w:rsidRPr="00BE1AA1">
      <w:rPr>
        <w:rStyle w:val="Nmerodepgina"/>
        <w:noProof/>
        <w:color w:val="333333"/>
      </w:rPr>
      <w:t>1</w:t>
    </w:r>
    <w:r w:rsidRPr="00BE1AA1">
      <w:rPr>
        <w:rStyle w:val="Nmerodepgina"/>
        <w:color w:val="333333"/>
      </w:rPr>
      <w:fldChar w:fldCharType="end"/>
    </w:r>
    <w:r w:rsidRPr="00BE1AA1">
      <w:rPr>
        <w:rStyle w:val="Nmerodepgina"/>
        <w:color w:val="333333"/>
      </w:rPr>
      <w:t>/</w:t>
    </w:r>
    <w:r w:rsidRPr="00BE1AA1">
      <w:rPr>
        <w:rStyle w:val="Nmerodepgina"/>
        <w:color w:val="333333"/>
      </w:rPr>
      <w:fldChar w:fldCharType="begin"/>
    </w:r>
    <w:r w:rsidRPr="00BE1AA1">
      <w:rPr>
        <w:rStyle w:val="Nmerodepgina"/>
        <w:color w:val="333333"/>
      </w:rPr>
      <w:instrText xml:space="preserve"> NUMPAGES  \* MERGEFORMAT </w:instrText>
    </w:r>
    <w:r w:rsidRPr="00BE1AA1">
      <w:rPr>
        <w:rStyle w:val="Nmerodepgina"/>
        <w:color w:val="333333"/>
      </w:rPr>
      <w:fldChar w:fldCharType="separate"/>
    </w:r>
    <w:r w:rsidR="00F5569F" w:rsidRPr="00BE1AA1">
      <w:rPr>
        <w:rStyle w:val="Nmerodepgina"/>
        <w:noProof/>
        <w:color w:val="333333"/>
      </w:rPr>
      <w:t>1</w:t>
    </w:r>
    <w:r w:rsidRPr="00BE1AA1">
      <w:rPr>
        <w:rStyle w:val="Nmerodepgina"/>
        <w:color w:val="333333"/>
      </w:rPr>
      <w:fldChar w:fldCharType="end"/>
    </w:r>
    <w:r w:rsidRPr="00BE1AA1">
      <w:rPr>
        <w:rStyle w:val="Nmerodepgina"/>
        <w:color w:val="333333"/>
      </w:rPr>
      <w:t xml:space="preserve"> </w:t>
    </w:r>
  </w:p>
  <w:p w14:paraId="653162C6" w14:textId="77777777" w:rsidR="00601A75" w:rsidRPr="00BE1AA1"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EEE6E" w14:textId="77777777" w:rsidR="00BE1AA1" w:rsidRDefault="00BE1AA1">
      <w:r>
        <w:separator/>
      </w:r>
    </w:p>
  </w:footnote>
  <w:footnote w:type="continuationSeparator" w:id="0">
    <w:p w14:paraId="74998017" w14:textId="77777777" w:rsidR="00BE1AA1" w:rsidRDefault="00BE1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04835" w14:textId="11737A70" w:rsidR="0033168A" w:rsidRDefault="00BE1AA1" w:rsidP="0033168A">
    <w:pPr>
      <w:pStyle w:val="Encabezado"/>
      <w:ind w:left="-2410" w:firstLine="850"/>
      <w:jc w:val="center"/>
      <w:rPr>
        <w:i/>
        <w:sz w:val="18"/>
        <w:szCs w:val="18"/>
      </w:rPr>
    </w:pPr>
    <w:r w:rsidRPr="005A3AA1">
      <w:rPr>
        <w:noProof/>
        <w:lang w:val="es-ES"/>
      </w:rPr>
      <w:drawing>
        <wp:inline distT="0" distB="0" distL="0" distR="0" wp14:anchorId="603C112D" wp14:editId="26A134CE">
          <wp:extent cx="1887220" cy="342265"/>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220" cy="342265"/>
                  </a:xfrm>
                  <a:prstGeom prst="rect">
                    <a:avLst/>
                  </a:prstGeom>
                  <a:noFill/>
                  <a:ln>
                    <a:noFill/>
                  </a:ln>
                </pic:spPr>
              </pic:pic>
            </a:graphicData>
          </a:graphic>
        </wp:inline>
      </w:drawing>
    </w:r>
    <w:r w:rsidR="0033168A">
      <w:rPr>
        <w:i/>
        <w:sz w:val="18"/>
        <w:szCs w:val="18"/>
      </w:rPr>
      <w:br/>
    </w:r>
  </w:p>
  <w:p w14:paraId="671D1913"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AA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32BF"/>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1AA1"/>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1200"/>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A07B47"/>
  <w15:chartTrackingRefBased/>
  <w15:docId w15:val="{E7420B62-2B40-454F-9508-842A09FB5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mtv.com.ar/biografia/show.php?bnid=209&amp;banda=Sandra_Mihanovich" TargetMode="External"/><Relationship Id="rId13" Type="http://schemas.openxmlformats.org/officeDocument/2006/relationships/hyperlink" Target="http://www.cmtv.com.ar/biografia/show.php?bnid=1530&amp;banda=Jair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mtv.com.ar/biografia/show.php?bnid=63&amp;banda=Celeste_Carballo" TargetMode="External"/><Relationship Id="rId12" Type="http://schemas.openxmlformats.org/officeDocument/2006/relationships/hyperlink" Target="http://www.cmtv.com.ar/biografia/show.php?bnid=281&amp;banda=Patricia_Sos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mtv.com.ar/biografia/show.php?bnid=27&amp;banda=Juan_Carlos_Baglietto"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cmtv.com.ar/biografia/show.php?bnid=263&amp;banda=Marilina_Ross" TargetMode="External"/><Relationship Id="rId4" Type="http://schemas.openxmlformats.org/officeDocument/2006/relationships/webSettings" Target="webSettings.xml"/><Relationship Id="rId9" Type="http://schemas.openxmlformats.org/officeDocument/2006/relationships/hyperlink" Target="http://www.cmtv.com.ar/biografia/show.php?bnid=1632&amp;banda=Raul_Porchetto" TargetMode="External"/><Relationship Id="rId14" Type="http://schemas.openxmlformats.org/officeDocument/2006/relationships/hyperlink" Target="http://www.cmtv.com.ar/biografia/show.php?bnid=138&amp;banda=Enrique_Igles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4</Pages>
  <Words>1021</Words>
  <Characters>6039</Characters>
  <Application>Microsoft Office Word</Application>
  <DocSecurity>0</DocSecurity>
  <Lines>100</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3</cp:revision>
  <cp:lastPrinted>1601-01-01T00:00:00Z</cp:lastPrinted>
  <dcterms:created xsi:type="dcterms:W3CDTF">2022-06-10T14:17:00Z</dcterms:created>
  <dcterms:modified xsi:type="dcterms:W3CDTF">2022-06-10T14:22:00Z</dcterms:modified>
</cp:coreProperties>
</file>