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D68" w:rsidRPr="00FD7D68" w:rsidRDefault="00FD7D68" w:rsidP="00081FFF">
      <w:pPr>
        <w:rPr>
          <w:lang w:val="es-MX"/>
        </w:rPr>
      </w:pPr>
    </w:p>
    <w:p w:rsidR="00FD7D68" w:rsidRDefault="00FD7D68" w:rsidP="00FD7D68">
      <w:pPr>
        <w:pStyle w:val="normal0"/>
        <w:shd w:val="clear" w:color="auto" w:fill="FFFFFF"/>
        <w:spacing w:before="240" w:line="240" w:lineRule="auto"/>
        <w:jc w:val="center"/>
        <w:rPr>
          <w:rFonts w:ascii="Times New Roman" w:eastAsia="Times New Roman" w:hAnsi="Times New Roman" w:cs="Times New Roman"/>
          <w:sz w:val="24"/>
          <w:szCs w:val="24"/>
          <w:lang w:val="es-ES"/>
        </w:rPr>
      </w:pPr>
      <w:bookmarkStart w:id="0" w:name="PResolución"/>
      <w:bookmarkEnd w:id="0"/>
      <w:r>
        <w:rPr>
          <w:rFonts w:ascii="Times New Roman" w:eastAsia="Times New Roman" w:hAnsi="Times New Roman" w:cs="Times New Roman"/>
          <w:b/>
          <w:sz w:val="24"/>
          <w:szCs w:val="24"/>
          <w:lang w:val="es-ES"/>
        </w:rPr>
        <w:t>PROYECTO DE RESOLUCIÓN</w:t>
      </w:r>
    </w:p>
    <w:p w:rsidR="00FD7D68" w:rsidRDefault="00FD7D68" w:rsidP="00FD7D68">
      <w:pPr>
        <w:pStyle w:val="normal0"/>
        <w:shd w:val="clear" w:color="auto" w:fill="FFFFFF"/>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es-ES"/>
        </w:rPr>
        <w:t> </w:t>
      </w:r>
    </w:p>
    <w:p w:rsidR="00FD7D68" w:rsidRDefault="00FD7D68" w:rsidP="00FD7D68">
      <w:pPr>
        <w:pStyle w:val="normal0"/>
        <w:shd w:val="clear" w:color="auto" w:fill="FFFFFF"/>
        <w:spacing w:after="240"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b/>
          <w:sz w:val="24"/>
          <w:szCs w:val="24"/>
          <w:lang w:val="es-ES"/>
        </w:rPr>
        <w:t xml:space="preserve">Artículo 1°.- </w:t>
      </w:r>
      <w:r>
        <w:rPr>
          <w:rFonts w:ascii="Times New Roman" w:eastAsia="Times New Roman" w:hAnsi="Times New Roman" w:cs="Times New Roman"/>
          <w:sz w:val="24"/>
          <w:szCs w:val="24"/>
          <w:lang w:val="es-ES"/>
        </w:rPr>
        <w:t>La Legislatura de la Ciudad de Buenos Aires solicita al Poder Ejecutivo que, por intermedio de los organismos que correspondan, informe, dentro de los 30 días de recibida la presente, los sobre los siguientes puntos referidos a la presencia de materiales con asbesto en los talleres “El Polvorín” y “Bonifacio” de Subterráneos de Buenos Aires Sociedad del Estado (SBASE), lindantes con la Escuela N°4 D.E. 8, sita en Av. Del Barco Centenera 747:</w:t>
      </w:r>
    </w:p>
    <w:p w:rsidR="00FD7D68" w:rsidRDefault="00FD7D68" w:rsidP="00FD7D68">
      <w:pPr>
        <w:pStyle w:val="normal0"/>
        <w:shd w:val="clear" w:color="auto" w:fill="FFFFFF"/>
        <w:spacing w:after="240" w:line="240" w:lineRule="auto"/>
        <w:jc w:val="both"/>
        <w:rPr>
          <w:rFonts w:ascii="Times New Roman" w:eastAsia="Times New Roman" w:hAnsi="Times New Roman" w:cs="Times New Roman"/>
          <w:sz w:val="24"/>
          <w:szCs w:val="24"/>
          <w:lang w:val="es-ES"/>
        </w:rPr>
      </w:pPr>
    </w:p>
    <w:p w:rsidR="00FD7D68" w:rsidRDefault="00FD7D68" w:rsidP="00FD7D68">
      <w:pPr>
        <w:pStyle w:val="normal0"/>
        <w:numPr>
          <w:ilvl w:val="0"/>
          <w:numId w:val="1"/>
        </w:numPr>
        <w:shd w:val="clear" w:color="auto" w:fill="FFFFFF"/>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Indique si ha realizado algún estudio para determinar la presencia de asbesto en distintos ámbitos y materiales presentes en los talleres “El Polvorín” y “Bonifacio”. En caso afirmativo, informe los resultados de los mismos.</w:t>
      </w:r>
    </w:p>
    <w:p w:rsidR="00FD7D68" w:rsidRDefault="00FD7D68" w:rsidP="00FD7D68">
      <w:pPr>
        <w:pStyle w:val="normal0"/>
        <w:numPr>
          <w:ilvl w:val="0"/>
          <w:numId w:val="1"/>
        </w:numPr>
        <w:shd w:val="clear" w:color="auto" w:fill="FFFFFF"/>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Indique si ha tomado conocimiento de algún estudio realizado por terceros para determinar la presencia de asbesto en distintos ámbitos y materiales presentes en los talleres “El Polvorín” y “Bonifacio” que determine la presencia de asbesto.</w:t>
      </w:r>
    </w:p>
    <w:p w:rsidR="00FD7D68" w:rsidRDefault="00FD7D68" w:rsidP="00FD7D68">
      <w:pPr>
        <w:pStyle w:val="normal0"/>
        <w:numPr>
          <w:ilvl w:val="0"/>
          <w:numId w:val="1"/>
        </w:numPr>
        <w:shd w:val="clear" w:color="auto" w:fill="FFFFFF"/>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Indique si en los talleres “El Polvorín” y “Bonifacio” se encuentra situado un horno actualmente activo. En caso afirmativo, indique si se ha realizado una evaluación sobre el mismo para determinar si éste arroja humo con restos de asbesto hacia los patios del edificio de la Escuela N°4 D.E. 8 y al Jardín de Infantes Nucleado e D.E. 8.</w:t>
      </w:r>
    </w:p>
    <w:p w:rsidR="00FD7D68" w:rsidRDefault="00FD7D68" w:rsidP="00FD7D68">
      <w:pPr>
        <w:pStyle w:val="normal0"/>
        <w:numPr>
          <w:ilvl w:val="0"/>
          <w:numId w:val="1"/>
        </w:numPr>
        <w:shd w:val="clear" w:color="auto" w:fill="FFFFFF"/>
        <w:spacing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Indique si está previsto realizar algún tipo de evaluación del riesgo para la salud de los estudiantes y docentes de dichas instituciones.</w:t>
      </w:r>
    </w:p>
    <w:p w:rsidR="00FD7D68" w:rsidRDefault="00FD7D68" w:rsidP="00FD7D68">
      <w:pPr>
        <w:pStyle w:val="normal0"/>
        <w:numPr>
          <w:ilvl w:val="0"/>
          <w:numId w:val="1"/>
        </w:numPr>
        <w:shd w:val="clear" w:color="auto" w:fill="FFFFFF"/>
        <w:spacing w:after="240" w:line="24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Indique si está previsto el retiro seguro de todo material que contenga asbesto de dichos talleres.</w:t>
      </w: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jc w:val="both"/>
        <w:rPr>
          <w:rFonts w:ascii="Times New Roman" w:eastAsia="Times New Roman" w:hAnsi="Times New Roman" w:cs="Times New Roman"/>
          <w:sz w:val="24"/>
          <w:szCs w:val="24"/>
          <w:lang w:val="es-ES"/>
        </w:rPr>
      </w:pPr>
    </w:p>
    <w:p w:rsidR="00FD7D68" w:rsidRPr="00FD7D68" w:rsidRDefault="00FD7D68" w:rsidP="00FD7D68">
      <w:pPr>
        <w:pStyle w:val="normal0"/>
        <w:jc w:val="cente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br w:type="page"/>
      </w:r>
      <w:r w:rsidRPr="00FD7D68">
        <w:rPr>
          <w:rFonts w:ascii="Times New Roman" w:eastAsia="Times New Roman" w:hAnsi="Times New Roman" w:cs="Times New Roman"/>
          <w:b/>
          <w:sz w:val="24"/>
          <w:szCs w:val="24"/>
          <w:lang w:val="es-ES"/>
        </w:rPr>
        <w:lastRenderedPageBreak/>
        <w:t>Fundamentos</w:t>
      </w: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spacing w:after="12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La presencia de asbesto en las instalaciones de la red de subterráneos porteños ha generado  la proliferación de enfermedades entre sus trabajadores, ocasionando la muerte de al menos tres trabajadores a causas de dichas enfermedades.</w:t>
      </w:r>
    </w:p>
    <w:p w:rsidR="00FD7D68" w:rsidRDefault="00FD7D68" w:rsidP="00FD7D68">
      <w:pPr>
        <w:pStyle w:val="normal0"/>
        <w:spacing w:after="12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Técnicamente, el asbesto es un concepto que incluye distintos minerales, que tienen fibras muy flexibles, y que presentan un alto grado de resistencia a la combustión. Por tal motivo, ha sido muy utilizado para la fabricación de revestimientos, aislantes, tejidos, electrodomésticos, entre otros. Según los estudios sobre el tema, la rotura o el desprendimiento de dichas fibras puede generar en quienes se encuentran expuestos a dicha sustancia afecciones graves a los pulmones, desde engrosamiento de pleura, placas pleurales y asbestosis hasta cáncer de pulmón y mesotelioma de diversa índole y gravedad. En nuestro país </w:t>
      </w:r>
      <w:r>
        <w:rPr>
          <w:rFonts w:ascii="Times New Roman" w:eastAsia="Times New Roman" w:hAnsi="Times New Roman" w:cs="Times New Roman"/>
          <w:color w:val="252525"/>
          <w:sz w:val="24"/>
          <w:szCs w:val="24"/>
          <w:highlight w:val="white"/>
          <w:lang w:val="es-ES"/>
        </w:rPr>
        <w:t xml:space="preserve"> en el año 2001 el Ministerio de Salud de la Nación prohibió la producción, comercialización y uso de fibras de asbesto y productos que lo contengan. Asimismo, se han establecido protocolos para el retiro seguro de dichos materiales.</w:t>
      </w:r>
    </w:p>
    <w:p w:rsidR="00FD7D68" w:rsidRDefault="00FD7D68" w:rsidP="00FD7D68">
      <w:pPr>
        <w:pStyle w:val="normal0"/>
        <w:spacing w:after="12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En el caso de los talleres “El Polvorín” y “Bonifacio”, la presencia de asbesto en sus instalaciones resulta sumamente grave, además de afectar potencialmente a los trabajadores de SBASE, pone en riesgo a cientos de niños y adolescentes que asisten al edificio escolar lindante. Al respecto, recientemente familias que envían a sus hijos e hijas a las distintas instituciones educativas que funcionan en dicho edificio declaran haber tomado conocimiento de la presencia de asbesto en dicho talleres. Por esta situación, muchas familias han dejado de enviar a sus hijos hasta conocer fehacientemente el riesgo al que se exponen sus hijos.</w:t>
      </w:r>
    </w:p>
    <w:p w:rsidR="00FD7D68" w:rsidRDefault="00FD7D68" w:rsidP="00FD7D68">
      <w:pPr>
        <w:pStyle w:val="normal0"/>
        <w:spacing w:after="12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Teniendo en cuenta esto, resulta urgente poder conocer y comunicar a la comunidad educativa cuál es la situación respecto a los puntos incluidos en el presente proyecto, a los fines de garantizar debidamente el derecho a la educación y a la salud de los niños que asisten a dicho establecimiento.</w:t>
      </w:r>
    </w:p>
    <w:p w:rsidR="00FD7D68" w:rsidRDefault="00FD7D68" w:rsidP="00FD7D68">
      <w:pPr>
        <w:pStyle w:val="normal0"/>
        <w:spacing w:after="120" w:line="360" w:lineRule="auto"/>
        <w:jc w:val="both"/>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Por todo lo expuesto, solicito la aprobación del presente proyecto de resolución.</w:t>
      </w: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jc w:val="both"/>
        <w:rPr>
          <w:rFonts w:ascii="Times New Roman" w:eastAsia="Times New Roman" w:hAnsi="Times New Roman" w:cs="Times New Roman"/>
          <w:sz w:val="24"/>
          <w:szCs w:val="24"/>
          <w:lang w:val="es-ES"/>
        </w:rPr>
      </w:pPr>
    </w:p>
    <w:p w:rsidR="00FD7D68" w:rsidRDefault="00FD7D68" w:rsidP="00FD7D68">
      <w:pPr>
        <w:pStyle w:val="normal0"/>
        <w:jc w:val="both"/>
        <w:rPr>
          <w:rFonts w:ascii="Times New Roman" w:eastAsia="Times New Roman" w:hAnsi="Times New Roman" w:cs="Times New Roman"/>
          <w:sz w:val="24"/>
          <w:szCs w:val="24"/>
          <w:lang w:val="es-ES"/>
        </w:rPr>
      </w:pPr>
    </w:p>
    <w:p w:rsidR="00AF6352" w:rsidRPr="00FD7D68" w:rsidRDefault="00AF6352" w:rsidP="00FD7D68">
      <w:pPr>
        <w:jc w:val="center"/>
        <w:rPr>
          <w:lang w:val="es-MX"/>
        </w:rPr>
      </w:pPr>
    </w:p>
    <w:sectPr w:rsidR="00AF6352" w:rsidRPr="00FD7D6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C44" w:rsidRDefault="009C5C44">
      <w:r>
        <w:separator/>
      </w:r>
    </w:p>
  </w:endnote>
  <w:endnote w:type="continuationSeparator" w:id="1">
    <w:p w:rsidR="009C5C44" w:rsidRDefault="009C5C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D7D68" w:rsidRDefault="00601A75">
    <w:pPr>
      <w:pStyle w:val="Piedepgina"/>
      <w:rPr>
        <w:color w:val="333333"/>
        <w:sz w:val="20"/>
      </w:rPr>
    </w:pPr>
    <w:bookmarkStart w:id="1" w:name="Proyecto"/>
    <w:bookmarkEnd w:id="1"/>
  </w:p>
  <w:p w:rsidR="00601A75" w:rsidRPr="00FD7D68" w:rsidRDefault="00601A75">
    <w:pPr>
      <w:pStyle w:val="Piedepgina"/>
      <w:rPr>
        <w:color w:val="333333"/>
        <w:sz w:val="20"/>
      </w:rPr>
    </w:pPr>
    <w:r w:rsidRPr="00FD7D68">
      <w:rPr>
        <w:color w:val="333333"/>
        <w:sz w:val="20"/>
      </w:rPr>
      <w:t xml:space="preserve">Último cambio: </w:t>
    </w:r>
    <w:fldSimple w:instr=" SAVEDATE  \* MERGEFORMAT ">
      <w:r w:rsidR="00C538AD" w:rsidRPr="00C538AD">
        <w:rPr>
          <w:noProof/>
          <w:color w:val="333333"/>
          <w:sz w:val="20"/>
        </w:rPr>
        <w:t>12/08/2022 14:05:00</w:t>
      </w:r>
    </w:fldSimple>
    <w:r w:rsidRPr="00FD7D68">
      <w:rPr>
        <w:color w:val="333333"/>
        <w:sz w:val="20"/>
      </w:rPr>
      <w:t xml:space="preserve">  -  Cantidad de caracteres: </w:t>
    </w:r>
    <w:fldSimple w:instr=" NUMCHARS  \* MERGEFORMAT ">
      <w:r w:rsidR="00C538AD" w:rsidRPr="00C538AD">
        <w:rPr>
          <w:noProof/>
          <w:color w:val="333333"/>
          <w:sz w:val="20"/>
        </w:rPr>
        <w:t>3081</w:t>
      </w:r>
    </w:fldSimple>
    <w:r w:rsidRPr="00FD7D68">
      <w:rPr>
        <w:color w:val="333333"/>
        <w:sz w:val="20"/>
      </w:rPr>
      <w:t xml:space="preserve"> - Cantidad de palabras: </w:t>
    </w:r>
    <w:fldSimple w:instr=" NUMWORDS  \* MERGEFORMAT ">
      <w:r w:rsidR="00C538AD" w:rsidRPr="00C538AD">
        <w:rPr>
          <w:noProof/>
          <w:color w:val="333333"/>
          <w:sz w:val="20"/>
        </w:rPr>
        <w:t>580</w:t>
      </w:r>
    </w:fldSimple>
  </w:p>
  <w:p w:rsidR="00601A75" w:rsidRPr="00FD7D68" w:rsidRDefault="00601A75" w:rsidP="00B05649">
    <w:pPr>
      <w:pStyle w:val="Piedepgina"/>
      <w:tabs>
        <w:tab w:val="left" w:pos="3565"/>
      </w:tabs>
      <w:rPr>
        <w:rStyle w:val="Nmerodepgina"/>
        <w:color w:val="333333"/>
      </w:rPr>
    </w:pPr>
    <w:r w:rsidRPr="00FD7D68">
      <w:rPr>
        <w:color w:val="333333"/>
        <w:sz w:val="20"/>
      </w:rPr>
      <w:tab/>
      <w:t>Pág.</w:t>
    </w:r>
    <w:r w:rsidRPr="00FD7D68">
      <w:rPr>
        <w:color w:val="333333"/>
      </w:rPr>
      <w:t xml:space="preserve"> </w:t>
    </w:r>
    <w:r w:rsidR="005D6BE9" w:rsidRPr="00FD7D68">
      <w:rPr>
        <w:rStyle w:val="Nmerodepgina"/>
        <w:color w:val="333333"/>
      </w:rPr>
      <w:fldChar w:fldCharType="begin"/>
    </w:r>
    <w:r w:rsidRPr="00FD7D68">
      <w:rPr>
        <w:rStyle w:val="Nmerodepgina"/>
        <w:color w:val="333333"/>
      </w:rPr>
      <w:instrText xml:space="preserve"> PAGE </w:instrText>
    </w:r>
    <w:r w:rsidR="005D6BE9" w:rsidRPr="00FD7D68">
      <w:rPr>
        <w:rStyle w:val="Nmerodepgina"/>
        <w:color w:val="333333"/>
      </w:rPr>
      <w:fldChar w:fldCharType="separate"/>
    </w:r>
    <w:r w:rsidR="00C538AD">
      <w:rPr>
        <w:rStyle w:val="Nmerodepgina"/>
        <w:noProof/>
        <w:color w:val="333333"/>
      </w:rPr>
      <w:t>2</w:t>
    </w:r>
    <w:r w:rsidR="005D6BE9" w:rsidRPr="00FD7D68">
      <w:rPr>
        <w:rStyle w:val="Nmerodepgina"/>
        <w:color w:val="333333"/>
      </w:rPr>
      <w:fldChar w:fldCharType="end"/>
    </w:r>
    <w:r w:rsidRPr="00FD7D68">
      <w:rPr>
        <w:rStyle w:val="Nmerodepgina"/>
        <w:color w:val="333333"/>
      </w:rPr>
      <w:t>/</w:t>
    </w:r>
    <w:fldSimple w:instr=" NUMPAGES  \* MERGEFORMAT ">
      <w:r w:rsidR="00C538AD" w:rsidRPr="00C538AD">
        <w:rPr>
          <w:rStyle w:val="Nmerodepgina"/>
          <w:noProof/>
          <w:color w:val="333333"/>
        </w:rPr>
        <w:t>2</w:t>
      </w:r>
    </w:fldSimple>
    <w:r w:rsidRPr="00FD7D68">
      <w:rPr>
        <w:rStyle w:val="Nmerodepgina"/>
        <w:color w:val="333333"/>
      </w:rPr>
      <w:t xml:space="preserve"> </w:t>
    </w:r>
  </w:p>
  <w:p w:rsidR="00601A75" w:rsidRPr="00FD7D6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C44" w:rsidRDefault="009C5C44">
      <w:r>
        <w:separator/>
      </w:r>
    </w:p>
  </w:footnote>
  <w:footnote w:type="continuationSeparator" w:id="1">
    <w:p w:rsidR="009C5C44" w:rsidRDefault="009C5C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D7D6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B1B5E"/>
    <w:multiLevelType w:val="multilevel"/>
    <w:tmpl w:val="5E54280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0C0EA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0EAD"/>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D6BE9"/>
    <w:rsid w:val="005F35E2"/>
    <w:rsid w:val="00601A75"/>
    <w:rsid w:val="00602AFC"/>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5C4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38AD"/>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D7D6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BE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D6BE9"/>
    <w:pPr>
      <w:ind w:left="3686"/>
    </w:pPr>
  </w:style>
  <w:style w:type="paragraph" w:styleId="Encabezado">
    <w:name w:val="header"/>
    <w:basedOn w:val="Normal"/>
    <w:link w:val="EncabezadoCar"/>
    <w:uiPriority w:val="99"/>
    <w:rsid w:val="005D6BE9"/>
    <w:pPr>
      <w:tabs>
        <w:tab w:val="center" w:pos="4419"/>
        <w:tab w:val="right" w:pos="8838"/>
      </w:tabs>
    </w:pPr>
  </w:style>
  <w:style w:type="paragraph" w:styleId="Piedepgina">
    <w:name w:val="footer"/>
    <w:basedOn w:val="Normal"/>
    <w:rsid w:val="005D6BE9"/>
    <w:pPr>
      <w:tabs>
        <w:tab w:val="center" w:pos="4419"/>
        <w:tab w:val="right" w:pos="8838"/>
      </w:tabs>
    </w:pPr>
  </w:style>
  <w:style w:type="character" w:styleId="Nmerodepgina">
    <w:name w:val="page number"/>
    <w:basedOn w:val="Fuentedeprrafopredeter"/>
    <w:rsid w:val="005D6BE9"/>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FD7D68"/>
    <w:pPr>
      <w:spacing w:line="276" w:lineRule="auto"/>
    </w:pPr>
    <w:rPr>
      <w:rFonts w:ascii="Arial" w:eastAsia="Arial" w:hAnsi="Arial" w:cs="Arial"/>
      <w:sz w:val="22"/>
      <w:szCs w:val="22"/>
    </w:rPr>
  </w:style>
  <w:style w:type="paragraph" w:styleId="Textodeglobo">
    <w:name w:val="Balloon Text"/>
    <w:basedOn w:val="Normal"/>
    <w:link w:val="TextodegloboCar"/>
    <w:uiPriority w:val="99"/>
    <w:semiHidden/>
    <w:unhideWhenUsed/>
    <w:rsid w:val="000C0EAD"/>
    <w:rPr>
      <w:rFonts w:ascii="Tahoma" w:hAnsi="Tahoma" w:cs="Tahoma"/>
      <w:sz w:val="16"/>
      <w:szCs w:val="16"/>
    </w:rPr>
  </w:style>
  <w:style w:type="character" w:customStyle="1" w:styleId="TextodegloboCar">
    <w:name w:val="Texto de globo Car"/>
    <w:basedOn w:val="Fuentedeprrafopredeter"/>
    <w:link w:val="Textodeglobo"/>
    <w:uiPriority w:val="99"/>
    <w:semiHidden/>
    <w:rsid w:val="000C0EAD"/>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99976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niz\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2</Pages>
  <Words>580</Words>
  <Characters>3081</Characters>
  <Application>Microsoft Office Word</Application>
  <DocSecurity>0</DocSecurity>
  <Lines>61</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mamuniz</dc:creator>
  <cp:lastModifiedBy>mamuniz</cp:lastModifiedBy>
  <cp:revision>4</cp:revision>
  <cp:lastPrinted>2022-08-12T17:05:00Z</cp:lastPrinted>
  <dcterms:created xsi:type="dcterms:W3CDTF">2022-08-12T17:00:00Z</dcterms:created>
  <dcterms:modified xsi:type="dcterms:W3CDTF">2022-08-12T17:06:00Z</dcterms:modified>
</cp:coreProperties>
</file>