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B43" w:rsidRPr="008F0B43" w:rsidRDefault="008F0B43" w:rsidP="008F0B43">
      <w:pPr>
        <w:spacing w:after="0" w:line="240" w:lineRule="auto"/>
        <w:jc w:val="right"/>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Expediente N° 1449-D-2022</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Legislatura de la Ciudad Autónoma de Buenos Aires</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Visto el expediente N° 1449-D-2022 iniciado por la Diputada María Luisa González Estevarena</w:t>
      </w:r>
      <w:r>
        <w:rPr>
          <w:rFonts w:ascii="Times New Roman" w:eastAsia="Times New Roman" w:hAnsi="Times New Roman" w:cs="Times New Roman"/>
          <w:color w:val="000000"/>
          <w:lang w:eastAsia="es-AR"/>
        </w:rPr>
        <w:t>,</w:t>
      </w:r>
      <w:r w:rsidRPr="008F0B43">
        <w:rPr>
          <w:rFonts w:ascii="Times New Roman" w:eastAsia="Times New Roman" w:hAnsi="Times New Roman" w:cs="Times New Roman"/>
          <w:color w:val="000000"/>
          <w:lang w:eastAsia="es-AR"/>
        </w:rPr>
        <w:t xml:space="preserve"> quien solicita se haga entrega de una bandeja protocolar a Asociación Civil Conciencia en ocasión del 40° aniversario de su fundación por el aporte que la organización ha realizado a favor del fortalecimiento de la ciudadanía democrática y </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u w:val="single"/>
          <w:lang w:eastAsia="es-AR"/>
        </w:rPr>
        <w:t>Considerando</w:t>
      </w:r>
      <w:r w:rsidRPr="008F0B43">
        <w:rPr>
          <w:rFonts w:ascii="Times New Roman" w:eastAsia="Times New Roman" w:hAnsi="Times New Roman" w:cs="Times New Roman"/>
          <w:color w:val="000000"/>
          <w:lang w:eastAsia="es-AR"/>
        </w:rPr>
        <w:t>:</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ind w:firstLine="720"/>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Que la Asociación Civil Conciencia tiene como objetivos promover espacios de acompañamiento, brindando herramientas y oportunidades para construir proyectos de vida , potenciar la inclusión educativa, social y laboral, dar apoyo en la educación en valores y la participación ciudadana para colaborar en el desarrollo de una sociedad más justa y democrática. Acompañan en  el proceso de transformación de las comunidades promoviendo la participación activa de todos sus integrantes como sujetos de derecho.</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ind w:firstLine="708"/>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Que esta asociación apartidaria y sin fines de lucro viene trabajando en todo el país con el objetivo de despertar en las personas la conciencia de su condición de ciudadanos transmitiéndoles ideales democráticos y republicanos a fin de que ejerzan la ciudadanía no solo como un derecho, sino también como una responsabilidad, su propósito es colaborar en la educación para una ciudadanía democrática y participativa. Entendiendo a la construcción de una democracia sólida y madura como un trabajo diario que trasciende el hecho de votar y requiere tanto de la revalorización de la cosa pública, como de la participación de los ciudadanos en la búsqueda de soluciones conjuntas.</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ind w:firstLine="708"/>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 xml:space="preserve">Que hoy en día la Asociación Civil Conciencia se proyecta  con tres líneas de acción y acompañamiento a los jóvenes que se desarrolla en </w:t>
      </w:r>
      <w:r w:rsidRPr="008F0B43">
        <w:rPr>
          <w:rFonts w:ascii="Times New Roman" w:eastAsia="Times New Roman" w:hAnsi="Times New Roman" w:cs="Times New Roman"/>
          <w:color w:val="000000"/>
          <w:shd w:val="clear" w:color="auto" w:fill="FFFFFF"/>
          <w:lang w:eastAsia="es-AR"/>
        </w:rPr>
        <w:t>espacios de escucha y encuentro.En primer lugar áreas de trabajo: socio emocional, socio económica, académica, laboral y de conectividad</w:t>
      </w:r>
      <w:r w:rsidRPr="008F0B43">
        <w:rPr>
          <w:rFonts w:ascii="Times New Roman" w:eastAsia="Times New Roman" w:hAnsi="Times New Roman" w:cs="Times New Roman"/>
          <w:b/>
          <w:bCs/>
          <w:color w:val="000000"/>
          <w:shd w:val="clear" w:color="auto" w:fill="FFFFFF"/>
          <w:lang w:eastAsia="es-AR"/>
        </w:rPr>
        <w:t xml:space="preserve">. </w:t>
      </w:r>
      <w:r w:rsidRPr="008F0B43">
        <w:rPr>
          <w:rFonts w:ascii="Times New Roman" w:eastAsia="Times New Roman" w:hAnsi="Times New Roman" w:cs="Times New Roman"/>
          <w:color w:val="000000"/>
          <w:shd w:val="clear" w:color="auto" w:fill="FFFFFF"/>
          <w:lang w:eastAsia="es-AR"/>
        </w:rPr>
        <w:t>En segundo lugar a familias, docentes y directivos: relevan su situación, generan espacios de escucha, intercambio de buenas prácticas y formación ajustada a la necesidad de cada grupo</w:t>
      </w:r>
      <w:r w:rsidRPr="008F0B43">
        <w:rPr>
          <w:rFonts w:ascii="Times New Roman" w:eastAsia="Times New Roman" w:hAnsi="Times New Roman" w:cs="Times New Roman"/>
          <w:b/>
          <w:bCs/>
          <w:color w:val="344361"/>
          <w:shd w:val="clear" w:color="auto" w:fill="FFFFFF"/>
          <w:lang w:eastAsia="es-AR"/>
        </w:rPr>
        <w:t xml:space="preserve">. </w:t>
      </w:r>
      <w:r w:rsidRPr="008F0B43">
        <w:rPr>
          <w:rFonts w:ascii="Times New Roman" w:eastAsia="Times New Roman" w:hAnsi="Times New Roman" w:cs="Times New Roman"/>
          <w:color w:val="000000"/>
          <w:lang w:eastAsia="es-AR"/>
        </w:rPr>
        <w:t>Por último a los referentes comunitarios que se basan en 3 ejes claves: gestión y acceso a derechos, salud y educación, desarrollando asistencia directa, espacios de escucha, materiales educativos y campañas de prevención.​ </w:t>
      </w:r>
    </w:p>
    <w:p w:rsidR="008F0B43" w:rsidRPr="008F0B43" w:rsidRDefault="008F0B43" w:rsidP="008F0B43">
      <w:pPr>
        <w:shd w:val="clear" w:color="auto" w:fill="FFFFFF"/>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sz w:val="24"/>
          <w:szCs w:val="24"/>
          <w:lang w:eastAsia="es-AR"/>
        </w:rPr>
        <w:t> </w:t>
      </w:r>
    </w:p>
    <w:p w:rsidR="008F0B43" w:rsidRPr="008F0B43" w:rsidRDefault="008F0B43" w:rsidP="008F0B43">
      <w:pPr>
        <w:shd w:val="clear" w:color="auto" w:fill="FFFFFF"/>
        <w:spacing w:after="0" w:line="240" w:lineRule="auto"/>
        <w:ind w:firstLine="708"/>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Que la Asociación Conciencia se ha convertido así en un referente del trabajo de la sociedad civil en la Argentina contando con más de 900 talleres y más de 130.000 participantes. Un modelo de lo que representa el voluntariado puesto a disposición del bien común y del trabajo que puede realizar la ciudadanía, colaborando en la articulación sobre el sector público y el privado.</w:t>
      </w:r>
    </w:p>
    <w:p w:rsidR="008F0B43" w:rsidRPr="008F0B43" w:rsidRDefault="008F0B43" w:rsidP="008F0B43">
      <w:pPr>
        <w:shd w:val="clear" w:color="auto" w:fill="FFFFFF"/>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sz w:val="24"/>
          <w:szCs w:val="24"/>
          <w:lang w:eastAsia="es-AR"/>
        </w:rPr>
        <w:t> </w:t>
      </w:r>
    </w:p>
    <w:p w:rsidR="008F0B43" w:rsidRPr="008F0B43" w:rsidRDefault="008F0B43" w:rsidP="008F0B43">
      <w:pPr>
        <w:shd w:val="clear" w:color="auto" w:fill="FFFFFF"/>
        <w:spacing w:after="0" w:line="240" w:lineRule="auto"/>
        <w:ind w:firstLine="720"/>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Que dicho trabajo, le ha validado a la organización distintos reconocimientos nacionales e internacionales, como también la distinción y el desafío de trabajar en conjunto con diversos organismos internacionales. Así, Conciencia posee carácter consultivo y especial ante la  Organización de las Naciones Unidas, a través del Consejo Económico y Social, es OSC firmante del pacto del Pacto Global de las Naciones Unidas, miembro del Consejo Consultivo de Sociedad Civil Argentino del Banco Interamericano para el desarrollo y es una organización de la sociedad civil OSC registrada ante la Organización de los Estados Americanos. También posee fuertes lazos con la oficina local de la Organización Internacional del Trabajo, con quien trabaja en la erradicación del trabajo infantil.</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ind w:firstLine="720"/>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Por lo expuesto, esta Comisión de Cultura aconseja la aprobación de la siguiente</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center"/>
        <w:rPr>
          <w:rFonts w:ascii="Times New Roman" w:eastAsia="Times New Roman" w:hAnsi="Times New Roman" w:cs="Times New Roman"/>
          <w:sz w:val="24"/>
          <w:szCs w:val="24"/>
          <w:lang w:eastAsia="es-AR"/>
        </w:rPr>
      </w:pPr>
      <w:r w:rsidRPr="008F0B43">
        <w:rPr>
          <w:rFonts w:ascii="Times New Roman" w:eastAsia="Times New Roman" w:hAnsi="Times New Roman" w:cs="Times New Roman"/>
          <w:b/>
          <w:bCs/>
          <w:color w:val="000000"/>
          <w:lang w:eastAsia="es-AR"/>
        </w:rPr>
        <w:lastRenderedPageBreak/>
        <w:t>RESOLUCION</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Artículo 1°.- Dispónese la entrega de una bandeja protocolar a Asociación Civil Conciencia en ocasión del 40° aniversario de su fundación por el aporte que la organización ha realizado a favor del fortalecimiento de la ciudadanía democrática con el siguiente texto: </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center"/>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w:t>
      </w:r>
      <w:r w:rsidRPr="008F0B43">
        <w:rPr>
          <w:rFonts w:ascii="Times New Roman" w:eastAsia="Times New Roman" w:hAnsi="Times New Roman" w:cs="Times New Roman"/>
          <w:i/>
          <w:iCs/>
          <w:color w:val="000000"/>
          <w:lang w:eastAsia="es-AR"/>
        </w:rPr>
        <w:t xml:space="preserve">La Legislatura de la Ciudad Autónoma de Buenos Aires extiende la presente distinción a la  </w:t>
      </w:r>
      <w:r w:rsidRPr="008F0B43">
        <w:rPr>
          <w:rFonts w:ascii="Times New Roman" w:eastAsia="Times New Roman" w:hAnsi="Times New Roman" w:cs="Times New Roman"/>
          <w:b/>
          <w:bCs/>
          <w:i/>
          <w:iCs/>
          <w:color w:val="000000"/>
          <w:lang w:eastAsia="es-AR"/>
        </w:rPr>
        <w:t xml:space="preserve">Asociación Civil Conciencia </w:t>
      </w:r>
      <w:r w:rsidRPr="008F0B43">
        <w:rPr>
          <w:rFonts w:ascii="Times New Roman" w:eastAsia="Times New Roman" w:hAnsi="Times New Roman" w:cs="Times New Roman"/>
          <w:i/>
          <w:iCs/>
          <w:color w:val="000000"/>
          <w:lang w:eastAsia="es-AR"/>
        </w:rPr>
        <w:t>en reconocimiento a sus 40 años</w:t>
      </w:r>
      <w:r w:rsidRPr="008F0B43">
        <w:rPr>
          <w:rFonts w:ascii="Times New Roman" w:eastAsia="Times New Roman" w:hAnsi="Times New Roman" w:cs="Times New Roman"/>
          <w:color w:val="000000"/>
          <w:lang w:eastAsia="es-AR"/>
        </w:rPr>
        <w:t xml:space="preserve"> </w:t>
      </w:r>
      <w:r w:rsidRPr="008F0B43">
        <w:rPr>
          <w:rFonts w:ascii="Times New Roman" w:eastAsia="Times New Roman" w:hAnsi="Times New Roman" w:cs="Times New Roman"/>
          <w:i/>
          <w:iCs/>
          <w:color w:val="000000"/>
          <w:lang w:eastAsia="es-AR"/>
        </w:rPr>
        <w:t>de labor en el fortalecimiento de los valores democráticos".</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Artículo 2°.- Comuníquese, etc</w:t>
      </w:r>
      <w:r>
        <w:rPr>
          <w:rFonts w:ascii="Times New Roman" w:eastAsia="Times New Roman" w:hAnsi="Times New Roman" w:cs="Times New Roman"/>
          <w:color w:val="000000"/>
          <w:lang w:eastAsia="es-AR"/>
        </w:rPr>
        <w:t>.</w:t>
      </w:r>
    </w:p>
    <w:p w:rsidR="008F0B43" w:rsidRPr="008F0B43" w:rsidRDefault="008F0B43" w:rsidP="008F0B43">
      <w:pPr>
        <w:spacing w:after="0" w:line="240" w:lineRule="auto"/>
        <w:rPr>
          <w:rFonts w:ascii="Times New Roman" w:eastAsia="Times New Roman" w:hAnsi="Times New Roman" w:cs="Times New Roman"/>
          <w:sz w:val="24"/>
          <w:szCs w:val="24"/>
          <w:lang w:eastAsia="es-AR"/>
        </w:rPr>
      </w:pPr>
    </w:p>
    <w:p w:rsidR="008F0B43" w:rsidRPr="008F0B43" w:rsidRDefault="008F0B43" w:rsidP="008F0B43">
      <w:pPr>
        <w:spacing w:after="0" w:line="240" w:lineRule="auto"/>
        <w:jc w:val="both"/>
        <w:rPr>
          <w:rFonts w:ascii="Times New Roman" w:eastAsia="Times New Roman" w:hAnsi="Times New Roman" w:cs="Times New Roman"/>
          <w:sz w:val="24"/>
          <w:szCs w:val="24"/>
          <w:lang w:eastAsia="es-AR"/>
        </w:rPr>
      </w:pPr>
      <w:r w:rsidRPr="008F0B43">
        <w:rPr>
          <w:rFonts w:ascii="Times New Roman" w:eastAsia="Times New Roman" w:hAnsi="Times New Roman" w:cs="Times New Roman"/>
          <w:color w:val="000000"/>
          <w:lang w:eastAsia="es-AR"/>
        </w:rPr>
        <w:t>Sala de la Comisión: 7 de Junio de 2022</w:t>
      </w:r>
    </w:p>
    <w:p w:rsidR="00F45A6F" w:rsidRDefault="00F45A6F"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065033" w:rsidRDefault="00065033"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9F16E7" w:rsidRDefault="009F16E7"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9F16E7" w:rsidRDefault="009F16E7"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9F16E7">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773" w:rsidRDefault="00014773">
      <w:r>
        <w:separator/>
      </w:r>
    </w:p>
  </w:endnote>
  <w:endnote w:type="continuationSeparator" w:id="1">
    <w:p w:rsidR="00014773" w:rsidRDefault="000147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F16E7" w:rsidRPr="009F16E7">
        <w:rPr>
          <w:noProof/>
          <w:color w:val="333333"/>
          <w:sz w:val="20"/>
        </w:rPr>
        <w:t>02/06/2022 13:48:00</w:t>
      </w:r>
    </w:fldSimple>
    <w:r w:rsidRPr="001C19C4">
      <w:rPr>
        <w:color w:val="333333"/>
        <w:sz w:val="20"/>
      </w:rPr>
      <w:t xml:space="preserve">  -  Cantidad de caracteres: </w:t>
    </w:r>
    <w:fldSimple w:instr=" NUMCHARS  \* MERGEFORMAT ">
      <w:r w:rsidR="009F16E7" w:rsidRPr="009F16E7">
        <w:rPr>
          <w:noProof/>
          <w:color w:val="333333"/>
          <w:sz w:val="20"/>
        </w:rPr>
        <w:t>3703</w:t>
      </w:r>
    </w:fldSimple>
    <w:r w:rsidRPr="001C19C4">
      <w:rPr>
        <w:color w:val="333333"/>
        <w:sz w:val="20"/>
      </w:rPr>
      <w:t xml:space="preserve"> - Cantidad de palabras: </w:t>
    </w:r>
    <w:fldSimple w:instr=" NUMWORDS  \* MERGEFORMAT ">
      <w:r w:rsidR="009F16E7" w:rsidRPr="009F16E7">
        <w:rPr>
          <w:noProof/>
          <w:color w:val="333333"/>
          <w:sz w:val="20"/>
        </w:rPr>
        <w:t>666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C5BD2" w:rsidRPr="001C19C4">
      <w:rPr>
        <w:rStyle w:val="Nmerodepgina"/>
        <w:color w:val="333333"/>
      </w:rPr>
      <w:fldChar w:fldCharType="begin"/>
    </w:r>
    <w:r w:rsidRPr="001C19C4">
      <w:rPr>
        <w:rStyle w:val="Nmerodepgina"/>
        <w:color w:val="333333"/>
      </w:rPr>
      <w:instrText xml:space="preserve"> PAGE </w:instrText>
    </w:r>
    <w:r w:rsidR="007C5BD2" w:rsidRPr="001C19C4">
      <w:rPr>
        <w:rStyle w:val="Nmerodepgina"/>
        <w:color w:val="333333"/>
      </w:rPr>
      <w:fldChar w:fldCharType="separate"/>
    </w:r>
    <w:r w:rsidR="009F16E7">
      <w:rPr>
        <w:rStyle w:val="Nmerodepgina"/>
        <w:noProof/>
        <w:color w:val="333333"/>
      </w:rPr>
      <w:t>1</w:t>
    </w:r>
    <w:r w:rsidR="007C5BD2" w:rsidRPr="001C19C4">
      <w:rPr>
        <w:rStyle w:val="Nmerodepgina"/>
        <w:color w:val="333333"/>
      </w:rPr>
      <w:fldChar w:fldCharType="end"/>
    </w:r>
    <w:r w:rsidRPr="001C19C4">
      <w:rPr>
        <w:rStyle w:val="Nmerodepgina"/>
        <w:color w:val="333333"/>
      </w:rPr>
      <w:t>/</w:t>
    </w:r>
    <w:fldSimple w:instr=" NUMPAGES  \* MERGEFORMAT ">
      <w:r w:rsidR="009F16E7" w:rsidRPr="009F16E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773" w:rsidRDefault="00014773">
      <w:r>
        <w:separator/>
      </w:r>
    </w:p>
  </w:footnote>
  <w:footnote w:type="continuationSeparator" w:id="1">
    <w:p w:rsidR="00014773" w:rsidRDefault="000147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3794"/>
  </w:hdrShapeDefaults>
  <w:footnotePr>
    <w:footnote w:id="0"/>
    <w:footnote w:id="1"/>
  </w:footnotePr>
  <w:endnotePr>
    <w:endnote w:id="0"/>
    <w:endnote w:id="1"/>
  </w:endnotePr>
  <w:compat/>
  <w:rsids>
    <w:rsidRoot w:val="00A84D5E"/>
    <w:rsid w:val="00014773"/>
    <w:rsid w:val="00026319"/>
    <w:rsid w:val="00026430"/>
    <w:rsid w:val="00030DF5"/>
    <w:rsid w:val="0003615C"/>
    <w:rsid w:val="000376AB"/>
    <w:rsid w:val="00043882"/>
    <w:rsid w:val="00062864"/>
    <w:rsid w:val="00065033"/>
    <w:rsid w:val="00067370"/>
    <w:rsid w:val="000713D7"/>
    <w:rsid w:val="00071CFB"/>
    <w:rsid w:val="00075D62"/>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816E4"/>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F85"/>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5BD2"/>
    <w:rsid w:val="007D2459"/>
    <w:rsid w:val="007D5D8A"/>
    <w:rsid w:val="007E2AB2"/>
    <w:rsid w:val="007E3534"/>
    <w:rsid w:val="007E36D1"/>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8F0B4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16E7"/>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938214755">
      <w:bodyDiv w:val="1"/>
      <w:marLeft w:val="0"/>
      <w:marRight w:val="0"/>
      <w:marTop w:val="0"/>
      <w:marBottom w:val="0"/>
      <w:divBdr>
        <w:top w:val="none" w:sz="0" w:space="0" w:color="auto"/>
        <w:left w:val="none" w:sz="0" w:space="0" w:color="auto"/>
        <w:bottom w:val="none" w:sz="0" w:space="0" w:color="auto"/>
        <w:right w:val="none" w:sz="0" w:space="0" w:color="auto"/>
      </w:divBdr>
    </w:div>
    <w:div w:id="957877272">
      <w:bodyDiv w:val="1"/>
      <w:marLeft w:val="0"/>
      <w:marRight w:val="0"/>
      <w:marTop w:val="0"/>
      <w:marBottom w:val="0"/>
      <w:divBdr>
        <w:top w:val="none" w:sz="0" w:space="0" w:color="auto"/>
        <w:left w:val="none" w:sz="0" w:space="0" w:color="auto"/>
        <w:bottom w:val="none" w:sz="0" w:space="0" w:color="auto"/>
        <w:right w:val="none" w:sz="0" w:space="0" w:color="auto"/>
      </w:divBdr>
    </w:div>
    <w:div w:id="1005747498">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179733722">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666</Words>
  <Characters>3703</Characters>
  <Application>Microsoft Office Word</Application>
  <DocSecurity>0</DocSecurity>
  <Lines>123</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cp:revision>
  <cp:lastPrinted>2022-06-06T20:59:00Z</cp:lastPrinted>
  <dcterms:created xsi:type="dcterms:W3CDTF">2022-06-02T16:48:00Z</dcterms:created>
  <dcterms:modified xsi:type="dcterms:W3CDTF">2022-06-06T20:59:00Z</dcterms:modified>
</cp:coreProperties>
</file>