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B6F" w:rsidRPr="000111F9" w:rsidRDefault="00F25B6F" w:rsidP="000111F9">
      <w:pPr>
        <w:rPr>
          <w:lang w:val="es-MX"/>
        </w:rPr>
      </w:pPr>
      <w:r w:rsidRPr="000111F9">
        <w:rPr>
          <w:lang w:val="es-MX"/>
        </w:rPr>
        <w:t xml:space="preserve">Ref. Expediente Nº </w:t>
      </w:r>
      <w:r w:rsidR="0087751A">
        <w:rPr>
          <w:lang w:val="es-MX"/>
        </w:rPr>
        <w:t>282</w:t>
      </w:r>
      <w:r w:rsidRPr="000111F9">
        <w:rPr>
          <w:lang w:val="es-MX"/>
        </w:rPr>
        <w:t>-D-20</w:t>
      </w:r>
      <w:r w:rsidR="00C761A2">
        <w:rPr>
          <w:lang w:val="es-MX"/>
        </w:rPr>
        <w:t>2</w:t>
      </w:r>
      <w:r w:rsidR="004C7CE6">
        <w:rPr>
          <w:lang w:val="es-MX"/>
        </w:rPr>
        <w:t>2</w:t>
      </w:r>
      <w:r w:rsidR="00C25A35" w:rsidRPr="000111F9">
        <w:rPr>
          <w:lang w:val="es-MX"/>
        </w:rPr>
        <w:t xml:space="preserve"> - Diputad</w:t>
      </w:r>
      <w:r w:rsidR="00DE61AC" w:rsidRPr="000111F9">
        <w:rPr>
          <w:lang w:val="es-MX"/>
        </w:rPr>
        <w:t xml:space="preserve">o </w:t>
      </w:r>
      <w:r w:rsidR="005266A8">
        <w:rPr>
          <w:lang w:val="es-MX"/>
        </w:rPr>
        <w:t>Marra y otros -</w:t>
      </w:r>
      <w:r w:rsidRPr="000111F9">
        <w:rPr>
          <w:lang w:val="es-MX"/>
        </w:rPr>
        <w:t xml:space="preserve"> </w:t>
      </w:r>
      <w:r w:rsidR="00801497" w:rsidRPr="000111F9">
        <w:rPr>
          <w:lang w:val="es-MX"/>
        </w:rPr>
        <w:t>In</w:t>
      </w:r>
      <w:r w:rsidR="007B2F55" w:rsidRPr="000111F9">
        <w:rPr>
          <w:lang w:val="es-MX"/>
        </w:rPr>
        <w:t>formes sobre</w:t>
      </w:r>
      <w:r w:rsidR="00CD766A" w:rsidRPr="000111F9">
        <w:rPr>
          <w:lang w:val="es-MX"/>
        </w:rPr>
        <w:t xml:space="preserve"> </w:t>
      </w:r>
      <w:r w:rsidR="005266A8">
        <w:rPr>
          <w:lang w:val="es-MX"/>
        </w:rPr>
        <w:t>el Sistema de Evaluación Permanente de Conductores</w:t>
      </w:r>
      <w:r w:rsidRPr="000111F9">
        <w:rPr>
          <w:lang w:val="es-MX"/>
        </w:rPr>
        <w:t>.-</w:t>
      </w:r>
    </w:p>
    <w:p w:rsidR="006061A3" w:rsidRPr="000111F9" w:rsidRDefault="006061A3" w:rsidP="000111F9">
      <w:pPr>
        <w:rPr>
          <w:lang w:val="es-MX"/>
        </w:rPr>
      </w:pPr>
    </w:p>
    <w:p w:rsidR="00F25B6F" w:rsidRPr="000111F9" w:rsidRDefault="00F25B6F" w:rsidP="000111F9">
      <w:pPr>
        <w:rPr>
          <w:lang w:val="es-MX"/>
        </w:rPr>
      </w:pPr>
    </w:p>
    <w:p w:rsidR="00C61A53" w:rsidRDefault="00C61A53" w:rsidP="000111F9">
      <w:pPr>
        <w:rPr>
          <w:lang w:val="es-MX"/>
        </w:rPr>
      </w:pPr>
    </w:p>
    <w:p w:rsidR="005A393E" w:rsidRPr="000111F9" w:rsidRDefault="005A393E" w:rsidP="000111F9">
      <w:pPr>
        <w:rPr>
          <w:lang w:val="es-MX"/>
        </w:rPr>
      </w:pPr>
    </w:p>
    <w:p w:rsidR="00F25B6F" w:rsidRPr="000111F9" w:rsidRDefault="00F25B6F" w:rsidP="000111F9">
      <w:pPr>
        <w:rPr>
          <w:lang w:val="es-MX"/>
        </w:rPr>
      </w:pPr>
      <w:r w:rsidRPr="000111F9">
        <w:rPr>
          <w:lang w:val="es-MX"/>
        </w:rPr>
        <w:t>LEGISLATURA DE LA CIUDAD DE BUENOS AIRES:</w:t>
      </w:r>
    </w:p>
    <w:p w:rsidR="00F25B6F" w:rsidRPr="000111F9" w:rsidRDefault="00F25B6F" w:rsidP="000111F9">
      <w:pPr>
        <w:rPr>
          <w:lang w:val="es-MX"/>
        </w:rPr>
      </w:pPr>
    </w:p>
    <w:p w:rsidR="00F25B6F" w:rsidRPr="000111F9" w:rsidRDefault="00F25B6F" w:rsidP="000111F9">
      <w:pPr>
        <w:rPr>
          <w:lang w:val="es-MX"/>
        </w:rPr>
      </w:pPr>
    </w:p>
    <w:p w:rsidR="00F25B6F" w:rsidRPr="000111F9" w:rsidRDefault="00F25B6F" w:rsidP="000111F9">
      <w:pPr>
        <w:ind w:firstLine="708"/>
        <w:rPr>
          <w:lang w:val="es-MX"/>
        </w:rPr>
      </w:pPr>
      <w:r w:rsidRPr="000111F9">
        <w:rPr>
          <w:lang w:val="es-MX"/>
        </w:rPr>
        <w:t xml:space="preserve">Visto el expediente Nº </w:t>
      </w:r>
      <w:r w:rsidR="005266A8">
        <w:rPr>
          <w:lang w:val="es-MX"/>
        </w:rPr>
        <w:t>282</w:t>
      </w:r>
      <w:r w:rsidRPr="000111F9">
        <w:rPr>
          <w:lang w:val="es-MX"/>
        </w:rPr>
        <w:t>-D-20</w:t>
      </w:r>
      <w:r w:rsidR="00C761A2">
        <w:rPr>
          <w:lang w:val="es-MX"/>
        </w:rPr>
        <w:t>2</w:t>
      </w:r>
      <w:r w:rsidR="004C7CE6">
        <w:rPr>
          <w:lang w:val="es-MX"/>
        </w:rPr>
        <w:t>2</w:t>
      </w:r>
      <w:r w:rsidRPr="000111F9">
        <w:rPr>
          <w:lang w:val="es-MX"/>
        </w:rPr>
        <w:t>, autoría de</w:t>
      </w:r>
      <w:r w:rsidR="005266A8">
        <w:rPr>
          <w:lang w:val="es-MX"/>
        </w:rPr>
        <w:t xml:space="preserve"> </w:t>
      </w:r>
      <w:r w:rsidRPr="000111F9">
        <w:rPr>
          <w:lang w:val="es-MX"/>
        </w:rPr>
        <w:t>l</w:t>
      </w:r>
      <w:r w:rsidR="005266A8">
        <w:rPr>
          <w:lang w:val="es-MX"/>
        </w:rPr>
        <w:t>os</w:t>
      </w:r>
      <w:r w:rsidRPr="000111F9">
        <w:rPr>
          <w:lang w:val="es-MX"/>
        </w:rPr>
        <w:t xml:space="preserve"> Diputad</w:t>
      </w:r>
      <w:r w:rsidR="00DE61AC" w:rsidRPr="000111F9">
        <w:rPr>
          <w:lang w:val="es-MX"/>
        </w:rPr>
        <w:t>o</w:t>
      </w:r>
      <w:r w:rsidR="005266A8">
        <w:rPr>
          <w:lang w:val="es-MX"/>
        </w:rPr>
        <w:t>s</w:t>
      </w:r>
      <w:r w:rsidR="00DE61AC" w:rsidRPr="000111F9">
        <w:rPr>
          <w:lang w:val="es-MX"/>
        </w:rPr>
        <w:t xml:space="preserve"> </w:t>
      </w:r>
      <w:r w:rsidR="005266A8">
        <w:rPr>
          <w:lang w:val="es-MX"/>
        </w:rPr>
        <w:t>Ramiro Marra y Eugenio Casielles y de la Diputada Lucía Montenegro</w:t>
      </w:r>
      <w:r w:rsidRPr="000111F9">
        <w:rPr>
          <w:lang w:val="es-MX"/>
        </w:rPr>
        <w:t xml:space="preserve">, </w:t>
      </w:r>
      <w:r w:rsidR="001F55AF" w:rsidRPr="000111F9">
        <w:rPr>
          <w:lang w:val="es-MX"/>
        </w:rPr>
        <w:t xml:space="preserve">referido a </w:t>
      </w:r>
      <w:r w:rsidR="007B2F55" w:rsidRPr="000111F9">
        <w:rPr>
          <w:lang w:val="es-MX"/>
        </w:rPr>
        <w:t>informes sobre</w:t>
      </w:r>
      <w:r w:rsidR="007F6211" w:rsidRPr="000111F9">
        <w:rPr>
          <w:lang w:val="es-MX"/>
        </w:rPr>
        <w:t xml:space="preserve"> el</w:t>
      </w:r>
      <w:r w:rsidR="00CD766A" w:rsidRPr="000111F9">
        <w:rPr>
          <w:lang w:val="es-MX"/>
        </w:rPr>
        <w:t xml:space="preserve"> </w:t>
      </w:r>
      <w:r w:rsidR="005266A8">
        <w:rPr>
          <w:lang w:val="es-MX"/>
        </w:rPr>
        <w:t>Sistema de Evaluación Permanente de Conductores</w:t>
      </w:r>
      <w:r w:rsidR="00CD766A" w:rsidRPr="000111F9">
        <w:rPr>
          <w:lang w:val="es-MX"/>
        </w:rPr>
        <w:t xml:space="preserve"> </w:t>
      </w:r>
      <w:r w:rsidR="001F55AF" w:rsidRPr="000111F9">
        <w:rPr>
          <w:lang w:val="es-MX"/>
        </w:rPr>
        <w:t>y,</w:t>
      </w:r>
    </w:p>
    <w:p w:rsidR="001F55AF" w:rsidRPr="000111F9" w:rsidRDefault="001F55AF" w:rsidP="000111F9">
      <w:pPr>
        <w:ind w:firstLine="708"/>
        <w:rPr>
          <w:lang w:val="es-MX"/>
        </w:rPr>
      </w:pPr>
    </w:p>
    <w:p w:rsidR="00F25B6F" w:rsidRPr="000111F9" w:rsidRDefault="00F25B6F" w:rsidP="000111F9">
      <w:pPr>
        <w:rPr>
          <w:lang w:val="es-MX"/>
        </w:rPr>
      </w:pPr>
      <w:r w:rsidRPr="000111F9">
        <w:rPr>
          <w:lang w:val="es-MX"/>
        </w:rPr>
        <w:t>CONSIDERANDO:</w:t>
      </w:r>
    </w:p>
    <w:p w:rsidR="00F25B6F" w:rsidRPr="000111F9" w:rsidRDefault="00F25B6F" w:rsidP="000111F9">
      <w:pPr>
        <w:rPr>
          <w:lang w:val="es-MX"/>
        </w:rPr>
      </w:pPr>
    </w:p>
    <w:p w:rsidR="005A393E" w:rsidRDefault="00F25B6F" w:rsidP="005A393E">
      <w:pPr>
        <w:ind w:firstLine="708"/>
        <w:rPr>
          <w:rFonts w:eastAsia="Calibri"/>
          <w:color w:val="000000"/>
          <w:szCs w:val="24"/>
          <w:highlight w:val="white"/>
        </w:rPr>
      </w:pPr>
      <w:r w:rsidRPr="000111F9">
        <w:rPr>
          <w:lang w:val="es-MX"/>
        </w:rPr>
        <w:t>Que</w:t>
      </w:r>
      <w:r w:rsidR="00E30A45" w:rsidRPr="000111F9">
        <w:rPr>
          <w:lang w:val="es-MX"/>
        </w:rPr>
        <w:t xml:space="preserve"> </w:t>
      </w:r>
      <w:r w:rsidR="005A393E">
        <w:rPr>
          <w:lang w:val="es-MX"/>
        </w:rPr>
        <w:t>c</w:t>
      </w:r>
      <w:r w:rsidR="007172DC" w:rsidRPr="008812E1">
        <w:rPr>
          <w:rFonts w:eastAsia="Calibri"/>
          <w:color w:val="000000"/>
          <w:szCs w:val="24"/>
          <w:highlight w:val="white"/>
        </w:rPr>
        <w:t xml:space="preserve">omo contempla </w:t>
      </w:r>
      <w:r w:rsidR="005A393E">
        <w:rPr>
          <w:rFonts w:eastAsia="Calibri"/>
          <w:color w:val="000000"/>
          <w:szCs w:val="24"/>
          <w:highlight w:val="white"/>
        </w:rPr>
        <w:t>el Código de Tránsito y Transporte</w:t>
      </w:r>
      <w:r w:rsidR="007172DC" w:rsidRPr="008812E1">
        <w:rPr>
          <w:rFonts w:eastAsia="Calibri"/>
          <w:color w:val="000000"/>
          <w:szCs w:val="24"/>
          <w:highlight w:val="white"/>
        </w:rPr>
        <w:t>, la Ciudad de Buenos Aires cuenta con un Sistema de Evaluación Permanente de Conductores</w:t>
      </w:r>
      <w:r w:rsidR="005A393E">
        <w:rPr>
          <w:rFonts w:eastAsia="Calibri"/>
          <w:color w:val="000000"/>
          <w:szCs w:val="24"/>
          <w:highlight w:val="white"/>
        </w:rPr>
        <w:t xml:space="preserve"> cuyo </w:t>
      </w:r>
      <w:r w:rsidR="007172DC" w:rsidRPr="008812E1">
        <w:rPr>
          <w:rFonts w:eastAsia="Calibri"/>
          <w:color w:val="000000"/>
          <w:szCs w:val="24"/>
          <w:highlight w:val="white"/>
        </w:rPr>
        <w:t>objetivo es reducir la cantidad de infracciones que se realizan cotidianamente.</w:t>
      </w:r>
    </w:p>
    <w:p w:rsidR="007172DC" w:rsidRDefault="005A393E" w:rsidP="005A393E">
      <w:pPr>
        <w:ind w:firstLine="708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  <w:highlight w:val="white"/>
        </w:rPr>
        <w:t>Que por</w:t>
      </w:r>
      <w:r w:rsidR="007172DC" w:rsidRPr="008812E1">
        <w:rPr>
          <w:rFonts w:eastAsia="Calibri"/>
          <w:color w:val="000000"/>
          <w:szCs w:val="24"/>
          <w:highlight w:val="white"/>
        </w:rPr>
        <w:t xml:space="preserve"> este motivo, el sistema de “Scoring” es fundamental para reducir los accidentes automovilísticos en </w:t>
      </w:r>
      <w:r>
        <w:rPr>
          <w:rFonts w:eastAsia="Calibri"/>
          <w:color w:val="000000"/>
          <w:szCs w:val="24"/>
        </w:rPr>
        <w:t>nuestra Ciudad.</w:t>
      </w:r>
    </w:p>
    <w:p w:rsidR="005A393E" w:rsidRDefault="005A393E" w:rsidP="005A393E">
      <w:pPr>
        <w:ind w:firstLine="708"/>
        <w:rPr>
          <w:rFonts w:eastAsia="Calibri"/>
          <w:color w:val="000000"/>
          <w:szCs w:val="24"/>
          <w:highlight w:val="white"/>
        </w:rPr>
      </w:pPr>
      <w:r>
        <w:rPr>
          <w:rFonts w:eastAsia="Calibri"/>
          <w:color w:val="000000"/>
          <w:szCs w:val="24"/>
        </w:rPr>
        <w:t>Que tan</w:t>
      </w:r>
      <w:r w:rsidR="007172DC" w:rsidRPr="008812E1">
        <w:rPr>
          <w:rFonts w:eastAsia="Calibri"/>
          <w:color w:val="000000"/>
          <w:szCs w:val="24"/>
          <w:highlight w:val="white"/>
        </w:rPr>
        <w:t xml:space="preserve"> solo desde el 2010 al 2020, la cifra de conductores inhabilitados para conducir debido al descuento de puntos fue de 2.889, mientras que 366.396 perdieron 2.309.406</w:t>
      </w:r>
      <w:r>
        <w:rPr>
          <w:rFonts w:eastAsia="Calibri"/>
          <w:color w:val="000000"/>
          <w:szCs w:val="24"/>
          <w:highlight w:val="white"/>
        </w:rPr>
        <w:t xml:space="preserve"> puntos.</w:t>
      </w:r>
    </w:p>
    <w:p w:rsidR="007172DC" w:rsidRDefault="007172DC" w:rsidP="005A393E">
      <w:pPr>
        <w:ind w:firstLine="708"/>
        <w:rPr>
          <w:rFonts w:eastAsia="Calibri"/>
          <w:color w:val="000000"/>
          <w:szCs w:val="24"/>
        </w:rPr>
      </w:pPr>
      <w:r w:rsidRPr="008812E1">
        <w:rPr>
          <w:rFonts w:eastAsia="Calibri"/>
          <w:color w:val="000000"/>
          <w:szCs w:val="24"/>
          <w:highlight w:val="white"/>
        </w:rPr>
        <w:t xml:space="preserve"> </w:t>
      </w:r>
      <w:r w:rsidR="005A393E">
        <w:rPr>
          <w:rFonts w:eastAsia="Calibri"/>
          <w:color w:val="000000"/>
          <w:szCs w:val="24"/>
          <w:highlight w:val="white"/>
        </w:rPr>
        <w:t xml:space="preserve">Que de </w:t>
      </w:r>
      <w:r w:rsidRPr="008812E1">
        <w:rPr>
          <w:rFonts w:eastAsia="Calibri"/>
          <w:color w:val="000000"/>
          <w:szCs w:val="24"/>
          <w:highlight w:val="white"/>
        </w:rPr>
        <w:t>e</w:t>
      </w:r>
      <w:r w:rsidR="005A393E">
        <w:rPr>
          <w:rFonts w:eastAsia="Calibri"/>
          <w:color w:val="000000"/>
          <w:szCs w:val="24"/>
          <w:highlight w:val="white"/>
        </w:rPr>
        <w:t>sta manera, la quita de puntos</w:t>
      </w:r>
      <w:r w:rsidRPr="008812E1">
        <w:rPr>
          <w:rFonts w:eastAsia="Calibri"/>
          <w:color w:val="000000"/>
          <w:szCs w:val="24"/>
          <w:highlight w:val="white"/>
        </w:rPr>
        <w:t xml:space="preserve"> se suma a las sanciones económicas como los principales desincentivos para las prácticas irresponsables al momento de conducir.</w:t>
      </w:r>
    </w:p>
    <w:p w:rsidR="007172DC" w:rsidRDefault="005A393E" w:rsidP="005A393E">
      <w:pPr>
        <w:ind w:firstLine="708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 xml:space="preserve">Que no </w:t>
      </w:r>
      <w:r w:rsidR="007172DC" w:rsidRPr="008812E1">
        <w:rPr>
          <w:rFonts w:eastAsia="Calibri"/>
          <w:color w:val="000000"/>
          <w:szCs w:val="24"/>
          <w:highlight w:val="white"/>
        </w:rPr>
        <w:t xml:space="preserve">obstante, la web de Scoring se ubica como uno de los principales </w:t>
      </w:r>
      <w:r w:rsidR="007172DC" w:rsidRPr="008812E1">
        <w:rPr>
          <w:rFonts w:eastAsia="Calibri"/>
          <w:szCs w:val="24"/>
          <w:highlight w:val="white"/>
        </w:rPr>
        <w:t>instrumentos</w:t>
      </w:r>
      <w:r w:rsidR="007172DC" w:rsidRPr="008812E1">
        <w:rPr>
          <w:rFonts w:eastAsia="Calibri"/>
          <w:color w:val="000000"/>
          <w:szCs w:val="24"/>
          <w:highlight w:val="white"/>
        </w:rPr>
        <w:t xml:space="preserve"> para la utilización del sistema</w:t>
      </w:r>
      <w:r w:rsidR="007172DC" w:rsidRPr="008812E1">
        <w:rPr>
          <w:rFonts w:eastAsia="Calibri"/>
          <w:szCs w:val="24"/>
          <w:highlight w:val="white"/>
        </w:rPr>
        <w:t>, dado que permite</w:t>
      </w:r>
      <w:r w:rsidR="007172DC" w:rsidRPr="008812E1">
        <w:rPr>
          <w:rFonts w:eastAsia="Calibri"/>
          <w:color w:val="000000"/>
          <w:szCs w:val="24"/>
          <w:highlight w:val="white"/>
        </w:rPr>
        <w:t xml:space="preserve"> a los conductores llevar un seguimiento de la quita de puntos y los motivos por los que le fueron restados.</w:t>
      </w:r>
    </w:p>
    <w:p w:rsidR="007172DC" w:rsidRPr="008812E1" w:rsidRDefault="005A393E" w:rsidP="005A393E">
      <w:pPr>
        <w:ind w:firstLine="708"/>
        <w:rPr>
          <w:rFonts w:eastAsia="Calibri"/>
          <w:szCs w:val="24"/>
        </w:rPr>
      </w:pPr>
      <w:r>
        <w:rPr>
          <w:rFonts w:eastAsia="Calibri"/>
          <w:color w:val="000000"/>
          <w:szCs w:val="24"/>
        </w:rPr>
        <w:t>Que el p</w:t>
      </w:r>
      <w:r w:rsidR="007172DC" w:rsidRPr="008812E1">
        <w:rPr>
          <w:rFonts w:eastAsia="Calibri"/>
          <w:color w:val="000000"/>
          <w:szCs w:val="24"/>
          <w:highlight w:val="white"/>
        </w:rPr>
        <w:t>resente p</w:t>
      </w:r>
      <w:r>
        <w:rPr>
          <w:rFonts w:eastAsia="Calibri"/>
          <w:color w:val="000000"/>
          <w:szCs w:val="24"/>
          <w:highlight w:val="white"/>
        </w:rPr>
        <w:t>edido de informes</w:t>
      </w:r>
      <w:r w:rsidR="007172DC" w:rsidRPr="008812E1">
        <w:rPr>
          <w:rFonts w:eastAsia="Calibri"/>
          <w:color w:val="000000"/>
          <w:szCs w:val="24"/>
          <w:highlight w:val="white"/>
        </w:rPr>
        <w:t xml:space="preserve"> busca corroborar el correcto funcionamiento del Sistema de Evaluación Permanente de Conductores</w:t>
      </w:r>
      <w:r w:rsidR="007172DC" w:rsidRPr="008812E1">
        <w:rPr>
          <w:rFonts w:eastAsia="Calibri"/>
          <w:szCs w:val="24"/>
          <w:highlight w:val="white"/>
        </w:rPr>
        <w:t xml:space="preserve"> a fin de</w:t>
      </w:r>
      <w:r w:rsidR="007172DC" w:rsidRPr="008812E1">
        <w:rPr>
          <w:rFonts w:eastAsia="Calibri"/>
          <w:color w:val="000000"/>
          <w:szCs w:val="24"/>
          <w:highlight w:val="white"/>
        </w:rPr>
        <w:t xml:space="preserve"> avanzar hacia una Ciudad Autónoma de Buenos Aires segura y ordenada en términos de movilidad</w:t>
      </w:r>
      <w:r w:rsidR="007172DC" w:rsidRPr="008812E1">
        <w:rPr>
          <w:rFonts w:eastAsia="Calibri"/>
          <w:szCs w:val="24"/>
          <w:highlight w:val="white"/>
        </w:rPr>
        <w:t>.</w:t>
      </w:r>
      <w:r w:rsidR="007172DC" w:rsidRPr="008812E1">
        <w:rPr>
          <w:rFonts w:eastAsia="Calibri"/>
          <w:color w:val="000000"/>
          <w:szCs w:val="24"/>
          <w:highlight w:val="white"/>
        </w:rPr>
        <w:t> </w:t>
      </w:r>
    </w:p>
    <w:p w:rsidR="00F25B6F" w:rsidRPr="000111F9" w:rsidRDefault="00F25B6F" w:rsidP="000111F9">
      <w:pPr>
        <w:rPr>
          <w:lang w:val="es-MX"/>
        </w:rPr>
      </w:pPr>
      <w:r w:rsidRPr="000111F9">
        <w:rPr>
          <w:szCs w:val="24"/>
        </w:rPr>
        <w:tab/>
        <w:t>Po</w:t>
      </w:r>
      <w:r w:rsidRPr="000111F9">
        <w:rPr>
          <w:lang w:val="es-MX"/>
        </w:rPr>
        <w:t xml:space="preserve">r ello, esta Comisión de Tránsito y Transporte aconseja la </w:t>
      </w:r>
      <w:r w:rsidR="002E53D2" w:rsidRPr="000111F9">
        <w:rPr>
          <w:lang w:val="es-MX"/>
        </w:rPr>
        <w:t>aprobación</w:t>
      </w:r>
      <w:r w:rsidRPr="000111F9">
        <w:rPr>
          <w:lang w:val="es-MX"/>
        </w:rPr>
        <w:t xml:space="preserve"> de la siguiente:</w:t>
      </w:r>
    </w:p>
    <w:p w:rsidR="00F25B6F" w:rsidRPr="000111F9" w:rsidRDefault="00F25B6F" w:rsidP="000111F9">
      <w:pPr>
        <w:rPr>
          <w:lang w:val="es-MX"/>
        </w:rPr>
      </w:pPr>
    </w:p>
    <w:p w:rsidR="00DF7D8A" w:rsidRDefault="007B2F55" w:rsidP="00B606A4">
      <w:pPr>
        <w:jc w:val="center"/>
        <w:rPr>
          <w:b/>
          <w:u w:val="single"/>
          <w:lang w:val="es-MX"/>
        </w:rPr>
      </w:pPr>
      <w:bookmarkStart w:id="0" w:name="DDeclaración"/>
      <w:bookmarkEnd w:id="0"/>
      <w:r w:rsidRPr="000111F9">
        <w:rPr>
          <w:b/>
          <w:u w:val="single"/>
          <w:lang w:val="es-MX"/>
        </w:rPr>
        <w:t>RESOLU</w:t>
      </w:r>
      <w:r w:rsidR="005D70D4" w:rsidRPr="000111F9">
        <w:rPr>
          <w:b/>
          <w:u w:val="single"/>
          <w:lang w:val="es-MX"/>
        </w:rPr>
        <w:t>C</w:t>
      </w:r>
      <w:r w:rsidR="00737558" w:rsidRPr="000111F9">
        <w:rPr>
          <w:b/>
          <w:u w:val="single"/>
          <w:lang w:val="es-MX"/>
        </w:rPr>
        <w:t>IÓN</w:t>
      </w:r>
    </w:p>
    <w:p w:rsidR="00B606A4" w:rsidRDefault="00B606A4" w:rsidP="00B606A4">
      <w:pPr>
        <w:rPr>
          <w:b/>
          <w:u w:val="single"/>
          <w:lang w:val="es-MX"/>
        </w:rPr>
      </w:pPr>
    </w:p>
    <w:p w:rsidR="00B606A4" w:rsidRDefault="00B606A4" w:rsidP="00B606A4">
      <w:pPr>
        <w:rPr>
          <w:rFonts w:eastAsia="Calibri"/>
          <w:color w:val="000000"/>
          <w:szCs w:val="24"/>
          <w:highlight w:val="white"/>
        </w:rPr>
      </w:pPr>
      <w:r w:rsidRPr="008812E1">
        <w:rPr>
          <w:rFonts w:eastAsia="Calibri"/>
          <w:color w:val="000000"/>
          <w:szCs w:val="24"/>
          <w:highlight w:val="white"/>
        </w:rPr>
        <w:t>Artículo 1°: La Legislatura de la Ciudad Autónoma de Buenos Aires solicita al Poder Ejecutivo que, por medio de los organismos técnicos que corresponda, en un plazo no mayor a 30 días de recibida la presente, informe sobre los siguientes puntos relativos al Sistema de Evalu</w:t>
      </w:r>
      <w:r>
        <w:rPr>
          <w:rFonts w:eastAsia="Calibri"/>
          <w:color w:val="000000"/>
          <w:szCs w:val="24"/>
          <w:highlight w:val="white"/>
        </w:rPr>
        <w:t>ación Permanente de Conductores:</w:t>
      </w:r>
    </w:p>
    <w:p w:rsidR="00B606A4" w:rsidRDefault="00B606A4" w:rsidP="00B606A4">
      <w:pPr>
        <w:rPr>
          <w:rFonts w:eastAsia="Calibri"/>
          <w:color w:val="000000"/>
          <w:szCs w:val="24"/>
          <w:highlight w:val="white"/>
        </w:rPr>
      </w:pPr>
    </w:p>
    <w:p w:rsidR="00B606A4" w:rsidRDefault="00B606A4" w:rsidP="00B606A4">
      <w:pPr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  <w:highlight w:val="white"/>
        </w:rPr>
        <w:t xml:space="preserve">a) </w:t>
      </w:r>
      <w:r w:rsidRPr="008812E1">
        <w:rPr>
          <w:rFonts w:eastAsia="Calibri"/>
          <w:color w:val="000000"/>
          <w:szCs w:val="24"/>
        </w:rPr>
        <w:t>Especifique el estado en el que se encuentra la reconstrucción de la web “https://www.buenosaires.gob.ar/justiciayseguridad/infracciones/consulta-de-puntos-de-registro-de-conductores”. Estime un plazo para el cual la misma se va a encontrar funcionando.</w:t>
      </w:r>
    </w:p>
    <w:p w:rsidR="00B606A4" w:rsidRPr="00B606A4" w:rsidRDefault="00B606A4" w:rsidP="00B606A4">
      <w:pPr>
        <w:rPr>
          <w:b/>
          <w:u w:val="single"/>
          <w:lang w:val="es-MX"/>
        </w:rPr>
      </w:pPr>
      <w:r>
        <w:rPr>
          <w:rFonts w:eastAsia="Calibri"/>
          <w:color w:val="000000"/>
          <w:szCs w:val="24"/>
        </w:rPr>
        <w:t xml:space="preserve">b) </w:t>
      </w:r>
      <w:r w:rsidRPr="008812E1">
        <w:rPr>
          <w:rFonts w:eastAsia="Calibri"/>
          <w:color w:val="000000"/>
          <w:szCs w:val="24"/>
        </w:rPr>
        <w:t xml:space="preserve">Indicar si existe actualmente y, en caso afirmativo, </w:t>
      </w:r>
      <w:r w:rsidRPr="008812E1">
        <w:rPr>
          <w:rFonts w:eastAsia="Calibri"/>
          <w:szCs w:val="24"/>
        </w:rPr>
        <w:t>informe acerca de</w:t>
      </w:r>
      <w:r w:rsidRPr="008812E1">
        <w:rPr>
          <w:rFonts w:eastAsia="Calibri"/>
          <w:color w:val="000000"/>
          <w:szCs w:val="24"/>
        </w:rPr>
        <w:t xml:space="preserve"> la implementación de</w:t>
      </w:r>
      <w:r w:rsidRPr="008812E1">
        <w:rPr>
          <w:rFonts w:eastAsia="Calibri"/>
          <w:szCs w:val="24"/>
        </w:rPr>
        <w:t xml:space="preserve"> un</w:t>
      </w:r>
      <w:r w:rsidRPr="008812E1">
        <w:rPr>
          <w:rFonts w:eastAsia="Calibri"/>
          <w:color w:val="000000"/>
          <w:szCs w:val="24"/>
        </w:rPr>
        <w:t xml:space="preserve"> beneficio de renovación de licencia sin costo</w:t>
      </w:r>
      <w:r w:rsidRPr="008812E1">
        <w:rPr>
          <w:rFonts w:eastAsia="Calibri"/>
          <w:szCs w:val="24"/>
        </w:rPr>
        <w:t xml:space="preserve"> </w:t>
      </w:r>
      <w:r w:rsidRPr="008812E1">
        <w:rPr>
          <w:rFonts w:eastAsia="Calibri"/>
          <w:color w:val="000000"/>
          <w:szCs w:val="24"/>
        </w:rPr>
        <w:t xml:space="preserve">por no registrar descuentos de puntos durante los últimos </w:t>
      </w:r>
      <w:r w:rsidRPr="008812E1">
        <w:rPr>
          <w:rFonts w:eastAsia="Calibri"/>
          <w:szCs w:val="24"/>
        </w:rPr>
        <w:t>dos (2)</w:t>
      </w:r>
      <w:r w:rsidRPr="008812E1">
        <w:rPr>
          <w:rFonts w:eastAsia="Calibri"/>
          <w:color w:val="000000"/>
          <w:szCs w:val="24"/>
        </w:rPr>
        <w:t xml:space="preserve"> años </w:t>
      </w:r>
      <w:r w:rsidRPr="008812E1">
        <w:rPr>
          <w:rFonts w:eastAsia="Calibri"/>
          <w:szCs w:val="24"/>
        </w:rPr>
        <w:t>previos a</w:t>
      </w:r>
      <w:r w:rsidRPr="008812E1">
        <w:rPr>
          <w:rFonts w:eastAsia="Calibri"/>
          <w:color w:val="000000"/>
          <w:szCs w:val="24"/>
        </w:rPr>
        <w:t xml:space="preserve"> la renovación.</w:t>
      </w:r>
    </w:p>
    <w:p w:rsidR="001B3418" w:rsidRPr="000111F9" w:rsidRDefault="001B3418" w:rsidP="000111F9"/>
    <w:p w:rsidR="00343BD0" w:rsidRPr="000111F9" w:rsidRDefault="00343BD0" w:rsidP="000111F9">
      <w:r w:rsidRPr="000111F9">
        <w:t>Artículo 2º</w:t>
      </w:r>
      <w:r w:rsidR="001D61DC" w:rsidRPr="000111F9">
        <w:t>.-</w:t>
      </w:r>
      <w:r w:rsidR="001D61DC" w:rsidRPr="000111F9">
        <w:tab/>
      </w:r>
      <w:r w:rsidRPr="000111F9">
        <w:t>Comuníquese, etc.</w:t>
      </w:r>
      <w:r w:rsidR="001D61DC" w:rsidRPr="000111F9">
        <w:t>-</w:t>
      </w:r>
    </w:p>
    <w:p w:rsidR="002C32A7" w:rsidRPr="000111F9" w:rsidRDefault="002C32A7" w:rsidP="000111F9"/>
    <w:p w:rsidR="001F55AF" w:rsidRPr="000111F9" w:rsidRDefault="001F55AF" w:rsidP="000111F9">
      <w:pPr>
        <w:rPr>
          <w:lang w:val="es-MX"/>
        </w:rPr>
      </w:pPr>
    </w:p>
    <w:p w:rsidR="006061A3" w:rsidRPr="000111F9" w:rsidRDefault="006061A3" w:rsidP="000111F9">
      <w:pPr>
        <w:rPr>
          <w:lang w:val="es-MX"/>
        </w:rPr>
      </w:pPr>
    </w:p>
    <w:p w:rsidR="001F55AF" w:rsidRPr="000111F9" w:rsidRDefault="001F55AF" w:rsidP="000111F9">
      <w:pPr>
        <w:rPr>
          <w:lang w:val="es-MX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  <w:r w:rsidRPr="001D0E6A">
        <w:rPr>
          <w:snapToGrid w:val="0"/>
        </w:rPr>
        <w:t>SALA DE LA COMISIÓN:</w:t>
      </w: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1C4323" w:rsidRPr="001D0E6A" w:rsidRDefault="00FC00E4" w:rsidP="001C4323">
      <w:pPr>
        <w:widowControl w:val="0"/>
        <w:rPr>
          <w:snapToGrid w:val="0"/>
        </w:rPr>
      </w:pPr>
      <w:r w:rsidRPr="001D0E6A">
        <w:rPr>
          <w:snapToGrid w:val="0"/>
        </w:rPr>
        <w:tab/>
      </w:r>
      <w:r w:rsidRPr="001D0E6A">
        <w:rPr>
          <w:snapToGrid w:val="0"/>
        </w:rPr>
        <w:tab/>
      </w:r>
      <w:r w:rsidRPr="001D0E6A">
        <w:rPr>
          <w:snapToGrid w:val="0"/>
        </w:rPr>
        <w:tab/>
        <w:t xml:space="preserve">                         </w:t>
      </w:r>
      <w:r w:rsidRPr="001D0E6A">
        <w:rPr>
          <w:snapToGrid w:val="0"/>
        </w:rPr>
        <w:tab/>
      </w:r>
      <w:r w:rsidRPr="001D0E6A">
        <w:rPr>
          <w:snapToGrid w:val="0"/>
        </w:rPr>
        <w:tab/>
      </w:r>
      <w:r>
        <w:rPr>
          <w:snapToGrid w:val="0"/>
        </w:rPr>
        <w:t xml:space="preserve">               </w:t>
      </w:r>
      <w:r w:rsidR="001C4323">
        <w:rPr>
          <w:snapToGrid w:val="0"/>
        </w:rPr>
        <w:t xml:space="preserve">     MATÍAS LÓPEZ</w:t>
      </w:r>
    </w:p>
    <w:p w:rsidR="001C4323" w:rsidRPr="001D0E6A" w:rsidRDefault="001C4323" w:rsidP="001C4323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                                                                       </w:t>
      </w:r>
      <w:r>
        <w:rPr>
          <w:snapToGrid w:val="0"/>
        </w:rPr>
        <w:t xml:space="preserve">                   </w:t>
      </w:r>
      <w:r w:rsidRPr="001D0E6A">
        <w:rPr>
          <w:snapToGrid w:val="0"/>
        </w:rPr>
        <w:t>President</w:t>
      </w:r>
      <w:r>
        <w:rPr>
          <w:snapToGrid w:val="0"/>
        </w:rPr>
        <w:t>e</w:t>
      </w: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  <w:r w:rsidRPr="001D0E6A">
        <w:rPr>
          <w:snapToGrid w:val="0"/>
        </w:rPr>
        <w:t xml:space="preserve"> </w:t>
      </w: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</w:t>
      </w:r>
      <w:r>
        <w:rPr>
          <w:snapToGrid w:val="0"/>
        </w:rPr>
        <w:t xml:space="preserve">   REBECA FLEITAS</w:t>
      </w:r>
      <w:r w:rsidRPr="001D0E6A">
        <w:rPr>
          <w:snapToGrid w:val="0"/>
        </w:rPr>
        <w:t xml:space="preserve">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PAOLA MICHIELOTTO</w:t>
      </w:r>
      <w:r w:rsidRPr="001D0E6A">
        <w:rPr>
          <w:snapToGrid w:val="0"/>
        </w:rPr>
        <w:t xml:space="preserve">                      </w:t>
      </w:r>
      <w:r>
        <w:rPr>
          <w:snapToGrid w:val="0"/>
        </w:rPr>
        <w:t xml:space="preserve">      </w:t>
      </w:r>
      <w:r w:rsidRPr="001D0E6A">
        <w:rPr>
          <w:snapToGrid w:val="0"/>
        </w:rPr>
        <w:t xml:space="preserve"> </w:t>
      </w:r>
    </w:p>
    <w:p w:rsidR="001C4323" w:rsidRPr="001D0E6A" w:rsidRDefault="001C4323" w:rsidP="001C4323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 Vicepresidente</w:t>
      </w:r>
      <w:r>
        <w:rPr>
          <w:snapToGrid w:val="0"/>
        </w:rPr>
        <w:t xml:space="preserve"> 1°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         </w:t>
      </w:r>
      <w:r w:rsidRPr="001D0E6A">
        <w:rPr>
          <w:snapToGrid w:val="0"/>
        </w:rPr>
        <w:t xml:space="preserve">                                                                   </w:t>
      </w: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  <w:r>
        <w:rPr>
          <w:snapToGrid w:val="0"/>
        </w:rPr>
        <w:t xml:space="preserve">              GIMENA VILLAFRUELA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</w:t>
      </w:r>
      <w:r w:rsidR="00E02F1F">
        <w:rPr>
          <w:snapToGrid w:val="0"/>
        </w:rPr>
        <w:t xml:space="preserve">     ROY CORTINA</w:t>
      </w:r>
      <w:r w:rsidRPr="001D0E6A">
        <w:rPr>
          <w:snapToGrid w:val="0"/>
        </w:rPr>
        <w:t xml:space="preserve">           </w:t>
      </w:r>
    </w:p>
    <w:p w:rsidR="001C4323" w:rsidRPr="001D0E6A" w:rsidRDefault="001C4323" w:rsidP="001C4323">
      <w:pPr>
        <w:widowControl w:val="0"/>
        <w:jc w:val="right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jc w:val="left"/>
        <w:rPr>
          <w:snapToGrid w:val="0"/>
        </w:rPr>
      </w:pPr>
      <w:r w:rsidRPr="001D0E6A">
        <w:rPr>
          <w:snapToGrid w:val="0"/>
        </w:rPr>
        <w:t xml:space="preserve">  </w:t>
      </w:r>
      <w:r>
        <w:rPr>
          <w:snapToGrid w:val="0"/>
        </w:rPr>
        <w:t xml:space="preserve">                DANIEL DEL SOL</w:t>
      </w:r>
      <w:r w:rsidRPr="001D0E6A">
        <w:rPr>
          <w:snapToGrid w:val="0"/>
        </w:rPr>
        <w:tab/>
        <w:t xml:space="preserve">           </w:t>
      </w:r>
      <w:r>
        <w:rPr>
          <w:snapToGrid w:val="0"/>
        </w:rPr>
        <w:t xml:space="preserve">                           MARÍA PATRICIA VISCHI</w:t>
      </w:r>
      <w:r w:rsidRPr="001D0E6A">
        <w:rPr>
          <w:snapToGrid w:val="0"/>
        </w:rPr>
        <w:tab/>
      </w:r>
    </w:p>
    <w:p w:rsidR="001C4323" w:rsidRPr="001D0E6A" w:rsidRDefault="001C4323" w:rsidP="001C4323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</w:t>
      </w: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C61A53" w:rsidRPr="000111F9" w:rsidRDefault="001C4323" w:rsidP="001C4323">
      <w:pPr>
        <w:rPr>
          <w:lang w:val="es-MX"/>
        </w:rPr>
      </w:pPr>
      <w:r w:rsidRPr="001D0E6A">
        <w:rPr>
          <w:snapToGrid w:val="0"/>
        </w:rPr>
        <w:t xml:space="preserve">         </w:t>
      </w:r>
      <w:r>
        <w:rPr>
          <w:snapToGrid w:val="0"/>
        </w:rPr>
        <w:t xml:space="preserve">    </w:t>
      </w:r>
      <w:r w:rsidRPr="001D0E6A">
        <w:rPr>
          <w:snapToGrid w:val="0"/>
        </w:rPr>
        <w:t xml:space="preserve"> </w:t>
      </w:r>
      <w:r>
        <w:rPr>
          <w:snapToGrid w:val="0"/>
        </w:rPr>
        <w:t xml:space="preserve">  CLAUDIO FERREÑO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  JUAN PABLO MODARELLI</w:t>
      </w:r>
    </w:p>
    <w:sectPr w:rsidR="00C61A53" w:rsidRPr="000111F9" w:rsidSect="00773408">
      <w:headerReference w:type="default" r:id="rId7"/>
      <w:footerReference w:type="default" r:id="rId8"/>
      <w:pgSz w:w="12242" w:h="20163" w:code="5"/>
      <w:pgMar w:top="2835" w:right="851" w:bottom="1418" w:left="2268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22C1" w:rsidRDefault="004A22C1">
      <w:r>
        <w:separator/>
      </w:r>
    </w:p>
  </w:endnote>
  <w:endnote w:type="continuationSeparator" w:id="1">
    <w:p w:rsidR="004A22C1" w:rsidRDefault="004A22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C42FAA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C42FAA" w:rsidRDefault="00601A75">
    <w:pPr>
      <w:pStyle w:val="Piedepgina"/>
      <w:rPr>
        <w:color w:val="333333"/>
        <w:sz w:val="20"/>
      </w:rPr>
    </w:pPr>
    <w:r w:rsidRPr="00C42FAA">
      <w:rPr>
        <w:color w:val="333333"/>
        <w:sz w:val="20"/>
      </w:rPr>
      <w:t xml:space="preserve">Último cambio: </w:t>
    </w:r>
    <w:fldSimple w:instr=" SAVEDATE  \* MERGEFORMAT ">
      <w:r w:rsidR="00343257" w:rsidRPr="00343257">
        <w:rPr>
          <w:noProof/>
          <w:color w:val="333333"/>
          <w:sz w:val="20"/>
        </w:rPr>
        <w:t>03/06/2022 15:56:00</w:t>
      </w:r>
    </w:fldSimple>
    <w:r w:rsidRPr="00C42FAA">
      <w:rPr>
        <w:color w:val="333333"/>
        <w:sz w:val="20"/>
      </w:rPr>
      <w:t xml:space="preserve">  -  Cantidad de caracteres: </w:t>
    </w:r>
    <w:fldSimple w:instr=" NUMCHARS  \* MERGEFORMAT ">
      <w:r w:rsidR="00343257" w:rsidRPr="00343257">
        <w:rPr>
          <w:noProof/>
          <w:color w:val="333333"/>
          <w:sz w:val="20"/>
        </w:rPr>
        <w:t>2295</w:t>
      </w:r>
    </w:fldSimple>
    <w:r w:rsidRPr="00C42FAA">
      <w:rPr>
        <w:color w:val="333333"/>
        <w:sz w:val="20"/>
      </w:rPr>
      <w:t xml:space="preserve"> - Cantidad de palabras: </w:t>
    </w:r>
    <w:fldSimple w:instr=" NUMWORDS  \* MERGEFORMAT ">
      <w:r w:rsidR="00343257" w:rsidRPr="00343257">
        <w:rPr>
          <w:noProof/>
          <w:color w:val="333333"/>
          <w:sz w:val="20"/>
        </w:rPr>
        <w:t>409</w:t>
      </w:r>
    </w:fldSimple>
  </w:p>
  <w:p w:rsidR="00601A75" w:rsidRPr="00C42FAA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C42FAA">
      <w:rPr>
        <w:color w:val="333333"/>
        <w:sz w:val="20"/>
      </w:rPr>
      <w:tab/>
      <w:t>Pág.</w:t>
    </w:r>
    <w:r w:rsidRPr="00C42FAA">
      <w:rPr>
        <w:color w:val="333333"/>
      </w:rPr>
      <w:t xml:space="preserve"> </w:t>
    </w:r>
    <w:r w:rsidR="007E0D40" w:rsidRPr="00C42FAA">
      <w:rPr>
        <w:rStyle w:val="Nmerodepgina"/>
        <w:color w:val="333333"/>
      </w:rPr>
      <w:fldChar w:fldCharType="begin"/>
    </w:r>
    <w:r w:rsidRPr="00C42FAA">
      <w:rPr>
        <w:rStyle w:val="Nmerodepgina"/>
        <w:color w:val="333333"/>
      </w:rPr>
      <w:instrText xml:space="preserve"> PAGE </w:instrText>
    </w:r>
    <w:r w:rsidR="007E0D40" w:rsidRPr="00C42FAA">
      <w:rPr>
        <w:rStyle w:val="Nmerodepgina"/>
        <w:color w:val="333333"/>
      </w:rPr>
      <w:fldChar w:fldCharType="separate"/>
    </w:r>
    <w:r w:rsidR="00343257">
      <w:rPr>
        <w:rStyle w:val="Nmerodepgina"/>
        <w:noProof/>
        <w:color w:val="333333"/>
      </w:rPr>
      <w:t>1</w:t>
    </w:r>
    <w:r w:rsidR="007E0D40" w:rsidRPr="00C42FAA">
      <w:rPr>
        <w:rStyle w:val="Nmerodepgina"/>
        <w:color w:val="333333"/>
      </w:rPr>
      <w:fldChar w:fldCharType="end"/>
    </w:r>
    <w:r w:rsidRPr="00C42FAA">
      <w:rPr>
        <w:rStyle w:val="Nmerodepgina"/>
        <w:color w:val="333333"/>
      </w:rPr>
      <w:t>/</w:t>
    </w:r>
    <w:fldSimple w:instr=" NUMPAGES  \* MERGEFORMAT ">
      <w:r w:rsidR="00343257" w:rsidRPr="00343257">
        <w:rPr>
          <w:rStyle w:val="Nmerodepgina"/>
          <w:noProof/>
          <w:color w:val="333333"/>
        </w:rPr>
        <w:t>2</w:t>
      </w:r>
    </w:fldSimple>
    <w:r w:rsidRPr="00C42FAA">
      <w:rPr>
        <w:rStyle w:val="Nmerodepgina"/>
        <w:color w:val="333333"/>
      </w:rPr>
      <w:t xml:space="preserve"> </w:t>
    </w:r>
  </w:p>
  <w:p w:rsidR="00601A75" w:rsidRPr="00C42FAA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22C1" w:rsidRDefault="004A22C1">
      <w:r>
        <w:separator/>
      </w:r>
    </w:p>
  </w:footnote>
  <w:footnote w:type="continuationSeparator" w:id="1">
    <w:p w:rsidR="004A22C1" w:rsidRDefault="004A22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  <w:p w:rsidR="00601A75" w:rsidRDefault="008E10D8" w:rsidP="00773408">
    <w:pPr>
      <w:pStyle w:val="Encabezado"/>
      <w:jc w:val="left"/>
      <w:rPr>
        <w:i/>
        <w:color w:val="000000"/>
        <w:shd w:val="clear" w:color="auto" w:fill="FFFFFF"/>
      </w:rPr>
    </w:pPr>
    <w:r>
      <w:rPr>
        <w:noProof/>
        <w:sz w:val="32"/>
        <w:szCs w:val="32"/>
        <w:lang w:val="es-AR" w:eastAsia="es-AR"/>
      </w:rPr>
      <w:drawing>
        <wp:inline distT="0" distB="0" distL="0" distR="0">
          <wp:extent cx="3514725" cy="548640"/>
          <wp:effectExtent l="19050" t="0" r="9525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4725" cy="548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09EA"/>
    <w:multiLevelType w:val="hybridMultilevel"/>
    <w:tmpl w:val="052EF1F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D1706"/>
    <w:multiLevelType w:val="multilevel"/>
    <w:tmpl w:val="D8ACD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1BBB0346"/>
    <w:multiLevelType w:val="hybridMultilevel"/>
    <w:tmpl w:val="810069F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9A330F"/>
    <w:multiLevelType w:val="multilevel"/>
    <w:tmpl w:val="F2C2B85A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4">
    <w:nsid w:val="2C033CBA"/>
    <w:multiLevelType w:val="multilevel"/>
    <w:tmpl w:val="FA1208A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5">
    <w:nsid w:val="5BC6169F"/>
    <w:multiLevelType w:val="multilevel"/>
    <w:tmpl w:val="37A66AA6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6">
    <w:nsid w:val="65082D06"/>
    <w:multiLevelType w:val="hybridMultilevel"/>
    <w:tmpl w:val="8450678C"/>
    <w:lvl w:ilvl="0" w:tplc="53DEBF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6ABB509A"/>
    <w:multiLevelType w:val="hybridMultilevel"/>
    <w:tmpl w:val="B2AE5466"/>
    <w:lvl w:ilvl="0" w:tplc="1804D58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7AF733AB"/>
    <w:multiLevelType w:val="multilevel"/>
    <w:tmpl w:val="4D287AD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7B98"/>
    <w:rsid w:val="00005AB6"/>
    <w:rsid w:val="000111F9"/>
    <w:rsid w:val="00026430"/>
    <w:rsid w:val="00030DF5"/>
    <w:rsid w:val="00032A2D"/>
    <w:rsid w:val="0003428E"/>
    <w:rsid w:val="0003615C"/>
    <w:rsid w:val="000369E6"/>
    <w:rsid w:val="00037B55"/>
    <w:rsid w:val="00043882"/>
    <w:rsid w:val="00054351"/>
    <w:rsid w:val="0005541F"/>
    <w:rsid w:val="00062864"/>
    <w:rsid w:val="00067370"/>
    <w:rsid w:val="000713D7"/>
    <w:rsid w:val="00071CFB"/>
    <w:rsid w:val="00072F64"/>
    <w:rsid w:val="00073E45"/>
    <w:rsid w:val="00080837"/>
    <w:rsid w:val="00081FFF"/>
    <w:rsid w:val="00085D07"/>
    <w:rsid w:val="000A3C03"/>
    <w:rsid w:val="000A723E"/>
    <w:rsid w:val="000B0930"/>
    <w:rsid w:val="000B2290"/>
    <w:rsid w:val="000D04F3"/>
    <w:rsid w:val="000D1497"/>
    <w:rsid w:val="000D2860"/>
    <w:rsid w:val="000D6C54"/>
    <w:rsid w:val="000E3949"/>
    <w:rsid w:val="000E59D1"/>
    <w:rsid w:val="000F74CB"/>
    <w:rsid w:val="000F7E30"/>
    <w:rsid w:val="00103C6B"/>
    <w:rsid w:val="00104335"/>
    <w:rsid w:val="00112F1F"/>
    <w:rsid w:val="00126AED"/>
    <w:rsid w:val="00127D10"/>
    <w:rsid w:val="001333ED"/>
    <w:rsid w:val="00136787"/>
    <w:rsid w:val="00145948"/>
    <w:rsid w:val="00155C7C"/>
    <w:rsid w:val="00160A2A"/>
    <w:rsid w:val="001614A7"/>
    <w:rsid w:val="00164ED1"/>
    <w:rsid w:val="00175134"/>
    <w:rsid w:val="0019414B"/>
    <w:rsid w:val="001B3418"/>
    <w:rsid w:val="001B770D"/>
    <w:rsid w:val="001C18CC"/>
    <w:rsid w:val="001C4323"/>
    <w:rsid w:val="001D480C"/>
    <w:rsid w:val="001D61DC"/>
    <w:rsid w:val="001D7D41"/>
    <w:rsid w:val="001E5394"/>
    <w:rsid w:val="001F258A"/>
    <w:rsid w:val="001F2924"/>
    <w:rsid w:val="001F3AFD"/>
    <w:rsid w:val="001F55AF"/>
    <w:rsid w:val="00205802"/>
    <w:rsid w:val="00205DAD"/>
    <w:rsid w:val="0021119D"/>
    <w:rsid w:val="002230A9"/>
    <w:rsid w:val="00223436"/>
    <w:rsid w:val="0023173E"/>
    <w:rsid w:val="002327DE"/>
    <w:rsid w:val="00233764"/>
    <w:rsid w:val="00246DF0"/>
    <w:rsid w:val="00247E77"/>
    <w:rsid w:val="0026220D"/>
    <w:rsid w:val="00265972"/>
    <w:rsid w:val="00272FA3"/>
    <w:rsid w:val="00275865"/>
    <w:rsid w:val="00276A7E"/>
    <w:rsid w:val="00283565"/>
    <w:rsid w:val="002936B9"/>
    <w:rsid w:val="00296815"/>
    <w:rsid w:val="002971A4"/>
    <w:rsid w:val="002A1B24"/>
    <w:rsid w:val="002A4951"/>
    <w:rsid w:val="002B47D0"/>
    <w:rsid w:val="002C32A7"/>
    <w:rsid w:val="002C768C"/>
    <w:rsid w:val="002D05E9"/>
    <w:rsid w:val="002D7593"/>
    <w:rsid w:val="002D778C"/>
    <w:rsid w:val="002E38C3"/>
    <w:rsid w:val="002E39FE"/>
    <w:rsid w:val="002E53D2"/>
    <w:rsid w:val="002F7961"/>
    <w:rsid w:val="00302300"/>
    <w:rsid w:val="00303AC3"/>
    <w:rsid w:val="00305DD1"/>
    <w:rsid w:val="00314F11"/>
    <w:rsid w:val="00315C77"/>
    <w:rsid w:val="00335CD9"/>
    <w:rsid w:val="00340F54"/>
    <w:rsid w:val="00343257"/>
    <w:rsid w:val="00343BD0"/>
    <w:rsid w:val="00347762"/>
    <w:rsid w:val="00354411"/>
    <w:rsid w:val="0035681D"/>
    <w:rsid w:val="00357801"/>
    <w:rsid w:val="0039119C"/>
    <w:rsid w:val="003A32AD"/>
    <w:rsid w:val="003A7311"/>
    <w:rsid w:val="003B1CE9"/>
    <w:rsid w:val="003B471C"/>
    <w:rsid w:val="003C3074"/>
    <w:rsid w:val="003C6C79"/>
    <w:rsid w:val="003D10AB"/>
    <w:rsid w:val="003D2E7C"/>
    <w:rsid w:val="003D4000"/>
    <w:rsid w:val="003E09BC"/>
    <w:rsid w:val="003F1EFD"/>
    <w:rsid w:val="003F4249"/>
    <w:rsid w:val="00401C75"/>
    <w:rsid w:val="0040761B"/>
    <w:rsid w:val="00422C3F"/>
    <w:rsid w:val="00422E20"/>
    <w:rsid w:val="00426C04"/>
    <w:rsid w:val="004354AC"/>
    <w:rsid w:val="00446E1A"/>
    <w:rsid w:val="004511E3"/>
    <w:rsid w:val="0045381C"/>
    <w:rsid w:val="004541B7"/>
    <w:rsid w:val="00477D9A"/>
    <w:rsid w:val="00480438"/>
    <w:rsid w:val="004847CA"/>
    <w:rsid w:val="004A22C1"/>
    <w:rsid w:val="004A2483"/>
    <w:rsid w:val="004B7714"/>
    <w:rsid w:val="004C4EE9"/>
    <w:rsid w:val="004C7CE6"/>
    <w:rsid w:val="004D21C8"/>
    <w:rsid w:val="004D2D62"/>
    <w:rsid w:val="004D30D5"/>
    <w:rsid w:val="004D438B"/>
    <w:rsid w:val="004D4969"/>
    <w:rsid w:val="004D4E9F"/>
    <w:rsid w:val="004E12A7"/>
    <w:rsid w:val="004E235F"/>
    <w:rsid w:val="004E45F5"/>
    <w:rsid w:val="004E47BA"/>
    <w:rsid w:val="004E5FF5"/>
    <w:rsid w:val="004F1F8D"/>
    <w:rsid w:val="004F45E4"/>
    <w:rsid w:val="00504EA9"/>
    <w:rsid w:val="0051012E"/>
    <w:rsid w:val="005142E6"/>
    <w:rsid w:val="00522C71"/>
    <w:rsid w:val="005266A8"/>
    <w:rsid w:val="00530A8A"/>
    <w:rsid w:val="00534552"/>
    <w:rsid w:val="00540D49"/>
    <w:rsid w:val="00540E5C"/>
    <w:rsid w:val="00550A79"/>
    <w:rsid w:val="00551DE0"/>
    <w:rsid w:val="005720C6"/>
    <w:rsid w:val="0057409D"/>
    <w:rsid w:val="005769D4"/>
    <w:rsid w:val="00584777"/>
    <w:rsid w:val="0058503F"/>
    <w:rsid w:val="00587242"/>
    <w:rsid w:val="00592D8B"/>
    <w:rsid w:val="00596900"/>
    <w:rsid w:val="005A1232"/>
    <w:rsid w:val="005A32ED"/>
    <w:rsid w:val="005A393E"/>
    <w:rsid w:val="005A4D27"/>
    <w:rsid w:val="005A69F9"/>
    <w:rsid w:val="005B0FAF"/>
    <w:rsid w:val="005B14CE"/>
    <w:rsid w:val="005B4040"/>
    <w:rsid w:val="005B5AFC"/>
    <w:rsid w:val="005B6538"/>
    <w:rsid w:val="005C37AB"/>
    <w:rsid w:val="005D09E4"/>
    <w:rsid w:val="005D70D4"/>
    <w:rsid w:val="005E3ABA"/>
    <w:rsid w:val="005E6567"/>
    <w:rsid w:val="005F073E"/>
    <w:rsid w:val="005F35E2"/>
    <w:rsid w:val="00601837"/>
    <w:rsid w:val="00601A75"/>
    <w:rsid w:val="00602DC1"/>
    <w:rsid w:val="00605712"/>
    <w:rsid w:val="006061A3"/>
    <w:rsid w:val="00610A88"/>
    <w:rsid w:val="00612245"/>
    <w:rsid w:val="0061315E"/>
    <w:rsid w:val="00616091"/>
    <w:rsid w:val="00616F70"/>
    <w:rsid w:val="00622DE5"/>
    <w:rsid w:val="0063678D"/>
    <w:rsid w:val="00636BE0"/>
    <w:rsid w:val="006370C6"/>
    <w:rsid w:val="0064363E"/>
    <w:rsid w:val="0064446C"/>
    <w:rsid w:val="00653F8F"/>
    <w:rsid w:val="006756AF"/>
    <w:rsid w:val="006811D6"/>
    <w:rsid w:val="00690392"/>
    <w:rsid w:val="00697F98"/>
    <w:rsid w:val="006A1E67"/>
    <w:rsid w:val="006A5293"/>
    <w:rsid w:val="006B16D9"/>
    <w:rsid w:val="006C326A"/>
    <w:rsid w:val="006C40E9"/>
    <w:rsid w:val="006D3303"/>
    <w:rsid w:val="006D5CB7"/>
    <w:rsid w:val="006D6666"/>
    <w:rsid w:val="006E06EA"/>
    <w:rsid w:val="006E3675"/>
    <w:rsid w:val="006F2CE8"/>
    <w:rsid w:val="006F6426"/>
    <w:rsid w:val="00706B8E"/>
    <w:rsid w:val="00706BB2"/>
    <w:rsid w:val="00712310"/>
    <w:rsid w:val="007155EE"/>
    <w:rsid w:val="00715AF3"/>
    <w:rsid w:val="007172DC"/>
    <w:rsid w:val="00720C1E"/>
    <w:rsid w:val="00721EC8"/>
    <w:rsid w:val="00723814"/>
    <w:rsid w:val="00734F30"/>
    <w:rsid w:val="00737558"/>
    <w:rsid w:val="007410E7"/>
    <w:rsid w:val="007420D8"/>
    <w:rsid w:val="00767AF1"/>
    <w:rsid w:val="00771B54"/>
    <w:rsid w:val="007728C1"/>
    <w:rsid w:val="00773408"/>
    <w:rsid w:val="00777916"/>
    <w:rsid w:val="00780167"/>
    <w:rsid w:val="007820D5"/>
    <w:rsid w:val="0078415F"/>
    <w:rsid w:val="00786BE4"/>
    <w:rsid w:val="00795E19"/>
    <w:rsid w:val="007B0FD7"/>
    <w:rsid w:val="007B2F55"/>
    <w:rsid w:val="007B3715"/>
    <w:rsid w:val="007B4DC7"/>
    <w:rsid w:val="007B6DE7"/>
    <w:rsid w:val="007C0373"/>
    <w:rsid w:val="007C0CF9"/>
    <w:rsid w:val="007C7B98"/>
    <w:rsid w:val="007D2459"/>
    <w:rsid w:val="007E0D40"/>
    <w:rsid w:val="007E2AB2"/>
    <w:rsid w:val="007E3219"/>
    <w:rsid w:val="007E3534"/>
    <w:rsid w:val="007E36D1"/>
    <w:rsid w:val="007F6211"/>
    <w:rsid w:val="00801497"/>
    <w:rsid w:val="008019FD"/>
    <w:rsid w:val="008034F8"/>
    <w:rsid w:val="008048D2"/>
    <w:rsid w:val="00812683"/>
    <w:rsid w:val="00820A3A"/>
    <w:rsid w:val="00827228"/>
    <w:rsid w:val="008276CF"/>
    <w:rsid w:val="00840383"/>
    <w:rsid w:val="00840A20"/>
    <w:rsid w:val="008433E2"/>
    <w:rsid w:val="00844C5B"/>
    <w:rsid w:val="00846702"/>
    <w:rsid w:val="008553EB"/>
    <w:rsid w:val="0086333F"/>
    <w:rsid w:val="00864483"/>
    <w:rsid w:val="00870A2D"/>
    <w:rsid w:val="00875117"/>
    <w:rsid w:val="0087751A"/>
    <w:rsid w:val="008844BF"/>
    <w:rsid w:val="00884FA2"/>
    <w:rsid w:val="0088546A"/>
    <w:rsid w:val="00890C59"/>
    <w:rsid w:val="00890E2F"/>
    <w:rsid w:val="00892028"/>
    <w:rsid w:val="008938E5"/>
    <w:rsid w:val="008B4536"/>
    <w:rsid w:val="008C4AC3"/>
    <w:rsid w:val="008C7333"/>
    <w:rsid w:val="008C779E"/>
    <w:rsid w:val="008D2FB6"/>
    <w:rsid w:val="008D7055"/>
    <w:rsid w:val="008E10D8"/>
    <w:rsid w:val="008F2E3B"/>
    <w:rsid w:val="00906685"/>
    <w:rsid w:val="00910E0F"/>
    <w:rsid w:val="00912719"/>
    <w:rsid w:val="0091690E"/>
    <w:rsid w:val="0093086F"/>
    <w:rsid w:val="00932F18"/>
    <w:rsid w:val="009407A0"/>
    <w:rsid w:val="00947238"/>
    <w:rsid w:val="00954936"/>
    <w:rsid w:val="009624FC"/>
    <w:rsid w:val="0096461D"/>
    <w:rsid w:val="00966ACC"/>
    <w:rsid w:val="00972AFE"/>
    <w:rsid w:val="00974BC2"/>
    <w:rsid w:val="00977C88"/>
    <w:rsid w:val="009953AF"/>
    <w:rsid w:val="00996E34"/>
    <w:rsid w:val="009A6E2B"/>
    <w:rsid w:val="009B2A19"/>
    <w:rsid w:val="009B4FAC"/>
    <w:rsid w:val="009C20D3"/>
    <w:rsid w:val="009E0AFA"/>
    <w:rsid w:val="009E1077"/>
    <w:rsid w:val="009E5835"/>
    <w:rsid w:val="009F0430"/>
    <w:rsid w:val="009F4E01"/>
    <w:rsid w:val="00A06A2B"/>
    <w:rsid w:val="00A07090"/>
    <w:rsid w:val="00A11AD7"/>
    <w:rsid w:val="00A1286B"/>
    <w:rsid w:val="00A240CA"/>
    <w:rsid w:val="00A3215E"/>
    <w:rsid w:val="00A37C1D"/>
    <w:rsid w:val="00A40D86"/>
    <w:rsid w:val="00A43208"/>
    <w:rsid w:val="00A47920"/>
    <w:rsid w:val="00A53CDF"/>
    <w:rsid w:val="00A55971"/>
    <w:rsid w:val="00A55E61"/>
    <w:rsid w:val="00A61C57"/>
    <w:rsid w:val="00A6439C"/>
    <w:rsid w:val="00A66804"/>
    <w:rsid w:val="00A74C73"/>
    <w:rsid w:val="00A75EED"/>
    <w:rsid w:val="00A769D3"/>
    <w:rsid w:val="00A7779B"/>
    <w:rsid w:val="00A878E2"/>
    <w:rsid w:val="00A962A7"/>
    <w:rsid w:val="00AA08DB"/>
    <w:rsid w:val="00AA2FEA"/>
    <w:rsid w:val="00AA669C"/>
    <w:rsid w:val="00AA7C0A"/>
    <w:rsid w:val="00AA7C22"/>
    <w:rsid w:val="00AB0A73"/>
    <w:rsid w:val="00AB5EB2"/>
    <w:rsid w:val="00AC126D"/>
    <w:rsid w:val="00AC3839"/>
    <w:rsid w:val="00AC7C6E"/>
    <w:rsid w:val="00AD7D60"/>
    <w:rsid w:val="00AE00B8"/>
    <w:rsid w:val="00AE2E8F"/>
    <w:rsid w:val="00AE7713"/>
    <w:rsid w:val="00AF4E3E"/>
    <w:rsid w:val="00AF5760"/>
    <w:rsid w:val="00AF6352"/>
    <w:rsid w:val="00B019C4"/>
    <w:rsid w:val="00B05649"/>
    <w:rsid w:val="00B1723C"/>
    <w:rsid w:val="00B177FE"/>
    <w:rsid w:val="00B264C1"/>
    <w:rsid w:val="00B26CC3"/>
    <w:rsid w:val="00B31B65"/>
    <w:rsid w:val="00B36178"/>
    <w:rsid w:val="00B43479"/>
    <w:rsid w:val="00B4532F"/>
    <w:rsid w:val="00B46232"/>
    <w:rsid w:val="00B606A4"/>
    <w:rsid w:val="00B76B14"/>
    <w:rsid w:val="00B76C13"/>
    <w:rsid w:val="00B81692"/>
    <w:rsid w:val="00B85EE2"/>
    <w:rsid w:val="00B91AE0"/>
    <w:rsid w:val="00B933D5"/>
    <w:rsid w:val="00BB495E"/>
    <w:rsid w:val="00BC32A2"/>
    <w:rsid w:val="00BC74F0"/>
    <w:rsid w:val="00BE07EE"/>
    <w:rsid w:val="00BE1C08"/>
    <w:rsid w:val="00BE48D6"/>
    <w:rsid w:val="00BF2B7B"/>
    <w:rsid w:val="00BF3B97"/>
    <w:rsid w:val="00BF71C2"/>
    <w:rsid w:val="00C05E82"/>
    <w:rsid w:val="00C06A1E"/>
    <w:rsid w:val="00C11497"/>
    <w:rsid w:val="00C2138E"/>
    <w:rsid w:val="00C25A35"/>
    <w:rsid w:val="00C265E6"/>
    <w:rsid w:val="00C26F53"/>
    <w:rsid w:val="00C32C7F"/>
    <w:rsid w:val="00C330CB"/>
    <w:rsid w:val="00C3675D"/>
    <w:rsid w:val="00C36B2F"/>
    <w:rsid w:val="00C40BE3"/>
    <w:rsid w:val="00C419C1"/>
    <w:rsid w:val="00C421FB"/>
    <w:rsid w:val="00C42FAA"/>
    <w:rsid w:val="00C51E49"/>
    <w:rsid w:val="00C521F9"/>
    <w:rsid w:val="00C52AC9"/>
    <w:rsid w:val="00C61A53"/>
    <w:rsid w:val="00C63351"/>
    <w:rsid w:val="00C65F73"/>
    <w:rsid w:val="00C71253"/>
    <w:rsid w:val="00C734F9"/>
    <w:rsid w:val="00C761A2"/>
    <w:rsid w:val="00C7791B"/>
    <w:rsid w:val="00C8326F"/>
    <w:rsid w:val="00C87365"/>
    <w:rsid w:val="00C93FF6"/>
    <w:rsid w:val="00CA5DA3"/>
    <w:rsid w:val="00CB7396"/>
    <w:rsid w:val="00CC20B0"/>
    <w:rsid w:val="00CD766A"/>
    <w:rsid w:val="00CE163F"/>
    <w:rsid w:val="00CE1B65"/>
    <w:rsid w:val="00CE7407"/>
    <w:rsid w:val="00D007C4"/>
    <w:rsid w:val="00D02EED"/>
    <w:rsid w:val="00D21279"/>
    <w:rsid w:val="00D33C98"/>
    <w:rsid w:val="00D43AA2"/>
    <w:rsid w:val="00D451E7"/>
    <w:rsid w:val="00D518DB"/>
    <w:rsid w:val="00D55ECB"/>
    <w:rsid w:val="00D61D6A"/>
    <w:rsid w:val="00D6614B"/>
    <w:rsid w:val="00D67721"/>
    <w:rsid w:val="00D70760"/>
    <w:rsid w:val="00D758CE"/>
    <w:rsid w:val="00D76A86"/>
    <w:rsid w:val="00D87232"/>
    <w:rsid w:val="00D927D4"/>
    <w:rsid w:val="00D93505"/>
    <w:rsid w:val="00D957FB"/>
    <w:rsid w:val="00DB4AAB"/>
    <w:rsid w:val="00DD2795"/>
    <w:rsid w:val="00DD2C3D"/>
    <w:rsid w:val="00DD3071"/>
    <w:rsid w:val="00DD4DE2"/>
    <w:rsid w:val="00DD6690"/>
    <w:rsid w:val="00DE61AC"/>
    <w:rsid w:val="00DF0164"/>
    <w:rsid w:val="00DF54AA"/>
    <w:rsid w:val="00DF7D8A"/>
    <w:rsid w:val="00DF7F11"/>
    <w:rsid w:val="00E02F1F"/>
    <w:rsid w:val="00E0425F"/>
    <w:rsid w:val="00E07D33"/>
    <w:rsid w:val="00E10D94"/>
    <w:rsid w:val="00E1138F"/>
    <w:rsid w:val="00E12909"/>
    <w:rsid w:val="00E12DDE"/>
    <w:rsid w:val="00E143B6"/>
    <w:rsid w:val="00E30A45"/>
    <w:rsid w:val="00E30CFF"/>
    <w:rsid w:val="00E31D9D"/>
    <w:rsid w:val="00E36A94"/>
    <w:rsid w:val="00E463F6"/>
    <w:rsid w:val="00E55186"/>
    <w:rsid w:val="00E615F1"/>
    <w:rsid w:val="00E63146"/>
    <w:rsid w:val="00E649FA"/>
    <w:rsid w:val="00E64A1D"/>
    <w:rsid w:val="00E66EAB"/>
    <w:rsid w:val="00E71296"/>
    <w:rsid w:val="00E74920"/>
    <w:rsid w:val="00E81EE5"/>
    <w:rsid w:val="00E91F21"/>
    <w:rsid w:val="00EA64E1"/>
    <w:rsid w:val="00EB0A06"/>
    <w:rsid w:val="00EB42C5"/>
    <w:rsid w:val="00EB43D8"/>
    <w:rsid w:val="00EB6956"/>
    <w:rsid w:val="00EC5E44"/>
    <w:rsid w:val="00ED44B7"/>
    <w:rsid w:val="00EE3FAE"/>
    <w:rsid w:val="00EE4086"/>
    <w:rsid w:val="00EE6211"/>
    <w:rsid w:val="00EF0D22"/>
    <w:rsid w:val="00F01501"/>
    <w:rsid w:val="00F02B45"/>
    <w:rsid w:val="00F13C69"/>
    <w:rsid w:val="00F24168"/>
    <w:rsid w:val="00F25B6F"/>
    <w:rsid w:val="00F35A68"/>
    <w:rsid w:val="00F41A5B"/>
    <w:rsid w:val="00F41DF6"/>
    <w:rsid w:val="00F52245"/>
    <w:rsid w:val="00F60308"/>
    <w:rsid w:val="00F63C97"/>
    <w:rsid w:val="00F640D0"/>
    <w:rsid w:val="00F75389"/>
    <w:rsid w:val="00F77911"/>
    <w:rsid w:val="00F903E8"/>
    <w:rsid w:val="00FA0C8C"/>
    <w:rsid w:val="00FA7C37"/>
    <w:rsid w:val="00FB5590"/>
    <w:rsid w:val="00FB6862"/>
    <w:rsid w:val="00FC00E4"/>
    <w:rsid w:val="00FC65CC"/>
    <w:rsid w:val="00FC65E1"/>
    <w:rsid w:val="00FD07F5"/>
    <w:rsid w:val="00FD6606"/>
    <w:rsid w:val="00FF5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6F"/>
    <w:pPr>
      <w:jc w:val="both"/>
    </w:pPr>
    <w:rPr>
      <w:sz w:val="24"/>
      <w:lang w:val="es-ES_tradnl" w:eastAsia="es-ES"/>
    </w:rPr>
  </w:style>
  <w:style w:type="paragraph" w:styleId="Ttulo4">
    <w:name w:val="heading 4"/>
    <w:basedOn w:val="Normal"/>
    <w:link w:val="Ttulo4Car"/>
    <w:uiPriority w:val="9"/>
    <w:qFormat/>
    <w:rsid w:val="00AC7C6E"/>
    <w:pPr>
      <w:spacing w:before="100" w:beforeAutospacing="1" w:after="100" w:afterAutospacing="1"/>
      <w:jc w:val="left"/>
      <w:outlineLvl w:val="3"/>
    </w:pPr>
    <w:rPr>
      <w:b/>
      <w:bCs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C8326F"/>
    <w:pPr>
      <w:ind w:left="3686"/>
    </w:pPr>
  </w:style>
  <w:style w:type="paragraph" w:styleId="Encabezado">
    <w:name w:val="header"/>
    <w:basedOn w:val="Normal"/>
    <w:rsid w:val="00C8326F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C8326F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C8326F"/>
  </w:style>
  <w:style w:type="paragraph" w:styleId="Textoindependiente3">
    <w:name w:val="Body Text 3"/>
    <w:basedOn w:val="Normal"/>
    <w:link w:val="Textoindependiente3Car"/>
    <w:rsid w:val="002C32A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2C32A7"/>
    <w:rPr>
      <w:sz w:val="16"/>
      <w:szCs w:val="16"/>
      <w:lang w:val="es-ES_tradnl" w:eastAsia="es-ES"/>
    </w:rPr>
  </w:style>
  <w:style w:type="paragraph" w:customStyle="1" w:styleId="Body1">
    <w:name w:val="Body 1"/>
    <w:rsid w:val="00892028"/>
    <w:pPr>
      <w:outlineLvl w:val="0"/>
    </w:pPr>
    <w:rPr>
      <w:rFonts w:eastAsia="Arial Unicode MS"/>
      <w:color w:val="000000"/>
      <w:sz w:val="24"/>
      <w:u w:color="000000"/>
    </w:rPr>
  </w:style>
  <w:style w:type="character" w:customStyle="1" w:styleId="Ttulo4Car">
    <w:name w:val="Título 4 Car"/>
    <w:link w:val="Ttulo4"/>
    <w:uiPriority w:val="9"/>
    <w:rsid w:val="00AC7C6E"/>
    <w:rPr>
      <w:b/>
      <w:bCs/>
      <w:sz w:val="24"/>
      <w:szCs w:val="24"/>
      <w:lang w:val="es-ES" w:eastAsia="es-ES"/>
    </w:rPr>
  </w:style>
  <w:style w:type="paragraph" w:styleId="NormalWeb">
    <w:name w:val="Normal (Web)"/>
    <w:basedOn w:val="Normal"/>
    <w:unhideWhenUsed/>
    <w:rsid w:val="00C7791B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normal0">
    <w:name w:val="normal"/>
    <w:rsid w:val="001B3418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093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0930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sass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9</TotalTime>
  <Pages>2</Pages>
  <Words>409</Words>
  <Characters>2295</Characters>
  <Application>Microsoft Office Word</Application>
  <DocSecurity>0</DocSecurity>
  <Lines>100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dasassi</dc:creator>
  <cp:lastModifiedBy>dasassi</cp:lastModifiedBy>
  <cp:revision>10</cp:revision>
  <cp:lastPrinted>2015-12-14T13:44:00Z</cp:lastPrinted>
  <dcterms:created xsi:type="dcterms:W3CDTF">2022-06-02T17:44:00Z</dcterms:created>
  <dcterms:modified xsi:type="dcterms:W3CDTF">2022-06-03T18:56:00Z</dcterms:modified>
</cp:coreProperties>
</file>