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A3D" w:rsidRDefault="006C2A3D" w:rsidP="006C2A3D"/>
    <w:p w:rsidR="00C25858" w:rsidRDefault="00C25858" w:rsidP="006C2A3D"/>
    <w:p w:rsidR="00C25858" w:rsidRDefault="00C25858" w:rsidP="006C2A3D"/>
    <w:p w:rsidR="00C25858" w:rsidRDefault="00C25858" w:rsidP="006C2A3D"/>
    <w:p w:rsidR="00C25858" w:rsidRDefault="00C25858" w:rsidP="006C2A3D"/>
    <w:p w:rsidR="006C2A3D" w:rsidRDefault="006C2A3D" w:rsidP="006C2A3D">
      <w:pPr>
        <w:jc w:val="center"/>
        <w:rPr>
          <w:b/>
        </w:rPr>
      </w:pPr>
      <w:r w:rsidRPr="00CF5881">
        <w:rPr>
          <w:b/>
        </w:rPr>
        <w:t>PROYECTO DE DECLARACIÓN</w:t>
      </w:r>
    </w:p>
    <w:p w:rsidR="00C25858" w:rsidRDefault="00C25858" w:rsidP="006C2A3D">
      <w:pPr>
        <w:jc w:val="center"/>
        <w:rPr>
          <w:b/>
        </w:rPr>
      </w:pPr>
    </w:p>
    <w:p w:rsidR="00C25858" w:rsidRDefault="00C25858" w:rsidP="006C2A3D">
      <w:pPr>
        <w:jc w:val="center"/>
        <w:rPr>
          <w:b/>
        </w:rPr>
      </w:pPr>
    </w:p>
    <w:p w:rsidR="006C2A3D" w:rsidRPr="00CF5881" w:rsidRDefault="006C2A3D" w:rsidP="006C2A3D"/>
    <w:p w:rsidR="0011551E" w:rsidRPr="0068626B" w:rsidRDefault="0011551E" w:rsidP="0011551E">
      <w:pPr>
        <w:rPr>
          <w:b/>
          <w:lang w:val="es-MX"/>
        </w:rPr>
      </w:pPr>
    </w:p>
    <w:p w:rsidR="009A60FC" w:rsidRPr="00612547" w:rsidRDefault="009A60FC" w:rsidP="009A60FC">
      <w:pPr>
        <w:rPr>
          <w:szCs w:val="24"/>
          <w:lang w:val="es-AR" w:eastAsia="es-AR"/>
        </w:rPr>
      </w:pPr>
      <w:r w:rsidRPr="00612547">
        <w:rPr>
          <w:b/>
          <w:bCs/>
          <w:color w:val="000000"/>
          <w:szCs w:val="24"/>
          <w:lang w:val="es-AR" w:eastAsia="es-AR"/>
        </w:rPr>
        <w:t xml:space="preserve">Artículo 1º.- </w:t>
      </w:r>
      <w:r w:rsidRPr="00612547">
        <w:rPr>
          <w:color w:val="000000"/>
          <w:szCs w:val="24"/>
          <w:lang w:val="es-AR" w:eastAsia="es-AR"/>
        </w:rPr>
        <w:t> D</w:t>
      </w:r>
      <w:r>
        <w:rPr>
          <w:color w:val="000000"/>
          <w:szCs w:val="24"/>
          <w:lang w:val="es-AR" w:eastAsia="es-AR"/>
        </w:rPr>
        <w:t xml:space="preserve">eclárase Sitio de Interés Cultural de la </w:t>
      </w:r>
      <w:r w:rsidR="00DD0106">
        <w:rPr>
          <w:color w:val="000000"/>
          <w:szCs w:val="24"/>
          <w:lang w:val="es-AR" w:eastAsia="es-AR"/>
        </w:rPr>
        <w:t>C</w:t>
      </w:r>
      <w:r>
        <w:rPr>
          <w:color w:val="000000"/>
          <w:szCs w:val="24"/>
          <w:lang w:val="es-AR" w:eastAsia="es-AR"/>
        </w:rPr>
        <w:t>iudad Autónoma de Buenos Aires al inmueble sito en Av. De Mayo 833, sede de la Academia Nacional de Tango.</w:t>
      </w:r>
    </w:p>
    <w:p w:rsidR="009A60FC" w:rsidRPr="00612547" w:rsidRDefault="009A60FC" w:rsidP="009A60FC">
      <w:pPr>
        <w:jc w:val="left"/>
        <w:rPr>
          <w:szCs w:val="24"/>
          <w:lang w:val="es-AR" w:eastAsia="es-AR"/>
        </w:rPr>
      </w:pPr>
    </w:p>
    <w:p w:rsidR="009A60FC" w:rsidRPr="00612547" w:rsidRDefault="009A60FC" w:rsidP="009A60FC">
      <w:pPr>
        <w:shd w:val="clear" w:color="auto" w:fill="FFFFFF"/>
        <w:rPr>
          <w:szCs w:val="24"/>
          <w:lang w:val="es-AR" w:eastAsia="es-AR"/>
        </w:rPr>
      </w:pPr>
      <w:r w:rsidRPr="00612547">
        <w:rPr>
          <w:b/>
          <w:bCs/>
          <w:color w:val="000000"/>
          <w:szCs w:val="24"/>
          <w:lang w:val="es-AR" w:eastAsia="es-AR"/>
        </w:rPr>
        <w:t>Artículo 2º.-</w:t>
      </w:r>
      <w:r>
        <w:rPr>
          <w:color w:val="000000"/>
          <w:szCs w:val="24"/>
          <w:lang w:val="es-AR" w:eastAsia="es-AR"/>
        </w:rPr>
        <w:t> Dispónese la colocación de una placa en el inmueble mencionado en el artículo 1, con el siguiente texto</w:t>
      </w:r>
      <w:r w:rsidRPr="00612547">
        <w:rPr>
          <w:color w:val="000000"/>
          <w:szCs w:val="24"/>
          <w:lang w:val="es-AR" w:eastAsia="es-AR"/>
        </w:rPr>
        <w:t>:</w:t>
      </w:r>
    </w:p>
    <w:p w:rsidR="009A60FC" w:rsidRPr="00612547" w:rsidRDefault="009A60FC" w:rsidP="009A60FC">
      <w:pPr>
        <w:shd w:val="clear" w:color="auto" w:fill="FFFFFF"/>
        <w:rPr>
          <w:szCs w:val="24"/>
          <w:lang w:val="es-AR" w:eastAsia="es-AR"/>
        </w:rPr>
      </w:pPr>
      <w:r w:rsidRPr="00612547">
        <w:rPr>
          <w:color w:val="000000"/>
          <w:szCs w:val="24"/>
          <w:lang w:val="es-AR" w:eastAsia="es-AR"/>
        </w:rPr>
        <w:t> </w:t>
      </w:r>
    </w:p>
    <w:p w:rsidR="009A60FC" w:rsidRDefault="009A60FC" w:rsidP="009A60FC">
      <w:pPr>
        <w:shd w:val="clear" w:color="auto" w:fill="FFFFFF"/>
        <w:jc w:val="center"/>
        <w:rPr>
          <w:color w:val="000000"/>
          <w:szCs w:val="24"/>
          <w:lang w:val="es-AR" w:eastAsia="es-AR"/>
        </w:rPr>
      </w:pPr>
      <w:r>
        <w:rPr>
          <w:color w:val="000000"/>
          <w:szCs w:val="24"/>
          <w:lang w:val="es-AR" w:eastAsia="es-AR"/>
        </w:rPr>
        <w:t>ACADEMIA NACIONAL DE TANGO</w:t>
      </w:r>
    </w:p>
    <w:p w:rsidR="009A60FC" w:rsidRDefault="009A60FC" w:rsidP="009A60FC">
      <w:pPr>
        <w:shd w:val="clear" w:color="auto" w:fill="FFFFFF"/>
        <w:jc w:val="center"/>
        <w:rPr>
          <w:color w:val="000000"/>
          <w:szCs w:val="24"/>
          <w:lang w:val="es-AR" w:eastAsia="es-AR"/>
        </w:rPr>
      </w:pPr>
      <w:r>
        <w:rPr>
          <w:color w:val="000000"/>
          <w:szCs w:val="24"/>
          <w:lang w:val="es-AR" w:eastAsia="es-AR"/>
        </w:rPr>
        <w:t>DECLARADO SITIO DE INTERÉS CULTURAL</w:t>
      </w:r>
    </w:p>
    <w:p w:rsidR="009A60FC" w:rsidRDefault="009A60FC" w:rsidP="009A60FC">
      <w:pPr>
        <w:shd w:val="clear" w:color="auto" w:fill="FFFFFF"/>
        <w:jc w:val="center"/>
        <w:rPr>
          <w:color w:val="000000"/>
          <w:szCs w:val="24"/>
          <w:lang w:val="es-AR" w:eastAsia="es-AR"/>
        </w:rPr>
      </w:pPr>
      <w:r>
        <w:rPr>
          <w:color w:val="000000"/>
          <w:szCs w:val="24"/>
          <w:lang w:val="es-AR" w:eastAsia="es-AR"/>
        </w:rPr>
        <w:t>LEGISLATURA DE LA CIUDAD AUTÓNOMA DE BUENOS AIRES</w:t>
      </w:r>
      <w:r>
        <w:rPr>
          <w:color w:val="000000"/>
          <w:szCs w:val="24"/>
          <w:lang w:val="es-AR" w:eastAsia="es-AR"/>
        </w:rPr>
        <w:br/>
        <w:t>FECHA</w:t>
      </w:r>
    </w:p>
    <w:p w:rsidR="009A60FC" w:rsidRDefault="009A60FC" w:rsidP="009A60FC">
      <w:pPr>
        <w:shd w:val="clear" w:color="auto" w:fill="FFFFFF"/>
        <w:jc w:val="center"/>
        <w:rPr>
          <w:color w:val="000000"/>
          <w:szCs w:val="24"/>
          <w:lang w:val="es-AR" w:eastAsia="es-AR"/>
        </w:rPr>
      </w:pPr>
    </w:p>
    <w:p w:rsidR="009A60FC" w:rsidRPr="00612547" w:rsidRDefault="009A60FC" w:rsidP="009A60FC">
      <w:pPr>
        <w:shd w:val="clear" w:color="auto" w:fill="FFFFFF"/>
        <w:jc w:val="center"/>
        <w:rPr>
          <w:szCs w:val="24"/>
          <w:lang w:val="es-AR" w:eastAsia="es-AR"/>
        </w:rPr>
      </w:pPr>
    </w:p>
    <w:p w:rsidR="009A60FC" w:rsidRPr="00612547" w:rsidRDefault="009A60FC" w:rsidP="009A60FC">
      <w:pPr>
        <w:shd w:val="clear" w:color="auto" w:fill="FFFFFF"/>
        <w:rPr>
          <w:szCs w:val="24"/>
          <w:lang w:val="es-AR" w:eastAsia="es-AR"/>
        </w:rPr>
      </w:pPr>
      <w:r w:rsidRPr="00612547">
        <w:rPr>
          <w:b/>
          <w:bCs/>
          <w:color w:val="000000"/>
          <w:szCs w:val="24"/>
          <w:lang w:val="es-AR" w:eastAsia="es-AR"/>
        </w:rPr>
        <w:t xml:space="preserve">Artículo 3º.- </w:t>
      </w:r>
      <w:r w:rsidRPr="00612547">
        <w:rPr>
          <w:color w:val="000000"/>
          <w:szCs w:val="24"/>
          <w:lang w:val="es-AR" w:eastAsia="es-AR"/>
        </w:rPr>
        <w:t>Comuníquese, etc.</w:t>
      </w:r>
    </w:p>
    <w:p w:rsidR="009A60FC" w:rsidRPr="00612547" w:rsidRDefault="009A60FC" w:rsidP="009A60FC">
      <w:pPr>
        <w:shd w:val="clear" w:color="auto" w:fill="FFFFFF"/>
        <w:rPr>
          <w:szCs w:val="24"/>
          <w:lang w:val="es-AR" w:eastAsia="es-AR"/>
        </w:rPr>
      </w:pPr>
      <w:r w:rsidRPr="00612547">
        <w:rPr>
          <w:color w:val="000000"/>
          <w:szCs w:val="24"/>
          <w:lang w:val="es-AR" w:eastAsia="es-AR"/>
        </w:rPr>
        <w:t> </w:t>
      </w:r>
    </w:p>
    <w:p w:rsidR="009A60FC" w:rsidRDefault="009A60FC" w:rsidP="009A60FC">
      <w:pPr>
        <w:jc w:val="left"/>
        <w:rPr>
          <w:b/>
          <w:bCs/>
          <w:color w:val="000000"/>
          <w:szCs w:val="24"/>
          <w:lang w:val="es-AR" w:eastAsia="es-AR"/>
        </w:rPr>
      </w:pPr>
      <w:r>
        <w:rPr>
          <w:b/>
          <w:bCs/>
          <w:color w:val="000000"/>
          <w:szCs w:val="24"/>
          <w:lang w:val="es-AR" w:eastAsia="es-AR"/>
        </w:rPr>
        <w:br w:type="page"/>
      </w:r>
    </w:p>
    <w:p w:rsidR="00FC3FC5" w:rsidRDefault="00FC3FC5" w:rsidP="006C2A3D">
      <w:pPr>
        <w:spacing w:line="360" w:lineRule="auto"/>
      </w:pPr>
    </w:p>
    <w:p w:rsidR="00FC3FC5" w:rsidRDefault="00FC3FC5" w:rsidP="006C2A3D">
      <w:pPr>
        <w:spacing w:line="360" w:lineRule="auto"/>
      </w:pPr>
    </w:p>
    <w:p w:rsidR="00FC3FC5" w:rsidRDefault="00FC3FC5" w:rsidP="006C2A3D">
      <w:pPr>
        <w:spacing w:line="360" w:lineRule="auto"/>
      </w:pPr>
    </w:p>
    <w:p w:rsidR="00FC3FC5" w:rsidRDefault="00FC3FC5" w:rsidP="006C2A3D">
      <w:pPr>
        <w:spacing w:line="360" w:lineRule="auto"/>
      </w:pPr>
    </w:p>
    <w:p w:rsidR="006C2A3D" w:rsidRDefault="006C2A3D" w:rsidP="006C2A3D">
      <w:pPr>
        <w:spacing w:line="360" w:lineRule="auto"/>
      </w:pPr>
      <w:r>
        <w:t>Sr Presidente:</w:t>
      </w:r>
    </w:p>
    <w:p w:rsidR="006C2A3D" w:rsidRDefault="006C2A3D" w:rsidP="006C2A3D">
      <w:pPr>
        <w:spacing w:line="360" w:lineRule="auto"/>
      </w:pPr>
    </w:p>
    <w:p w:rsidR="009A60FC" w:rsidRPr="00612547" w:rsidRDefault="009A60FC" w:rsidP="009A60FC">
      <w:pPr>
        <w:rPr>
          <w:szCs w:val="24"/>
          <w:lang w:val="es-AR" w:eastAsia="es-AR"/>
        </w:rPr>
      </w:pPr>
      <w:r w:rsidRPr="00612547">
        <w:rPr>
          <w:color w:val="000000"/>
          <w:szCs w:val="24"/>
          <w:lang w:val="es-AR" w:eastAsia="es-AR"/>
        </w:rPr>
        <w:t>Señor Presidente:</w:t>
      </w:r>
    </w:p>
    <w:p w:rsidR="009A60FC" w:rsidRDefault="009A60FC" w:rsidP="009A60FC">
      <w:pPr>
        <w:jc w:val="left"/>
        <w:rPr>
          <w:szCs w:val="24"/>
          <w:lang w:val="es-AR" w:eastAsia="es-AR"/>
        </w:rPr>
      </w:pPr>
    </w:p>
    <w:p w:rsidR="009A60FC" w:rsidRDefault="009A60FC" w:rsidP="009A60FC">
      <w:pPr>
        <w:jc w:val="left"/>
        <w:rPr>
          <w:szCs w:val="24"/>
          <w:lang w:eastAsia="es-AR"/>
        </w:rPr>
      </w:pPr>
      <w:r>
        <w:rPr>
          <w:szCs w:val="24"/>
          <w:lang w:eastAsia="es-AR"/>
        </w:rPr>
        <w:tab/>
      </w:r>
      <w:r>
        <w:rPr>
          <w:szCs w:val="24"/>
          <w:lang w:eastAsia="es-AR"/>
        </w:rPr>
        <w:tab/>
        <w:t>El</w:t>
      </w:r>
      <w:r w:rsidRPr="004F1AC8">
        <w:rPr>
          <w:szCs w:val="24"/>
          <w:lang w:eastAsia="es-AR"/>
        </w:rPr>
        <w:t xml:space="preserve"> Tango </w:t>
      </w:r>
      <w:r>
        <w:rPr>
          <w:szCs w:val="24"/>
          <w:lang w:eastAsia="es-AR"/>
        </w:rPr>
        <w:t xml:space="preserve">fue declarado </w:t>
      </w:r>
      <w:r w:rsidRPr="004F1AC8">
        <w:rPr>
          <w:szCs w:val="24"/>
          <w:lang w:eastAsia="es-AR"/>
        </w:rPr>
        <w:t>Patrimonio Cultural de la Nación</w:t>
      </w:r>
      <w:r>
        <w:rPr>
          <w:szCs w:val="24"/>
          <w:lang w:eastAsia="es-AR"/>
        </w:rPr>
        <w:t xml:space="preserve"> mediante </w:t>
      </w:r>
      <w:r w:rsidRPr="004F1AC8">
        <w:rPr>
          <w:szCs w:val="24"/>
          <w:lang w:eastAsia="es-AR"/>
        </w:rPr>
        <w:t xml:space="preserve">Ley Nº 24.648 del 14 de agosto de 1996. </w:t>
      </w:r>
    </w:p>
    <w:p w:rsidR="009A60FC" w:rsidRDefault="009A60FC" w:rsidP="009A60FC">
      <w:pPr>
        <w:jc w:val="left"/>
        <w:rPr>
          <w:szCs w:val="24"/>
          <w:lang w:eastAsia="es-AR"/>
        </w:rPr>
      </w:pPr>
    </w:p>
    <w:p w:rsidR="009A60FC" w:rsidRDefault="009A60FC" w:rsidP="009A60FC">
      <w:pPr>
        <w:jc w:val="left"/>
        <w:rPr>
          <w:szCs w:val="24"/>
          <w:lang w:eastAsia="es-AR"/>
        </w:rPr>
      </w:pPr>
      <w:r>
        <w:rPr>
          <w:szCs w:val="24"/>
          <w:lang w:eastAsia="es-AR"/>
        </w:rPr>
        <w:tab/>
      </w:r>
      <w:r>
        <w:rPr>
          <w:szCs w:val="24"/>
          <w:lang w:eastAsia="es-AR"/>
        </w:rPr>
        <w:tab/>
      </w:r>
      <w:r w:rsidRPr="004F1AC8">
        <w:rPr>
          <w:szCs w:val="24"/>
          <w:lang w:eastAsia="es-AR"/>
        </w:rPr>
        <w:t>La Academia Nacional del Tango se creó mediante el Decreto Nº 1.235/90 del Poder Ejecutivo Nacional destacando que esta entidad “…constituye el órgano natural de asesoramiento en virtud de su intensa i</w:t>
      </w:r>
      <w:r>
        <w:rPr>
          <w:szCs w:val="24"/>
          <w:lang w:eastAsia="es-AR"/>
        </w:rPr>
        <w:t xml:space="preserve">nvestigación sobre la materia…” </w:t>
      </w:r>
    </w:p>
    <w:p w:rsidR="009A60FC" w:rsidRDefault="009A60FC" w:rsidP="009A60FC">
      <w:pPr>
        <w:jc w:val="left"/>
        <w:rPr>
          <w:szCs w:val="24"/>
          <w:lang w:eastAsia="es-AR"/>
        </w:rPr>
      </w:pPr>
    </w:p>
    <w:p w:rsidR="009A60FC" w:rsidRDefault="009A60FC" w:rsidP="009A60FC">
      <w:pPr>
        <w:jc w:val="left"/>
        <w:rPr>
          <w:szCs w:val="24"/>
          <w:lang w:eastAsia="es-AR"/>
        </w:rPr>
      </w:pPr>
      <w:r>
        <w:rPr>
          <w:szCs w:val="24"/>
          <w:lang w:eastAsia="es-AR"/>
        </w:rPr>
        <w:tab/>
      </w:r>
      <w:r>
        <w:rPr>
          <w:szCs w:val="24"/>
          <w:lang w:eastAsia="es-AR"/>
        </w:rPr>
        <w:tab/>
      </w:r>
      <w:r w:rsidRPr="004F1AC8">
        <w:rPr>
          <w:szCs w:val="24"/>
          <w:lang w:eastAsia="es-AR"/>
        </w:rPr>
        <w:t>El 22 de diciembre de 2003, la Academia Nacional del Tango creó el Museo Mundial del Tango para asociar el pasado con el futuro de esta música que forma parte de la cultura porteña.</w:t>
      </w:r>
      <w:r>
        <w:rPr>
          <w:szCs w:val="24"/>
          <w:lang w:eastAsia="es-AR"/>
        </w:rPr>
        <w:t xml:space="preserve"> </w:t>
      </w:r>
      <w:r w:rsidRPr="004F1AC8">
        <w:rPr>
          <w:szCs w:val="24"/>
          <w:lang w:eastAsia="es-AR"/>
        </w:rPr>
        <w:t xml:space="preserve">Los creadores de este Museo fueron los compositores Gabriel Soria y Horacio Ferrer, que con gran esfuerzo lograron reciclar el edificio de calle </w:t>
      </w:r>
      <w:r>
        <w:rPr>
          <w:szCs w:val="24"/>
          <w:lang w:eastAsia="es-AR"/>
        </w:rPr>
        <w:t>Av. De Mayo n</w:t>
      </w:r>
      <w:r w:rsidRPr="004F1AC8">
        <w:rPr>
          <w:szCs w:val="24"/>
          <w:lang w:eastAsia="es-AR"/>
        </w:rPr>
        <w:t>º 83</w:t>
      </w:r>
      <w:r>
        <w:rPr>
          <w:szCs w:val="24"/>
          <w:lang w:eastAsia="es-AR"/>
        </w:rPr>
        <w:t>3</w:t>
      </w:r>
      <w:r w:rsidRPr="004F1AC8">
        <w:rPr>
          <w:szCs w:val="24"/>
          <w:lang w:eastAsia="es-AR"/>
        </w:rPr>
        <w:t xml:space="preserve">  de la Ciudad Autónoma de Buenos Aires.</w:t>
      </w:r>
    </w:p>
    <w:p w:rsidR="009A60FC" w:rsidRPr="004F1AC8" w:rsidRDefault="009A60FC" w:rsidP="009A60FC">
      <w:pPr>
        <w:jc w:val="left"/>
        <w:rPr>
          <w:szCs w:val="24"/>
          <w:lang w:eastAsia="es-AR"/>
        </w:rPr>
      </w:pPr>
    </w:p>
    <w:p w:rsidR="009A60FC" w:rsidRDefault="009A60FC" w:rsidP="009A60FC">
      <w:pPr>
        <w:jc w:val="left"/>
        <w:rPr>
          <w:szCs w:val="24"/>
          <w:lang w:eastAsia="es-AR"/>
        </w:rPr>
      </w:pPr>
      <w:r>
        <w:rPr>
          <w:szCs w:val="24"/>
          <w:lang w:eastAsia="es-AR"/>
        </w:rPr>
        <w:t xml:space="preserve">           </w:t>
      </w:r>
      <w:r>
        <w:rPr>
          <w:szCs w:val="24"/>
          <w:lang w:eastAsia="es-AR"/>
        </w:rPr>
        <w:tab/>
      </w:r>
      <w:r>
        <w:rPr>
          <w:szCs w:val="24"/>
          <w:lang w:eastAsia="es-AR"/>
        </w:rPr>
        <w:tab/>
      </w:r>
      <w:r w:rsidRPr="004F1AC8">
        <w:rPr>
          <w:szCs w:val="24"/>
          <w:lang w:eastAsia="es-AR"/>
        </w:rPr>
        <w:t>La estructura del Museo está compuesta por: 1) un recorrido por la historia del Tango; 2)  la descripción del denominado “Olimpo el Tango”, donde se rinde homenaje a sus glorias -cantantes, compositores, poetas y autores-; 3) espectáculo audio visual de imagen y sonido de las distintas épocas y 4) almacén y venta de recuerdos.</w:t>
      </w:r>
    </w:p>
    <w:p w:rsidR="009A60FC" w:rsidRDefault="009A60FC" w:rsidP="009A60FC">
      <w:pPr>
        <w:jc w:val="left"/>
        <w:rPr>
          <w:szCs w:val="24"/>
          <w:lang w:eastAsia="es-AR"/>
        </w:rPr>
      </w:pPr>
    </w:p>
    <w:p w:rsidR="009A60FC" w:rsidRDefault="009A60FC" w:rsidP="009A60FC">
      <w:pPr>
        <w:jc w:val="left"/>
      </w:pPr>
      <w:r>
        <w:rPr>
          <w:szCs w:val="24"/>
          <w:lang w:eastAsia="es-AR"/>
        </w:rPr>
        <w:tab/>
      </w:r>
      <w:r>
        <w:rPr>
          <w:szCs w:val="24"/>
          <w:lang w:eastAsia="es-AR"/>
        </w:rPr>
        <w:tab/>
        <w:t xml:space="preserve">La Academia Nacional del Tango cumple funciones de </w:t>
      </w:r>
      <w:r>
        <w:t xml:space="preserve">recopilación, orden y estudio del patrimonio artístico nacional, evitando, de esa forma, toda posibilidad de pérdida o destrucción. Además, persigue el objetivo de preservar las tradiciones que el tango representa y alentar nuevas creaciones y colaborar en la definición nacional e internacional, todo ello de manera orgánica. </w:t>
      </w:r>
    </w:p>
    <w:p w:rsidR="009A60FC" w:rsidRDefault="009A60FC" w:rsidP="009A60FC">
      <w:pPr>
        <w:jc w:val="left"/>
      </w:pPr>
    </w:p>
    <w:p w:rsidR="009A60FC" w:rsidRDefault="009A60FC" w:rsidP="009A60FC">
      <w:pPr>
        <w:jc w:val="left"/>
      </w:pPr>
      <w:r>
        <w:tab/>
      </w:r>
      <w:r>
        <w:tab/>
        <w:t>Desde junio de 1990 hasta noviembre de 1993, la Academia Nacional del Tango celebró sus sesiones de Consejo Directivo y sus plenarios académicos en el Fondo Nacional de las Artes, también en la Casa de la Provincia de San Luis, en el Salón César Tiempo y en la Bodega del Café Tortoni. A su vez,  muchas veces debió recurrirse a los domicilios particulares de varios de sus académicos.</w:t>
      </w:r>
    </w:p>
    <w:p w:rsidR="009A60FC" w:rsidRDefault="009A60FC" w:rsidP="009A60FC">
      <w:pPr>
        <w:ind w:firstLine="1620"/>
      </w:pPr>
    </w:p>
    <w:p w:rsidR="009A60FC" w:rsidRDefault="009A60FC" w:rsidP="009A60FC">
      <w:pPr>
        <w:ind w:firstLine="1620"/>
      </w:pPr>
      <w:r>
        <w:t>En noviembre de 1993, el Touring Club Argentino, representado por su presidente, el Dr. Faustino Diéguez, cedió en comodato a la Academia el primer, segundo y tercer piso del ex Palacio Unzué, ubicado en Avenida de Mayo 833, llamado desde entonces Palacio Carlos Gardel, sitio privilegiado del corazón de Buenos Aires. Ocupa, por ello, un edificio cargado de historia, buen testimonio de la complejidad cultural de la mítica "belle epoque" argentina, que también alberga al Café Tortoni, célebre ámbito de la gran tertulia porteña.</w:t>
      </w:r>
    </w:p>
    <w:p w:rsidR="009A60FC" w:rsidRDefault="009A60FC" w:rsidP="009A60FC">
      <w:pPr>
        <w:ind w:firstLine="1620"/>
      </w:pPr>
    </w:p>
    <w:p w:rsidR="009A60FC" w:rsidRDefault="009A60FC" w:rsidP="009A60FC">
      <w:pPr>
        <w:ind w:firstLine="1620"/>
      </w:pPr>
      <w:r>
        <w:t>En el primer piso, en los salones Pascual Contursi, Ángel Villoldo, Carlos Vega, Carlos Gardel, Astor Piazzolla, Aníbal Troilo, Julio y Francisco De Caro y De los Angelitos Horacio Ferrer, funcionan la presidencia, la secretaría académica, el Museo Mundial del Tango, la galería de arte, las oficinas administrativas y de atención al público.</w:t>
      </w:r>
    </w:p>
    <w:p w:rsidR="009A60FC" w:rsidRDefault="009A60FC" w:rsidP="009A60FC">
      <w:pPr>
        <w:ind w:firstLine="1620"/>
      </w:pPr>
      <w:r>
        <w:lastRenderedPageBreak/>
        <w:t>La Academia Nacional del Tango tiene el propósito de recuperar los valores de esta notable pieza de arquitectura finisecular como es el Palacio Unzué, característica de la cultura porteña de la época en que el tango comenzaba a transitar su camino. Al mismo tiempo, pretende dotar a su sede de las comodidades y facilidades requeridas para un mejor desempeño de sus objetivos.</w:t>
      </w:r>
    </w:p>
    <w:p w:rsidR="009A60FC" w:rsidRDefault="009A60FC" w:rsidP="009A60FC">
      <w:pPr>
        <w:ind w:firstLine="1620"/>
      </w:pPr>
    </w:p>
    <w:p w:rsidR="009A60FC" w:rsidRDefault="009A60FC" w:rsidP="009A60FC">
      <w:pPr>
        <w:ind w:firstLine="1620"/>
      </w:pPr>
      <w:r>
        <w:t xml:space="preserve">La presentación del presente proyecto busca contribuir con este reconocimiento a apoyar e incentivar las tareas que desde </w:t>
      </w:r>
      <w:r w:rsidR="004D4F4A">
        <w:t>la</w:t>
      </w:r>
      <w:r>
        <w:t xml:space="preserve"> Academia se hacen para mantener y difundir el Tango como expresión cultural de la Ciudad de Buenos Aires.</w:t>
      </w:r>
    </w:p>
    <w:p w:rsidR="009A60FC" w:rsidRDefault="009A60FC" w:rsidP="009A60FC">
      <w:pPr>
        <w:rPr>
          <w:szCs w:val="24"/>
          <w:lang w:val="es-AR" w:eastAsia="es-AR"/>
        </w:rPr>
      </w:pPr>
    </w:p>
    <w:p w:rsidR="009A60FC" w:rsidRPr="00E5658D" w:rsidRDefault="009A60FC" w:rsidP="009A60FC">
      <w:pPr>
        <w:ind w:firstLine="708"/>
      </w:pPr>
      <w:r w:rsidRPr="00612547">
        <w:rPr>
          <w:color w:val="000000"/>
          <w:szCs w:val="24"/>
          <w:lang w:val="es-AR" w:eastAsia="es-AR"/>
        </w:rPr>
        <w:t>Por todo lo expuesto, Sr. Presidente, solicitamos al cuerpo legislativo la aprobación de este proyecto de resolución.</w:t>
      </w:r>
    </w:p>
    <w:p w:rsidR="005E3C49" w:rsidRPr="006C2A3D" w:rsidRDefault="005E3C49" w:rsidP="009A60FC">
      <w:pPr>
        <w:spacing w:before="120" w:after="120"/>
        <w:ind w:firstLine="708"/>
      </w:pPr>
    </w:p>
    <w:sectPr w:rsidR="005E3C49" w:rsidRPr="006C2A3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D30" w:rsidRDefault="00B33D30">
      <w:r>
        <w:separator/>
      </w:r>
    </w:p>
  </w:endnote>
  <w:endnote w:type="continuationSeparator" w:id="1">
    <w:p w:rsidR="00B33D30" w:rsidRDefault="00B33D3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1B" w:rsidRDefault="0063271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945DC" w:rsidRPr="00F945DC">
        <w:rPr>
          <w:noProof/>
          <w:color w:val="333333"/>
          <w:sz w:val="20"/>
        </w:rPr>
        <w:t>15/06/2022 15:51:00</w:t>
      </w:r>
    </w:fldSimple>
    <w:bookmarkStart w:id="1" w:name="_GoBack"/>
    <w:bookmarkEnd w:id="1"/>
    <w:r w:rsidRPr="001C19C4">
      <w:rPr>
        <w:color w:val="333333"/>
        <w:sz w:val="20"/>
      </w:rPr>
      <w:t xml:space="preserve">  -  Cantidad de caracteres: </w:t>
    </w:r>
    <w:fldSimple w:instr=" NUMCHARS  \* MERGEFORMAT ">
      <w:r w:rsidR="00F945DC" w:rsidRPr="00F945DC">
        <w:rPr>
          <w:noProof/>
          <w:color w:val="333333"/>
          <w:sz w:val="20"/>
        </w:rPr>
        <w:t>3276</w:t>
      </w:r>
    </w:fldSimple>
    <w:r w:rsidRPr="001C19C4">
      <w:rPr>
        <w:color w:val="333333"/>
        <w:sz w:val="20"/>
      </w:rPr>
      <w:t xml:space="preserve"> - Cantidad de palabras: </w:t>
    </w:r>
    <w:fldSimple w:instr=" NUMWORDS  \* MERGEFORMAT ">
      <w:r w:rsidR="00F945DC" w:rsidRPr="00F945DC">
        <w:rPr>
          <w:noProof/>
          <w:color w:val="333333"/>
          <w:sz w:val="20"/>
        </w:rPr>
        <w:t>632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1257FB" w:rsidRPr="001C19C4">
      <w:rPr>
        <w:rStyle w:val="Nmerodepgina"/>
        <w:color w:val="333333"/>
      </w:rPr>
      <w:fldChar w:fldCharType="begin"/>
    </w:r>
    <w:r w:rsidRPr="001C19C4">
      <w:rPr>
        <w:rStyle w:val="Nmerodepgina"/>
        <w:color w:val="333333"/>
      </w:rPr>
      <w:instrText xml:space="preserve"> PAGE </w:instrText>
    </w:r>
    <w:r w:rsidR="001257FB" w:rsidRPr="001C19C4">
      <w:rPr>
        <w:rStyle w:val="Nmerodepgina"/>
        <w:color w:val="333333"/>
      </w:rPr>
      <w:fldChar w:fldCharType="separate"/>
    </w:r>
    <w:r w:rsidR="00F945DC">
      <w:rPr>
        <w:rStyle w:val="Nmerodepgina"/>
        <w:noProof/>
        <w:color w:val="333333"/>
      </w:rPr>
      <w:t>3</w:t>
    </w:r>
    <w:r w:rsidR="001257FB" w:rsidRPr="001C19C4">
      <w:rPr>
        <w:rStyle w:val="Nmerodepgina"/>
        <w:color w:val="333333"/>
      </w:rPr>
      <w:fldChar w:fldCharType="end"/>
    </w:r>
    <w:r w:rsidRPr="001C19C4">
      <w:rPr>
        <w:rStyle w:val="Nmerodepgina"/>
        <w:color w:val="333333"/>
      </w:rPr>
      <w:t>/</w:t>
    </w:r>
    <w:fldSimple w:instr=" NUMPAGES  \* MERGEFORMAT ">
      <w:r w:rsidR="00F945DC" w:rsidRPr="00F945DC">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1B" w:rsidRDefault="0063271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D30" w:rsidRDefault="00B33D30">
      <w:r>
        <w:separator/>
      </w:r>
    </w:p>
  </w:footnote>
  <w:footnote w:type="continuationSeparator" w:id="1">
    <w:p w:rsidR="00B33D30" w:rsidRDefault="00B33D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1B" w:rsidRDefault="0063271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ES"/>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1B" w:rsidRDefault="0063271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04FD8"/>
    <w:multiLevelType w:val="hybridMultilevel"/>
    <w:tmpl w:val="91607844"/>
    <w:lvl w:ilvl="0" w:tplc="040A0005">
      <w:start w:val="1"/>
      <w:numFmt w:val="bullet"/>
      <w:lvlText w:val=""/>
      <w:lvlJc w:val="left"/>
      <w:pPr>
        <w:ind w:left="1080" w:hanging="360"/>
      </w:pPr>
      <w:rPr>
        <w:rFonts w:ascii="Wingdings" w:hAnsi="Wingdings"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
    <w:nsid w:val="0B3066AA"/>
    <w:multiLevelType w:val="hybridMultilevel"/>
    <w:tmpl w:val="95C66332"/>
    <w:lvl w:ilvl="0" w:tplc="B302E122">
      <w:numFmt w:val="bullet"/>
      <w:lvlText w:val=""/>
      <w:lvlJc w:val="left"/>
      <w:pPr>
        <w:ind w:left="1080" w:hanging="360"/>
      </w:pPr>
      <w:rPr>
        <w:rFonts w:ascii="Symbol" w:eastAsia="Times New Roman" w:hAnsi="Symbol" w:cs="Times New Roman"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9698"/>
  </w:hdrShapeDefaults>
  <w:footnotePr>
    <w:footnote w:id="0"/>
    <w:footnote w:id="1"/>
  </w:footnotePr>
  <w:endnotePr>
    <w:endnote w:id="0"/>
    <w:endnote w:id="1"/>
  </w:endnotePr>
  <w:compat/>
  <w:rsids>
    <w:rsidRoot w:val="00E1760B"/>
    <w:rsid w:val="000123D5"/>
    <w:rsid w:val="00026430"/>
    <w:rsid w:val="00030DF5"/>
    <w:rsid w:val="0003615C"/>
    <w:rsid w:val="000376AB"/>
    <w:rsid w:val="00043882"/>
    <w:rsid w:val="00062864"/>
    <w:rsid w:val="00067370"/>
    <w:rsid w:val="000713D7"/>
    <w:rsid w:val="00071CFB"/>
    <w:rsid w:val="00077DAC"/>
    <w:rsid w:val="00080837"/>
    <w:rsid w:val="00081FFF"/>
    <w:rsid w:val="00085D07"/>
    <w:rsid w:val="00094975"/>
    <w:rsid w:val="000B2290"/>
    <w:rsid w:val="000C683A"/>
    <w:rsid w:val="000D1497"/>
    <w:rsid w:val="000D2860"/>
    <w:rsid w:val="000D6C54"/>
    <w:rsid w:val="000E3949"/>
    <w:rsid w:val="000F74CB"/>
    <w:rsid w:val="000F7E30"/>
    <w:rsid w:val="00103C6B"/>
    <w:rsid w:val="00104335"/>
    <w:rsid w:val="0011551E"/>
    <w:rsid w:val="001257FB"/>
    <w:rsid w:val="00127D10"/>
    <w:rsid w:val="00136787"/>
    <w:rsid w:val="0014468F"/>
    <w:rsid w:val="00145948"/>
    <w:rsid w:val="00155C7C"/>
    <w:rsid w:val="00160A2A"/>
    <w:rsid w:val="001614A7"/>
    <w:rsid w:val="0019414B"/>
    <w:rsid w:val="001B347F"/>
    <w:rsid w:val="001B770D"/>
    <w:rsid w:val="001C18CC"/>
    <w:rsid w:val="001C19C4"/>
    <w:rsid w:val="001D480C"/>
    <w:rsid w:val="001E0E01"/>
    <w:rsid w:val="001E1CD4"/>
    <w:rsid w:val="001E5394"/>
    <w:rsid w:val="001F2924"/>
    <w:rsid w:val="001F3AFD"/>
    <w:rsid w:val="00205802"/>
    <w:rsid w:val="00205DAD"/>
    <w:rsid w:val="00223436"/>
    <w:rsid w:val="002327DE"/>
    <w:rsid w:val="00246DF0"/>
    <w:rsid w:val="0026220D"/>
    <w:rsid w:val="00265972"/>
    <w:rsid w:val="00275865"/>
    <w:rsid w:val="00276A7E"/>
    <w:rsid w:val="002802F3"/>
    <w:rsid w:val="00296815"/>
    <w:rsid w:val="002971A4"/>
    <w:rsid w:val="002B47D0"/>
    <w:rsid w:val="002B5E36"/>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17F1"/>
    <w:rsid w:val="00446E1A"/>
    <w:rsid w:val="00457D7D"/>
    <w:rsid w:val="004847CA"/>
    <w:rsid w:val="004B7714"/>
    <w:rsid w:val="004C4B76"/>
    <w:rsid w:val="004C5E82"/>
    <w:rsid w:val="004D2D62"/>
    <w:rsid w:val="004D30D5"/>
    <w:rsid w:val="004D438B"/>
    <w:rsid w:val="004D4F4A"/>
    <w:rsid w:val="004E235F"/>
    <w:rsid w:val="0051012E"/>
    <w:rsid w:val="005142E6"/>
    <w:rsid w:val="00522C71"/>
    <w:rsid w:val="005241CE"/>
    <w:rsid w:val="00534552"/>
    <w:rsid w:val="00540D49"/>
    <w:rsid w:val="00540E5C"/>
    <w:rsid w:val="005433FF"/>
    <w:rsid w:val="00550A79"/>
    <w:rsid w:val="00551DE0"/>
    <w:rsid w:val="0057409D"/>
    <w:rsid w:val="005769D4"/>
    <w:rsid w:val="00584777"/>
    <w:rsid w:val="00587242"/>
    <w:rsid w:val="0059704C"/>
    <w:rsid w:val="005A1232"/>
    <w:rsid w:val="005A32ED"/>
    <w:rsid w:val="005A3AA1"/>
    <w:rsid w:val="005A3DA3"/>
    <w:rsid w:val="005A4D27"/>
    <w:rsid w:val="005B0FAF"/>
    <w:rsid w:val="005B14CE"/>
    <w:rsid w:val="005B6538"/>
    <w:rsid w:val="005C37AB"/>
    <w:rsid w:val="005E3C49"/>
    <w:rsid w:val="005F34EF"/>
    <w:rsid w:val="005F35E2"/>
    <w:rsid w:val="006006E4"/>
    <w:rsid w:val="00601A75"/>
    <w:rsid w:val="00603057"/>
    <w:rsid w:val="00616F70"/>
    <w:rsid w:val="00622DE5"/>
    <w:rsid w:val="0063271B"/>
    <w:rsid w:val="00636BE0"/>
    <w:rsid w:val="0064363E"/>
    <w:rsid w:val="006529F9"/>
    <w:rsid w:val="006811D6"/>
    <w:rsid w:val="00690392"/>
    <w:rsid w:val="00697F98"/>
    <w:rsid w:val="006A086B"/>
    <w:rsid w:val="006A2798"/>
    <w:rsid w:val="006C2A3D"/>
    <w:rsid w:val="006C326A"/>
    <w:rsid w:val="006C40E9"/>
    <w:rsid w:val="006D3303"/>
    <w:rsid w:val="006D5CB7"/>
    <w:rsid w:val="006E3675"/>
    <w:rsid w:val="00706B8E"/>
    <w:rsid w:val="00715AF3"/>
    <w:rsid w:val="00720C1E"/>
    <w:rsid w:val="007212E6"/>
    <w:rsid w:val="00734F30"/>
    <w:rsid w:val="007410E7"/>
    <w:rsid w:val="007420D8"/>
    <w:rsid w:val="007665E7"/>
    <w:rsid w:val="00771B54"/>
    <w:rsid w:val="007728C1"/>
    <w:rsid w:val="00777243"/>
    <w:rsid w:val="00777916"/>
    <w:rsid w:val="00780167"/>
    <w:rsid w:val="007850AC"/>
    <w:rsid w:val="00795E19"/>
    <w:rsid w:val="00796106"/>
    <w:rsid w:val="00796E53"/>
    <w:rsid w:val="007B0FD7"/>
    <w:rsid w:val="007B3715"/>
    <w:rsid w:val="007B6DE7"/>
    <w:rsid w:val="007C0373"/>
    <w:rsid w:val="007C0CF9"/>
    <w:rsid w:val="007C6A72"/>
    <w:rsid w:val="007C6AFF"/>
    <w:rsid w:val="007D2459"/>
    <w:rsid w:val="007E2AB2"/>
    <w:rsid w:val="007E3534"/>
    <w:rsid w:val="007E36D1"/>
    <w:rsid w:val="008019FD"/>
    <w:rsid w:val="008034F8"/>
    <w:rsid w:val="00807670"/>
    <w:rsid w:val="00812683"/>
    <w:rsid w:val="00815D75"/>
    <w:rsid w:val="00820A3A"/>
    <w:rsid w:val="00827228"/>
    <w:rsid w:val="008433E2"/>
    <w:rsid w:val="00846702"/>
    <w:rsid w:val="008553EB"/>
    <w:rsid w:val="0086333F"/>
    <w:rsid w:val="00870A2D"/>
    <w:rsid w:val="008844BF"/>
    <w:rsid w:val="0088546A"/>
    <w:rsid w:val="00890C59"/>
    <w:rsid w:val="00890E2F"/>
    <w:rsid w:val="008938E5"/>
    <w:rsid w:val="008A7EA5"/>
    <w:rsid w:val="008B4536"/>
    <w:rsid w:val="008C4AC3"/>
    <w:rsid w:val="00906685"/>
    <w:rsid w:val="00910E0F"/>
    <w:rsid w:val="0091690E"/>
    <w:rsid w:val="00921D25"/>
    <w:rsid w:val="00947238"/>
    <w:rsid w:val="009624FC"/>
    <w:rsid w:val="0096461D"/>
    <w:rsid w:val="009953AF"/>
    <w:rsid w:val="00996E34"/>
    <w:rsid w:val="009A60FC"/>
    <w:rsid w:val="009A6E2B"/>
    <w:rsid w:val="009B4FAC"/>
    <w:rsid w:val="009C20D3"/>
    <w:rsid w:val="009E5835"/>
    <w:rsid w:val="009F4E01"/>
    <w:rsid w:val="009F64CD"/>
    <w:rsid w:val="00A062B7"/>
    <w:rsid w:val="00A06A2B"/>
    <w:rsid w:val="00A07090"/>
    <w:rsid w:val="00A11AD7"/>
    <w:rsid w:val="00A1286B"/>
    <w:rsid w:val="00A21D9C"/>
    <w:rsid w:val="00A240CA"/>
    <w:rsid w:val="00A37C1D"/>
    <w:rsid w:val="00A40D86"/>
    <w:rsid w:val="00A43208"/>
    <w:rsid w:val="00A47920"/>
    <w:rsid w:val="00A502EF"/>
    <w:rsid w:val="00A55E61"/>
    <w:rsid w:val="00A66804"/>
    <w:rsid w:val="00A75EED"/>
    <w:rsid w:val="00A7779B"/>
    <w:rsid w:val="00A878E2"/>
    <w:rsid w:val="00A962A7"/>
    <w:rsid w:val="00AA025A"/>
    <w:rsid w:val="00AA08DB"/>
    <w:rsid w:val="00AA2FEA"/>
    <w:rsid w:val="00AA7C22"/>
    <w:rsid w:val="00AB0A73"/>
    <w:rsid w:val="00AB5EB2"/>
    <w:rsid w:val="00AC3839"/>
    <w:rsid w:val="00AE2E8F"/>
    <w:rsid w:val="00AF5760"/>
    <w:rsid w:val="00AF6352"/>
    <w:rsid w:val="00B05649"/>
    <w:rsid w:val="00B1535B"/>
    <w:rsid w:val="00B1723C"/>
    <w:rsid w:val="00B177FE"/>
    <w:rsid w:val="00B264C1"/>
    <w:rsid w:val="00B31B65"/>
    <w:rsid w:val="00B33D30"/>
    <w:rsid w:val="00B36178"/>
    <w:rsid w:val="00B4130E"/>
    <w:rsid w:val="00B4532F"/>
    <w:rsid w:val="00B46232"/>
    <w:rsid w:val="00B83C40"/>
    <w:rsid w:val="00B85EE2"/>
    <w:rsid w:val="00BA5BDF"/>
    <w:rsid w:val="00BB3A69"/>
    <w:rsid w:val="00BE643E"/>
    <w:rsid w:val="00BF2B7B"/>
    <w:rsid w:val="00BF71C2"/>
    <w:rsid w:val="00C25858"/>
    <w:rsid w:val="00C26F53"/>
    <w:rsid w:val="00C330CB"/>
    <w:rsid w:val="00C34FE6"/>
    <w:rsid w:val="00C3675D"/>
    <w:rsid w:val="00C419C1"/>
    <w:rsid w:val="00C5119A"/>
    <w:rsid w:val="00C51E49"/>
    <w:rsid w:val="00C521F9"/>
    <w:rsid w:val="00C63351"/>
    <w:rsid w:val="00C67663"/>
    <w:rsid w:val="00C71253"/>
    <w:rsid w:val="00C734F9"/>
    <w:rsid w:val="00C87365"/>
    <w:rsid w:val="00C93FF6"/>
    <w:rsid w:val="00CC20B0"/>
    <w:rsid w:val="00CC2B5D"/>
    <w:rsid w:val="00CE163F"/>
    <w:rsid w:val="00D21279"/>
    <w:rsid w:val="00D43AA2"/>
    <w:rsid w:val="00D518DB"/>
    <w:rsid w:val="00D55ECB"/>
    <w:rsid w:val="00D67721"/>
    <w:rsid w:val="00D758CE"/>
    <w:rsid w:val="00D76A86"/>
    <w:rsid w:val="00D927D4"/>
    <w:rsid w:val="00DD0106"/>
    <w:rsid w:val="00DD2795"/>
    <w:rsid w:val="00DD4DE2"/>
    <w:rsid w:val="00DD520D"/>
    <w:rsid w:val="00DE219B"/>
    <w:rsid w:val="00DF0164"/>
    <w:rsid w:val="00DF14A9"/>
    <w:rsid w:val="00DF54AA"/>
    <w:rsid w:val="00DF72B1"/>
    <w:rsid w:val="00E07D33"/>
    <w:rsid w:val="00E07E2F"/>
    <w:rsid w:val="00E12909"/>
    <w:rsid w:val="00E12DDE"/>
    <w:rsid w:val="00E143B6"/>
    <w:rsid w:val="00E1760B"/>
    <w:rsid w:val="00E30CFF"/>
    <w:rsid w:val="00E55186"/>
    <w:rsid w:val="00E5658D"/>
    <w:rsid w:val="00E615F1"/>
    <w:rsid w:val="00E63146"/>
    <w:rsid w:val="00E64A1D"/>
    <w:rsid w:val="00E74920"/>
    <w:rsid w:val="00E81EE5"/>
    <w:rsid w:val="00E91F21"/>
    <w:rsid w:val="00EB4E0C"/>
    <w:rsid w:val="00EB6956"/>
    <w:rsid w:val="00EE6672"/>
    <w:rsid w:val="00EF0D22"/>
    <w:rsid w:val="00F13C69"/>
    <w:rsid w:val="00F21C2D"/>
    <w:rsid w:val="00F41DF6"/>
    <w:rsid w:val="00F52245"/>
    <w:rsid w:val="00F5569F"/>
    <w:rsid w:val="00F60308"/>
    <w:rsid w:val="00F640D0"/>
    <w:rsid w:val="00F75389"/>
    <w:rsid w:val="00F903E8"/>
    <w:rsid w:val="00F945DC"/>
    <w:rsid w:val="00FA0C8C"/>
    <w:rsid w:val="00FB4F49"/>
    <w:rsid w:val="00FC3FC5"/>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 w:type="character" w:styleId="Hipervnculo">
    <w:name w:val="Hyperlink"/>
    <w:basedOn w:val="Fuentedeprrafopredeter"/>
    <w:uiPriority w:val="99"/>
    <w:unhideWhenUsed/>
    <w:rsid w:val="006006E4"/>
    <w:rPr>
      <w:color w:val="0000FF" w:themeColor="hyperlink"/>
      <w:u w:val="single"/>
    </w:rPr>
  </w:style>
  <w:style w:type="paragraph" w:styleId="Prrafodelista">
    <w:name w:val="List Paragraph"/>
    <w:basedOn w:val="Normal"/>
    <w:uiPriority w:val="34"/>
    <w:qFormat/>
    <w:rsid w:val="006C2A3D"/>
    <w:pPr>
      <w:ind w:left="720"/>
      <w:contextualSpacing/>
    </w:pPr>
    <w:rPr>
      <w:szCs w:val="24"/>
    </w:rPr>
  </w:style>
  <w:style w:type="paragraph" w:styleId="Textoindependiente3">
    <w:name w:val="Body Text 3"/>
    <w:basedOn w:val="Normal"/>
    <w:link w:val="Textoindependiente3Car"/>
    <w:unhideWhenUsed/>
    <w:rsid w:val="0059704C"/>
    <w:pPr>
      <w:spacing w:after="120"/>
    </w:pPr>
    <w:rPr>
      <w:sz w:val="16"/>
      <w:szCs w:val="16"/>
    </w:rPr>
  </w:style>
  <w:style w:type="character" w:customStyle="1" w:styleId="Textoindependiente3Car">
    <w:name w:val="Texto independiente 3 Car"/>
    <w:basedOn w:val="Fuentedeprrafopredeter"/>
    <w:link w:val="Textoindependiente3"/>
    <w:rsid w:val="0059704C"/>
    <w:rPr>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328101114">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FB871B-1BC2-4490-8C13-18A20F922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38</TotalTime>
  <Pages>3</Pages>
  <Words>632</Words>
  <Characters>3276</Characters>
  <Application>Microsoft Office Word</Application>
  <DocSecurity>0</DocSecurity>
  <Lines>90</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luflores</cp:lastModifiedBy>
  <cp:revision>5</cp:revision>
  <cp:lastPrinted>2020-02-28T17:24:00Z</cp:lastPrinted>
  <dcterms:created xsi:type="dcterms:W3CDTF">2022-06-15T18:50:00Z</dcterms:created>
  <dcterms:modified xsi:type="dcterms:W3CDTF">2022-06-16T16:35:00Z</dcterms:modified>
</cp:coreProperties>
</file>