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BE2" w:rsidRPr="00A40BE2" w:rsidRDefault="00A40BE2" w:rsidP="00A40BE2">
      <w:pPr>
        <w:spacing w:line="360" w:lineRule="auto"/>
        <w:ind w:left="2160" w:firstLine="720"/>
        <w:rPr>
          <w:szCs w:val="24"/>
          <w:lang w:val="es-AR" w:eastAsia="es-AR"/>
        </w:rPr>
      </w:pPr>
      <w:r w:rsidRPr="00A40BE2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A40BE2" w:rsidRPr="00A40BE2" w:rsidRDefault="00A40BE2" w:rsidP="00A40BE2">
      <w:pPr>
        <w:spacing w:after="240" w:line="360" w:lineRule="auto"/>
        <w:jc w:val="left"/>
        <w:rPr>
          <w:szCs w:val="24"/>
          <w:lang w:val="es-AR" w:eastAsia="es-AR"/>
        </w:rPr>
      </w:pPr>
    </w:p>
    <w:p w:rsidR="00A40BE2" w:rsidRPr="00A40BE2" w:rsidRDefault="00A40BE2" w:rsidP="00A40BE2">
      <w:pPr>
        <w:spacing w:line="360" w:lineRule="auto"/>
        <w:jc w:val="left"/>
        <w:rPr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>La Legislatura de la Ciudad Autónoma de Buenos Aires declara su beneplácito por un nuevo aniversario del “Gol del siglo” de Diego Armando Maradona a la selección inglesa de Fútbol en la Copa Mundial de Fútbol del año 1986. </w:t>
      </w:r>
    </w:p>
    <w:p w:rsidR="00A40BE2" w:rsidRPr="00A40BE2" w:rsidRDefault="00A40BE2" w:rsidP="00A40BE2">
      <w:pPr>
        <w:spacing w:after="240"/>
        <w:jc w:val="left"/>
        <w:rPr>
          <w:szCs w:val="24"/>
          <w:lang w:val="es-AR" w:eastAsia="es-AR"/>
        </w:rPr>
      </w:pP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  <w:r w:rsidRPr="00A40BE2">
        <w:rPr>
          <w:szCs w:val="24"/>
          <w:lang w:val="es-AR" w:eastAsia="es-AR"/>
        </w:rPr>
        <w:br/>
      </w:r>
    </w:p>
    <w:p w:rsidR="00A40BE2" w:rsidRDefault="00A40BE2" w:rsidP="00A40BE2">
      <w:pPr>
        <w:jc w:val="left"/>
        <w:rPr>
          <w:color w:val="000000"/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ab/>
      </w:r>
      <w:r w:rsidRPr="00A40BE2">
        <w:rPr>
          <w:color w:val="000000"/>
          <w:szCs w:val="24"/>
          <w:lang w:val="es-AR" w:eastAsia="es-AR"/>
        </w:rPr>
        <w:tab/>
      </w:r>
      <w:r w:rsidRPr="00A40BE2">
        <w:rPr>
          <w:color w:val="000000"/>
          <w:szCs w:val="24"/>
          <w:lang w:val="es-AR" w:eastAsia="es-AR"/>
        </w:rPr>
        <w:tab/>
      </w:r>
    </w:p>
    <w:p w:rsidR="00A40BE2" w:rsidRDefault="00A40BE2" w:rsidP="00A40BE2">
      <w:pPr>
        <w:jc w:val="left"/>
        <w:rPr>
          <w:color w:val="000000"/>
          <w:szCs w:val="24"/>
          <w:lang w:val="es-AR" w:eastAsia="es-AR"/>
        </w:rPr>
      </w:pPr>
    </w:p>
    <w:p w:rsidR="00A40BE2" w:rsidRDefault="00A40BE2" w:rsidP="00A40BE2">
      <w:pPr>
        <w:jc w:val="left"/>
        <w:rPr>
          <w:color w:val="000000"/>
          <w:szCs w:val="24"/>
          <w:lang w:val="es-AR" w:eastAsia="es-AR"/>
        </w:rPr>
      </w:pPr>
    </w:p>
    <w:p w:rsidR="00A40BE2" w:rsidRDefault="00A40BE2" w:rsidP="00A40BE2">
      <w:pPr>
        <w:jc w:val="left"/>
        <w:rPr>
          <w:color w:val="000000"/>
          <w:szCs w:val="24"/>
          <w:lang w:val="es-AR" w:eastAsia="es-AR"/>
        </w:rPr>
      </w:pPr>
    </w:p>
    <w:p w:rsidR="00A40BE2" w:rsidRDefault="00A40BE2" w:rsidP="00A40BE2">
      <w:pPr>
        <w:jc w:val="left"/>
        <w:rPr>
          <w:color w:val="000000"/>
          <w:szCs w:val="24"/>
          <w:lang w:val="es-AR" w:eastAsia="es-AR"/>
        </w:rPr>
      </w:pPr>
    </w:p>
    <w:p w:rsidR="00A40BE2" w:rsidRPr="00A40BE2" w:rsidRDefault="00A40BE2" w:rsidP="00A40BE2">
      <w:pPr>
        <w:jc w:val="left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lastRenderedPageBreak/>
        <w:tab/>
      </w:r>
      <w:r>
        <w:rPr>
          <w:color w:val="000000"/>
          <w:szCs w:val="24"/>
          <w:lang w:val="es-AR" w:eastAsia="es-AR"/>
        </w:rPr>
        <w:tab/>
      </w:r>
      <w:r>
        <w:rPr>
          <w:color w:val="000000"/>
          <w:szCs w:val="24"/>
          <w:lang w:val="es-AR" w:eastAsia="es-AR"/>
        </w:rPr>
        <w:tab/>
      </w:r>
      <w:r w:rsidRPr="00A40BE2">
        <w:rPr>
          <w:b/>
          <w:bCs/>
          <w:color w:val="000000"/>
          <w:szCs w:val="24"/>
          <w:lang w:val="es-AR" w:eastAsia="es-AR"/>
        </w:rPr>
        <w:tab/>
        <w:t xml:space="preserve"> FUNDAMENTOS</w:t>
      </w:r>
    </w:p>
    <w:p w:rsidR="00A40BE2" w:rsidRPr="00A40BE2" w:rsidRDefault="00A40BE2" w:rsidP="00A40BE2">
      <w:pPr>
        <w:jc w:val="left"/>
        <w:rPr>
          <w:szCs w:val="24"/>
          <w:lang w:val="es-AR" w:eastAsia="es-AR"/>
        </w:rPr>
      </w:pPr>
    </w:p>
    <w:p w:rsidR="00A40BE2" w:rsidRPr="00A40BE2" w:rsidRDefault="00A40BE2" w:rsidP="00A40BE2">
      <w:pPr>
        <w:shd w:val="clear" w:color="auto" w:fill="FFFFFF"/>
        <w:rPr>
          <w:szCs w:val="24"/>
          <w:lang w:val="es-AR" w:eastAsia="es-AR"/>
        </w:rPr>
      </w:pPr>
      <w:r w:rsidRPr="00A40BE2">
        <w:rPr>
          <w:szCs w:val="24"/>
          <w:lang w:val="es-AR" w:eastAsia="es-AR"/>
        </w:rPr>
        <w:t> </w:t>
      </w:r>
    </w:p>
    <w:p w:rsidR="00A40BE2" w:rsidRDefault="00A40BE2" w:rsidP="00A40BE2">
      <w:pPr>
        <w:shd w:val="clear" w:color="auto" w:fill="FFFFFF"/>
        <w:spacing w:line="360" w:lineRule="auto"/>
        <w:rPr>
          <w:color w:val="000000"/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>El miércoles 22 de junio del 2022 se cumplen 36 años del legendario segundo gol de Diego Maradona a los ingleses en los cuartos de final del Mundial de México 1986. Denominado el "Gol del Siglo", el inmortal capitán argentino convertía el gol de todos los tiempos. </w:t>
      </w:r>
    </w:p>
    <w:p w:rsidR="00A40BE2" w:rsidRPr="00A40BE2" w:rsidRDefault="00A40BE2" w:rsidP="00A40BE2">
      <w:pPr>
        <w:shd w:val="clear" w:color="auto" w:fill="FFFFFF"/>
        <w:spacing w:line="360" w:lineRule="auto"/>
        <w:rPr>
          <w:szCs w:val="24"/>
          <w:lang w:val="es-AR" w:eastAsia="es-AR"/>
        </w:rPr>
      </w:pPr>
    </w:p>
    <w:p w:rsidR="00A40BE2" w:rsidRPr="00A40BE2" w:rsidRDefault="00A40BE2" w:rsidP="00A40BE2">
      <w:pPr>
        <w:shd w:val="clear" w:color="auto" w:fill="FFFFFF"/>
        <w:spacing w:after="260" w:line="360" w:lineRule="auto"/>
        <w:rPr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 xml:space="preserve">El partido entre Argentina e Inglaterra implicaba una carga emocional extradeportiva, con relación a la guerra de las Malvinas (1982). Dicho encuentro sirvió como motivación para la </w:t>
      </w:r>
      <w:hyperlink r:id="rId7" w:history="1">
        <w:r w:rsidRPr="00A40BE2">
          <w:rPr>
            <w:color w:val="000000"/>
            <w:szCs w:val="24"/>
            <w:lang w:val="es-AR" w:eastAsia="es-AR"/>
          </w:rPr>
          <w:t>Selección Argentina</w:t>
        </w:r>
      </w:hyperlink>
      <w:r w:rsidRPr="00A40BE2">
        <w:rPr>
          <w:color w:val="000000"/>
          <w:szCs w:val="24"/>
          <w:lang w:val="es-AR" w:eastAsia="es-AR"/>
        </w:rPr>
        <w:t xml:space="preserve"> liderada por </w:t>
      </w:r>
      <w:hyperlink r:id="rId8" w:history="1">
        <w:r w:rsidRPr="00A40BE2">
          <w:rPr>
            <w:color w:val="000000"/>
            <w:szCs w:val="24"/>
            <w:lang w:val="es-AR" w:eastAsia="es-AR"/>
          </w:rPr>
          <w:t>Diego Armando Maradona</w:t>
        </w:r>
      </w:hyperlink>
      <w:r w:rsidRPr="00A40BE2">
        <w:rPr>
          <w:color w:val="000000"/>
          <w:szCs w:val="24"/>
          <w:lang w:val="es-AR" w:eastAsia="es-AR"/>
        </w:rPr>
        <w:t xml:space="preserve"> a la hora de jugar contra los ingleses, en uno de los partidos más recordados del deporte. </w:t>
      </w:r>
    </w:p>
    <w:p w:rsidR="00A40BE2" w:rsidRPr="00A40BE2" w:rsidRDefault="00A40BE2" w:rsidP="00A40BE2">
      <w:pPr>
        <w:shd w:val="clear" w:color="auto" w:fill="FFFFFF"/>
        <w:spacing w:after="260" w:line="360" w:lineRule="auto"/>
        <w:ind w:left="720" w:firstLine="720"/>
        <w:rPr>
          <w:szCs w:val="24"/>
          <w:lang w:val="es-AR" w:eastAsia="es-AR"/>
        </w:rPr>
      </w:pPr>
      <w:r w:rsidRPr="00A40BE2">
        <w:rPr>
          <w:i/>
          <w:iCs/>
          <w:color w:val="000000"/>
          <w:szCs w:val="24"/>
          <w:lang w:val="es-AR" w:eastAsia="es-AR"/>
        </w:rPr>
        <w:t>"Era como ganarle a un país, no a un equipo de fútbol. Habían muerto muchos pibes argentinos, los habían matado como a pajaritos. Esto era una revancha, ¡un carajo iba a ser un partido más!"  Diego Maradona</w:t>
      </w:r>
    </w:p>
    <w:p w:rsidR="00A40BE2" w:rsidRPr="00A40BE2" w:rsidRDefault="00A40BE2" w:rsidP="00A40BE2">
      <w:pPr>
        <w:shd w:val="clear" w:color="auto" w:fill="FFFFFF"/>
        <w:spacing w:after="260" w:line="360" w:lineRule="auto"/>
        <w:rPr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>Este suceso no es solo parte de un hecho deportivo. Es parte de nuestra cultura y nuestra historia de lucha por nuestra soberanía.  ¿Quién no piensa en las Malvinas cada vez que ve el gol de Diego a los ingleses? </w:t>
      </w:r>
    </w:p>
    <w:p w:rsidR="00A40BE2" w:rsidRDefault="00A40BE2" w:rsidP="00A40BE2">
      <w:pPr>
        <w:shd w:val="clear" w:color="auto" w:fill="FFFFFF"/>
        <w:spacing w:line="360" w:lineRule="auto"/>
        <w:rPr>
          <w:color w:val="000000"/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>Ese gol, fue fiel reflejo de la lucha por nuestra independencia y soberanía, cuyo grito desaforado vislumbró el rostro de aquellos muchachos que en 1982 murieron en las islas Malvinas, defendiendo la soberanía de su país. Seguir conmemorando este momento, es rendirle homenaje a esos pibes, muchos de ellos de la misma generación de los jugadores, que  no pudieron gritar esa victoria. </w:t>
      </w:r>
    </w:p>
    <w:p w:rsidR="00A40BE2" w:rsidRPr="00A40BE2" w:rsidRDefault="00A40BE2" w:rsidP="00A40BE2">
      <w:pPr>
        <w:shd w:val="clear" w:color="auto" w:fill="FFFFFF"/>
        <w:spacing w:line="360" w:lineRule="auto"/>
        <w:rPr>
          <w:szCs w:val="24"/>
          <w:lang w:val="es-AR" w:eastAsia="es-AR"/>
        </w:rPr>
      </w:pPr>
    </w:p>
    <w:p w:rsidR="00A40BE2" w:rsidRPr="00A40BE2" w:rsidRDefault="00A40BE2" w:rsidP="00A40BE2">
      <w:pPr>
        <w:shd w:val="clear" w:color="auto" w:fill="FFFFFF"/>
        <w:spacing w:line="360" w:lineRule="auto"/>
        <w:rPr>
          <w:szCs w:val="24"/>
          <w:lang w:val="es-AR" w:eastAsia="es-AR"/>
        </w:rPr>
      </w:pPr>
      <w:r w:rsidRPr="00A40BE2">
        <w:rPr>
          <w:color w:val="000000"/>
          <w:szCs w:val="24"/>
          <w:lang w:val="es-AR" w:eastAsia="es-AR"/>
        </w:rPr>
        <w:t>Por todo lo expuesto, solicito la aprobación del presente proyecto de declaración. </w:t>
      </w:r>
    </w:p>
    <w:p w:rsidR="005E3C49" w:rsidRPr="00E5658D" w:rsidRDefault="005E3C49" w:rsidP="00E5658D"/>
    <w:sectPr w:rsidR="005E3C49" w:rsidRPr="00E5658D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FE6" w:rsidRDefault="003B6FE6">
      <w:r>
        <w:separator/>
      </w:r>
    </w:p>
  </w:endnote>
  <w:endnote w:type="continuationSeparator" w:id="1">
    <w:p w:rsidR="003B6FE6" w:rsidRDefault="003B6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A40BE2" w:rsidRPr="00A40BE2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A40BE2" w:rsidRPr="00A40BE2">
        <w:rPr>
          <w:noProof/>
          <w:color w:val="333333"/>
          <w:sz w:val="20"/>
        </w:rPr>
        <w:t>1447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A40BE2" w:rsidRPr="00A40BE2">
        <w:rPr>
          <w:noProof/>
          <w:color w:val="333333"/>
          <w:sz w:val="20"/>
        </w:rPr>
        <w:t>292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B404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B4040" w:rsidRPr="001C19C4">
      <w:rPr>
        <w:rStyle w:val="Nmerodepgina"/>
        <w:color w:val="333333"/>
      </w:rPr>
      <w:fldChar w:fldCharType="separate"/>
    </w:r>
    <w:r w:rsidR="00A40BE2">
      <w:rPr>
        <w:rStyle w:val="Nmerodepgina"/>
        <w:noProof/>
        <w:color w:val="333333"/>
      </w:rPr>
      <w:t>2</w:t>
    </w:r>
    <w:r w:rsidR="002B404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A40BE2" w:rsidRPr="00A40BE2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FE6" w:rsidRDefault="003B6FE6">
      <w:r>
        <w:separator/>
      </w:r>
    </w:p>
  </w:footnote>
  <w:footnote w:type="continuationSeparator" w:id="1">
    <w:p w:rsidR="003B6FE6" w:rsidRDefault="003B6F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3B6FE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04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B6FE6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BE2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40BE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A40BE2"/>
  </w:style>
  <w:style w:type="character" w:styleId="Hipervnculo">
    <w:name w:val="Hyperlink"/>
    <w:basedOn w:val="Fuentedeprrafopredeter"/>
    <w:uiPriority w:val="99"/>
    <w:semiHidden/>
    <w:unhideWhenUsed/>
    <w:rsid w:val="00A40B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0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90min.com/es/categories/viral?view_source=nav_bar&amp;viewmedium=nav_bar_vir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90min.com/es/leagues/liga-argentin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litvin\Downloads\6be2afe5-e9df-426b-8515-eceea4b1aa5f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(4)</Template>
  <TotalTime>1</TotalTime>
  <Pages>2</Pages>
  <Words>332</Words>
  <Characters>1644</Characters>
  <Application>Microsoft Office Word</Application>
  <DocSecurity>0</DocSecurity>
  <Lines>91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iglitvin</dc:creator>
  <cp:lastModifiedBy>iglitvin</cp:lastModifiedBy>
  <cp:revision>1</cp:revision>
  <cp:lastPrinted>2020-02-28T17:24:00Z</cp:lastPrinted>
  <dcterms:created xsi:type="dcterms:W3CDTF">2022-06-21T18:21:00Z</dcterms:created>
  <dcterms:modified xsi:type="dcterms:W3CDTF">2022-06-21T18:22:00Z</dcterms:modified>
</cp:coreProperties>
</file>