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46B" w:rsidRPr="0062646B" w:rsidRDefault="0062646B" w:rsidP="0062646B">
      <w:pPr>
        <w:spacing w:after="0" w:line="240" w:lineRule="auto"/>
        <w:jc w:val="right"/>
        <w:rPr>
          <w:rFonts w:ascii="Times New Roman" w:eastAsia="Times New Roman" w:hAnsi="Times New Roman" w:cs="Times New Roman"/>
          <w:sz w:val="24"/>
          <w:szCs w:val="24"/>
          <w:lang w:val="es-ES" w:eastAsia="es-ES"/>
        </w:rPr>
      </w:pPr>
      <w:r w:rsidRPr="0062646B">
        <w:rPr>
          <w:rFonts w:ascii="Times New Roman" w:eastAsia="Times New Roman" w:hAnsi="Times New Roman" w:cs="Times New Roman"/>
          <w:color w:val="000000"/>
          <w:lang w:val="es-ES" w:eastAsia="es-ES"/>
        </w:rPr>
        <w:t>Expediente 2195-D-2022</w:t>
      </w:r>
    </w:p>
    <w:p w:rsidR="0062646B" w:rsidRPr="0062646B" w:rsidRDefault="0062646B" w:rsidP="0062646B">
      <w:pPr>
        <w:spacing w:after="0" w:line="240" w:lineRule="auto"/>
        <w:rPr>
          <w:rFonts w:ascii="Times New Roman" w:eastAsia="Times New Roman" w:hAnsi="Times New Roman" w:cs="Times New Roman"/>
          <w:sz w:val="24"/>
          <w:szCs w:val="24"/>
          <w:lang w:val="es-ES" w:eastAsia="es-ES"/>
        </w:rPr>
      </w:pPr>
    </w:p>
    <w:p w:rsidR="0062646B" w:rsidRPr="0062646B" w:rsidRDefault="0062646B" w:rsidP="0062646B">
      <w:pPr>
        <w:spacing w:after="0" w:line="240" w:lineRule="auto"/>
        <w:rPr>
          <w:rFonts w:ascii="Times New Roman" w:eastAsia="Times New Roman" w:hAnsi="Times New Roman" w:cs="Times New Roman"/>
          <w:sz w:val="24"/>
          <w:szCs w:val="24"/>
          <w:lang w:val="es-ES" w:eastAsia="es-ES"/>
        </w:rPr>
      </w:pPr>
      <w:r w:rsidRPr="0062646B">
        <w:rPr>
          <w:rFonts w:ascii="Times New Roman" w:eastAsia="Times New Roman" w:hAnsi="Times New Roman" w:cs="Times New Roman"/>
          <w:color w:val="000000"/>
          <w:lang w:val="es-ES" w:eastAsia="es-ES"/>
        </w:rPr>
        <w:t>Comisión de Cultura de la Legislatura de la Ciudad Autónoma de Buenos Aires</w:t>
      </w:r>
      <w:r w:rsidR="00DB0292">
        <w:rPr>
          <w:rFonts w:ascii="Times New Roman" w:eastAsia="Times New Roman" w:hAnsi="Times New Roman" w:cs="Times New Roman"/>
          <w:color w:val="000000"/>
          <w:lang w:val="es-ES" w:eastAsia="es-ES"/>
        </w:rPr>
        <w:t>.</w:t>
      </w:r>
    </w:p>
    <w:p w:rsidR="0062646B" w:rsidRPr="0062646B" w:rsidRDefault="0062646B" w:rsidP="0062646B">
      <w:pPr>
        <w:spacing w:after="0" w:line="240" w:lineRule="auto"/>
        <w:rPr>
          <w:rFonts w:ascii="Times New Roman" w:eastAsia="Times New Roman" w:hAnsi="Times New Roman" w:cs="Times New Roman"/>
          <w:sz w:val="24"/>
          <w:szCs w:val="24"/>
          <w:lang w:val="es-ES" w:eastAsia="es-ES"/>
        </w:rPr>
      </w:pPr>
    </w:p>
    <w:p w:rsidR="0062646B" w:rsidRPr="0062646B" w:rsidRDefault="0062646B" w:rsidP="0062646B">
      <w:pPr>
        <w:spacing w:after="0" w:line="240" w:lineRule="auto"/>
        <w:jc w:val="both"/>
        <w:rPr>
          <w:rFonts w:ascii="Times New Roman" w:eastAsia="Times New Roman" w:hAnsi="Times New Roman" w:cs="Times New Roman"/>
          <w:sz w:val="24"/>
          <w:szCs w:val="24"/>
          <w:lang w:val="es-ES" w:eastAsia="es-ES"/>
        </w:rPr>
      </w:pPr>
      <w:r w:rsidRPr="0062646B">
        <w:rPr>
          <w:rFonts w:ascii="Times New Roman" w:eastAsia="Times New Roman" w:hAnsi="Times New Roman" w:cs="Times New Roman"/>
          <w:color w:val="000000"/>
          <w:shd w:val="clear" w:color="auto" w:fill="FFFFFF"/>
          <w:lang w:val="es-ES" w:eastAsia="es-ES"/>
        </w:rPr>
        <w:t>Visto: el expediente 2195-D-2022 presentado por el Diputado Marcelo Alejandro Guouman quien solicita se instituya el día 16 d</w:t>
      </w:r>
      <w:r w:rsidR="00827EA1">
        <w:rPr>
          <w:rFonts w:ascii="Times New Roman" w:eastAsia="Times New Roman" w:hAnsi="Times New Roman" w:cs="Times New Roman"/>
          <w:color w:val="000000"/>
          <w:shd w:val="clear" w:color="auto" w:fill="FFFFFF"/>
          <w:lang w:val="es-ES" w:eastAsia="es-ES"/>
        </w:rPr>
        <w:t>e Octubre de cada año como “D</w:t>
      </w:r>
      <w:r w:rsidRPr="0062646B">
        <w:rPr>
          <w:rFonts w:ascii="Times New Roman" w:eastAsia="Times New Roman" w:hAnsi="Times New Roman" w:cs="Times New Roman"/>
          <w:color w:val="000000"/>
          <w:shd w:val="clear" w:color="auto" w:fill="FFFFFF"/>
          <w:lang w:val="es-ES" w:eastAsia="es-ES"/>
        </w:rPr>
        <w:t>ía del Leonismo Argentino” y</w:t>
      </w:r>
      <w:r w:rsidR="0082503A">
        <w:rPr>
          <w:rFonts w:ascii="Times New Roman" w:eastAsia="Times New Roman" w:hAnsi="Times New Roman" w:cs="Times New Roman"/>
          <w:color w:val="000000"/>
          <w:shd w:val="clear" w:color="auto" w:fill="FFFFFF"/>
          <w:lang w:val="es-ES" w:eastAsia="es-ES"/>
        </w:rPr>
        <w:t>;</w:t>
      </w:r>
      <w:r w:rsidRPr="0062646B">
        <w:rPr>
          <w:rFonts w:ascii="Times New Roman" w:eastAsia="Times New Roman" w:hAnsi="Times New Roman" w:cs="Times New Roman"/>
          <w:color w:val="000000"/>
          <w:shd w:val="clear" w:color="auto" w:fill="FFFFFF"/>
          <w:lang w:val="es-ES" w:eastAsia="es-ES"/>
        </w:rPr>
        <w:t> </w:t>
      </w:r>
    </w:p>
    <w:p w:rsidR="0062646B" w:rsidRPr="0062646B" w:rsidRDefault="0062646B" w:rsidP="0062646B">
      <w:pPr>
        <w:spacing w:after="0" w:line="240" w:lineRule="auto"/>
        <w:rPr>
          <w:rFonts w:ascii="Times New Roman" w:eastAsia="Times New Roman" w:hAnsi="Times New Roman" w:cs="Times New Roman"/>
          <w:sz w:val="24"/>
          <w:szCs w:val="24"/>
          <w:lang w:val="es-ES" w:eastAsia="es-ES"/>
        </w:rPr>
      </w:pPr>
    </w:p>
    <w:p w:rsidR="0062646B" w:rsidRPr="0062646B" w:rsidRDefault="0062646B" w:rsidP="0062646B">
      <w:pPr>
        <w:spacing w:after="0" w:line="240" w:lineRule="auto"/>
        <w:rPr>
          <w:rFonts w:ascii="Times New Roman" w:eastAsia="Times New Roman" w:hAnsi="Times New Roman" w:cs="Times New Roman"/>
          <w:sz w:val="24"/>
          <w:szCs w:val="24"/>
          <w:lang w:val="es-ES" w:eastAsia="es-ES"/>
        </w:rPr>
      </w:pPr>
      <w:r w:rsidRPr="0062646B">
        <w:rPr>
          <w:rFonts w:ascii="Times New Roman" w:eastAsia="Times New Roman" w:hAnsi="Times New Roman" w:cs="Times New Roman"/>
          <w:color w:val="000000"/>
          <w:lang w:val="es-ES" w:eastAsia="es-ES"/>
        </w:rPr>
        <w:t>Considerando:  </w:t>
      </w:r>
    </w:p>
    <w:p w:rsidR="0062646B" w:rsidRPr="0062646B" w:rsidRDefault="0062646B" w:rsidP="0062646B">
      <w:pPr>
        <w:spacing w:after="0" w:line="240" w:lineRule="auto"/>
        <w:rPr>
          <w:rFonts w:ascii="Times New Roman" w:eastAsia="Times New Roman" w:hAnsi="Times New Roman" w:cs="Times New Roman"/>
          <w:sz w:val="24"/>
          <w:szCs w:val="24"/>
          <w:lang w:val="es-ES" w:eastAsia="es-ES"/>
        </w:rPr>
      </w:pPr>
    </w:p>
    <w:p w:rsidR="0062646B" w:rsidRPr="0062646B" w:rsidRDefault="0062646B" w:rsidP="0062646B">
      <w:pPr>
        <w:spacing w:line="240" w:lineRule="auto"/>
        <w:ind w:firstLine="720"/>
        <w:jc w:val="both"/>
        <w:rPr>
          <w:rFonts w:ascii="Times New Roman" w:eastAsia="Times New Roman" w:hAnsi="Times New Roman" w:cs="Times New Roman"/>
          <w:sz w:val="24"/>
          <w:szCs w:val="24"/>
          <w:lang w:val="es-ES" w:eastAsia="es-ES"/>
        </w:rPr>
      </w:pPr>
      <w:r w:rsidRPr="0062646B">
        <w:rPr>
          <w:rFonts w:ascii="Times New Roman" w:eastAsia="Times New Roman" w:hAnsi="Times New Roman" w:cs="Times New Roman"/>
          <w:color w:val="000000"/>
          <w:lang w:val="es-ES" w:eastAsia="es-ES"/>
        </w:rPr>
        <w:t>Que la historia del Leonismo</w:t>
      </w:r>
      <w:r>
        <w:rPr>
          <w:rFonts w:ascii="Times New Roman" w:eastAsia="Times New Roman" w:hAnsi="Times New Roman" w:cs="Times New Roman"/>
          <w:color w:val="000000"/>
          <w:lang w:val="es-ES" w:eastAsia="es-ES"/>
        </w:rPr>
        <w:t xml:space="preserve"> en nuestro país</w:t>
      </w:r>
      <w:r w:rsidRPr="0062646B">
        <w:rPr>
          <w:rFonts w:ascii="Times New Roman" w:eastAsia="Times New Roman" w:hAnsi="Times New Roman" w:cs="Times New Roman"/>
          <w:color w:val="000000"/>
          <w:lang w:val="es-ES" w:eastAsia="es-ES"/>
        </w:rPr>
        <w:t xml:space="preserve"> se remonta al 16 de octubre de 1954 en la sede del viejo City Hotel de Buenos Aires, en Bolívar 160, donde se formó el Club de Leones Buenos Aires. </w:t>
      </w:r>
      <w:r w:rsidR="0082503A">
        <w:rPr>
          <w:rFonts w:ascii="Times New Roman" w:eastAsia="Times New Roman" w:hAnsi="Times New Roman" w:cs="Times New Roman"/>
          <w:color w:val="000000"/>
          <w:lang w:val="es-ES" w:eastAsia="es-ES"/>
        </w:rPr>
        <w:t xml:space="preserve">La </w:t>
      </w:r>
      <w:r w:rsidRPr="0062646B">
        <w:rPr>
          <w:rFonts w:ascii="Times New Roman" w:eastAsia="Times New Roman" w:hAnsi="Times New Roman" w:cs="Times New Roman"/>
          <w:color w:val="000000"/>
          <w:lang w:val="es-ES" w:eastAsia="es-ES"/>
        </w:rPr>
        <w:t xml:space="preserve">sede cita en esta Ciudad es el Primer Club de Leones en la  República Argentina. En ese entonces, </w:t>
      </w:r>
      <w:proofErr w:type="gramStart"/>
      <w:r w:rsidRPr="0062646B">
        <w:rPr>
          <w:rFonts w:ascii="Times New Roman" w:eastAsia="Times New Roman" w:hAnsi="Times New Roman" w:cs="Times New Roman"/>
          <w:color w:val="000000"/>
          <w:lang w:val="es-ES" w:eastAsia="es-ES"/>
        </w:rPr>
        <w:t>fueron</w:t>
      </w:r>
      <w:proofErr w:type="gramEnd"/>
      <w:r w:rsidRPr="0062646B">
        <w:rPr>
          <w:rFonts w:ascii="Times New Roman" w:eastAsia="Times New Roman" w:hAnsi="Times New Roman" w:cs="Times New Roman"/>
          <w:color w:val="000000"/>
          <w:lang w:val="es-ES" w:eastAsia="es-ES"/>
        </w:rPr>
        <w:t xml:space="preserve"> 50 socios </w:t>
      </w:r>
      <w:r w:rsidR="0082503A" w:rsidRPr="0062646B">
        <w:rPr>
          <w:rFonts w:ascii="Times New Roman" w:eastAsia="Times New Roman" w:hAnsi="Times New Roman" w:cs="Times New Roman"/>
          <w:color w:val="000000"/>
          <w:lang w:val="es-ES" w:eastAsia="es-ES"/>
        </w:rPr>
        <w:t>iníciales</w:t>
      </w:r>
      <w:r w:rsidRPr="0062646B">
        <w:rPr>
          <w:rFonts w:ascii="Times New Roman" w:eastAsia="Times New Roman" w:hAnsi="Times New Roman" w:cs="Times New Roman"/>
          <w:color w:val="000000"/>
          <w:lang w:val="es-ES" w:eastAsia="es-ES"/>
        </w:rPr>
        <w:t xml:space="preserve"> los que, bajo el padrinazgo del León Humberto Valenzuela Garcia, proveniente del Club de Leones Santiago (Chile), dieron el puntapié inicial para el comienzo de la instalación de una representación de la Institución de Servicios más grande del Mundo en la República Argentina. Y de esta forma, la idea iniciada allá por el 7 de junio de 1917 en Illinois por un aquel agente de seguros llamado Melvin Jones, se expandía ya por estas pampas. </w:t>
      </w:r>
    </w:p>
    <w:p w:rsidR="0062646B" w:rsidRPr="0062646B" w:rsidRDefault="0062646B" w:rsidP="0062646B">
      <w:pPr>
        <w:spacing w:line="240" w:lineRule="auto"/>
        <w:ind w:firstLine="720"/>
        <w:jc w:val="both"/>
        <w:rPr>
          <w:rFonts w:ascii="Times New Roman" w:eastAsia="Times New Roman" w:hAnsi="Times New Roman" w:cs="Times New Roman"/>
          <w:sz w:val="24"/>
          <w:szCs w:val="24"/>
          <w:lang w:val="es-ES" w:eastAsia="es-ES"/>
        </w:rPr>
      </w:pPr>
      <w:r w:rsidRPr="0062646B">
        <w:rPr>
          <w:rFonts w:ascii="Times New Roman" w:eastAsia="Times New Roman" w:hAnsi="Times New Roman" w:cs="Times New Roman"/>
          <w:color w:val="000000"/>
          <w:lang w:val="es-ES" w:eastAsia="es-ES"/>
        </w:rPr>
        <w:t xml:space="preserve">Que el Leonismo atiende estas cinco Causas Globales: Cáncer Infantil, Mitigar el Hambre, Diabetes, Ambiente y vista. De acuerdo a lo establecido en sus Estatutos y Reglamentos Internacionales los objetivos de esta Asociación son los siguientes: Crear y fomentar un espíritu de entendimiento entre los pueblos del mundo. Promover la teoría y la práctica de los principios del buen gobierno y de la buena ciudadanía. Tomar parte activa en el desarrollo </w:t>
      </w:r>
      <w:r w:rsidR="0082503A" w:rsidRPr="0062646B">
        <w:rPr>
          <w:rFonts w:ascii="Times New Roman" w:eastAsia="Times New Roman" w:hAnsi="Times New Roman" w:cs="Times New Roman"/>
          <w:color w:val="000000"/>
          <w:lang w:val="es-ES" w:eastAsia="es-ES"/>
        </w:rPr>
        <w:t>cívico</w:t>
      </w:r>
      <w:r w:rsidRPr="0062646B">
        <w:rPr>
          <w:rFonts w:ascii="Times New Roman" w:eastAsia="Times New Roman" w:hAnsi="Times New Roman" w:cs="Times New Roman"/>
          <w:color w:val="000000"/>
          <w:lang w:val="es-ES" w:eastAsia="es-ES"/>
        </w:rPr>
        <w:t>, cultural, social, moral y en el bienestar de la comunidad. Unir a los socios en vínculos de buen compañerismo, entendimiento y amistad. Proporcionar a los socios un medio de discusión para el amplio y libre estudio de todo asunto de interés público, con la sola excepción de asuntos de política partidaria y sectarismo religioso. </w:t>
      </w:r>
    </w:p>
    <w:p w:rsidR="0062646B" w:rsidRPr="0062646B" w:rsidRDefault="0062646B" w:rsidP="0062646B">
      <w:pPr>
        <w:spacing w:line="240" w:lineRule="auto"/>
        <w:ind w:firstLine="720"/>
        <w:jc w:val="both"/>
        <w:rPr>
          <w:rFonts w:ascii="Times New Roman" w:eastAsia="Times New Roman" w:hAnsi="Times New Roman" w:cs="Times New Roman"/>
          <w:sz w:val="24"/>
          <w:szCs w:val="24"/>
          <w:lang w:val="es-ES" w:eastAsia="es-ES"/>
        </w:rPr>
      </w:pPr>
      <w:r w:rsidRPr="0062646B">
        <w:rPr>
          <w:rFonts w:ascii="Times New Roman" w:eastAsia="Times New Roman" w:hAnsi="Times New Roman" w:cs="Times New Roman"/>
          <w:color w:val="000000"/>
          <w:lang w:val="es-ES" w:eastAsia="es-ES"/>
        </w:rPr>
        <w:t xml:space="preserve">Que la propuesta de instituir el 16 de octubre como el Día del Leonismo está basada y respeta la resolución de la Convención Nacional de Santa Fe realizada el 25 de mayo de 2021 en forma virtual por la pandemia. En esa oportunidad se determinó que el 16 de octubre se celebre el </w:t>
      </w:r>
      <w:r w:rsidR="0082503A" w:rsidRPr="0062646B">
        <w:rPr>
          <w:rFonts w:ascii="Times New Roman" w:eastAsia="Times New Roman" w:hAnsi="Times New Roman" w:cs="Times New Roman"/>
          <w:color w:val="000000"/>
          <w:lang w:val="es-ES" w:eastAsia="es-ES"/>
        </w:rPr>
        <w:t>día</w:t>
      </w:r>
      <w:r w:rsidRPr="0062646B">
        <w:rPr>
          <w:rFonts w:ascii="Times New Roman" w:eastAsia="Times New Roman" w:hAnsi="Times New Roman" w:cs="Times New Roman"/>
          <w:color w:val="000000"/>
          <w:lang w:val="es-ES" w:eastAsia="es-ES"/>
        </w:rPr>
        <w:t xml:space="preserve"> del Leonismo Argentino homenajeando así al Club de Leones Buenos Aires, y afianzando de esa forma cada vez más los vínculos de los leones entre sí, y de ellos con la comunidad en general </w:t>
      </w:r>
    </w:p>
    <w:p w:rsidR="0062646B" w:rsidRPr="0062646B" w:rsidRDefault="0062646B" w:rsidP="0062646B">
      <w:pPr>
        <w:spacing w:line="240" w:lineRule="auto"/>
        <w:ind w:firstLine="708"/>
        <w:jc w:val="both"/>
        <w:rPr>
          <w:rFonts w:ascii="Times New Roman" w:eastAsia="Times New Roman" w:hAnsi="Times New Roman" w:cs="Times New Roman"/>
          <w:sz w:val="24"/>
          <w:szCs w:val="24"/>
          <w:lang w:val="es-ES" w:eastAsia="es-ES"/>
        </w:rPr>
      </w:pPr>
      <w:r w:rsidRPr="0062646B">
        <w:rPr>
          <w:rFonts w:ascii="Times New Roman" w:eastAsia="Times New Roman" w:hAnsi="Times New Roman" w:cs="Times New Roman"/>
          <w:color w:val="000000"/>
          <w:lang w:val="es-ES" w:eastAsia="es-ES"/>
        </w:rPr>
        <w:t>Por todo lo anteriormente expuesto esta Comisión recomienda el tratamiento de la siguiente: </w:t>
      </w:r>
    </w:p>
    <w:p w:rsidR="0062646B" w:rsidRPr="0062646B" w:rsidRDefault="0062646B" w:rsidP="0082503A">
      <w:pPr>
        <w:spacing w:line="240" w:lineRule="auto"/>
        <w:ind w:firstLine="708"/>
        <w:jc w:val="center"/>
        <w:rPr>
          <w:rFonts w:ascii="Times New Roman" w:eastAsia="Times New Roman" w:hAnsi="Times New Roman" w:cs="Times New Roman"/>
          <w:sz w:val="24"/>
          <w:szCs w:val="24"/>
          <w:lang w:val="es-ES" w:eastAsia="es-ES"/>
        </w:rPr>
      </w:pPr>
      <w:r w:rsidRPr="0062646B">
        <w:rPr>
          <w:rFonts w:ascii="Times New Roman" w:eastAsia="Times New Roman" w:hAnsi="Times New Roman" w:cs="Times New Roman"/>
          <w:b/>
          <w:bCs/>
          <w:color w:val="000000"/>
          <w:lang w:val="es-ES" w:eastAsia="es-ES"/>
        </w:rPr>
        <w:t>LEY</w:t>
      </w:r>
    </w:p>
    <w:p w:rsidR="0062646B" w:rsidRPr="0062646B" w:rsidRDefault="0082503A" w:rsidP="0062646B">
      <w:pPr>
        <w:spacing w:line="240" w:lineRule="auto"/>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b/>
          <w:bCs/>
          <w:color w:val="000000"/>
          <w:lang w:val="es-ES" w:eastAsia="es-ES"/>
        </w:rPr>
        <w:t>Artículo 1°</w:t>
      </w:r>
      <w:r w:rsidR="0062646B" w:rsidRPr="0062646B">
        <w:rPr>
          <w:rFonts w:ascii="Times New Roman" w:eastAsia="Times New Roman" w:hAnsi="Times New Roman" w:cs="Times New Roman"/>
          <w:b/>
          <w:bCs/>
          <w:color w:val="000000"/>
          <w:lang w:val="es-ES" w:eastAsia="es-ES"/>
        </w:rPr>
        <w:t>. -</w:t>
      </w:r>
      <w:r w:rsidR="0062646B" w:rsidRPr="0062646B">
        <w:rPr>
          <w:rFonts w:ascii="Times New Roman" w:eastAsia="Times New Roman" w:hAnsi="Times New Roman" w:cs="Times New Roman"/>
          <w:color w:val="000000"/>
          <w:lang w:val="es-ES" w:eastAsia="es-ES"/>
        </w:rPr>
        <w:t xml:space="preserve"> Institúyase el día 16 de octubre de cada año, como el "Día del </w:t>
      </w:r>
      <w:r w:rsidRPr="0062646B">
        <w:rPr>
          <w:rFonts w:ascii="Times New Roman" w:eastAsia="Times New Roman" w:hAnsi="Times New Roman" w:cs="Times New Roman"/>
          <w:color w:val="000000"/>
          <w:lang w:val="es-ES" w:eastAsia="es-ES"/>
        </w:rPr>
        <w:t>Leonismo</w:t>
      </w:r>
      <w:r>
        <w:rPr>
          <w:rFonts w:ascii="Times New Roman" w:eastAsia="Times New Roman" w:hAnsi="Times New Roman" w:cs="Times New Roman"/>
          <w:color w:val="000000"/>
          <w:lang w:val="es-ES" w:eastAsia="es-ES"/>
        </w:rPr>
        <w:t xml:space="preserve"> A</w:t>
      </w:r>
      <w:r w:rsidR="0062646B" w:rsidRPr="0062646B">
        <w:rPr>
          <w:rFonts w:ascii="Times New Roman" w:eastAsia="Times New Roman" w:hAnsi="Times New Roman" w:cs="Times New Roman"/>
          <w:color w:val="000000"/>
          <w:lang w:val="es-ES" w:eastAsia="es-ES"/>
        </w:rPr>
        <w:t>rgentino". </w:t>
      </w:r>
    </w:p>
    <w:p w:rsidR="0062646B" w:rsidRPr="0062646B" w:rsidRDefault="0082503A" w:rsidP="0062646B">
      <w:pPr>
        <w:spacing w:line="240" w:lineRule="auto"/>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b/>
          <w:bCs/>
          <w:color w:val="000000"/>
          <w:lang w:val="es-ES" w:eastAsia="es-ES"/>
        </w:rPr>
        <w:t>Artículo 2°</w:t>
      </w:r>
      <w:r w:rsidR="0062646B" w:rsidRPr="0062646B">
        <w:rPr>
          <w:rFonts w:ascii="Times New Roman" w:eastAsia="Times New Roman" w:hAnsi="Times New Roman" w:cs="Times New Roman"/>
          <w:b/>
          <w:bCs/>
          <w:color w:val="000000"/>
          <w:lang w:val="es-ES" w:eastAsia="es-ES"/>
        </w:rPr>
        <w:t>.-</w:t>
      </w:r>
      <w:r w:rsidR="0062646B" w:rsidRPr="0062646B">
        <w:rPr>
          <w:rFonts w:ascii="Times New Roman" w:eastAsia="Times New Roman" w:hAnsi="Times New Roman" w:cs="Times New Roman"/>
          <w:color w:val="000000"/>
          <w:lang w:val="es-ES" w:eastAsia="es-ES"/>
        </w:rPr>
        <w:t xml:space="preserve"> Comuníquese, etc. </w:t>
      </w:r>
    </w:p>
    <w:p w:rsidR="0056221B" w:rsidRDefault="0056221B" w:rsidP="0056221B">
      <w:pPr>
        <w:spacing w:after="0" w:line="240" w:lineRule="auto"/>
        <w:jc w:val="both"/>
        <w:rPr>
          <w:rFonts w:ascii="Times New Roman" w:eastAsia="Times New Roman" w:hAnsi="Times New Roman" w:cs="Times New Roman"/>
          <w:lang w:eastAsia="es-AR"/>
        </w:rPr>
      </w:pPr>
    </w:p>
    <w:p w:rsidR="00DF4CBE" w:rsidRPr="00DF4CBE" w:rsidRDefault="00DF4CBE" w:rsidP="00DF4CBE">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Sala de Comisión, 17 de octubre de 2022.</w:t>
      </w:r>
    </w:p>
    <w:p w:rsidR="00651755" w:rsidRDefault="00651755" w:rsidP="004D4950">
      <w:pPr>
        <w:spacing w:after="0" w:line="240" w:lineRule="auto"/>
        <w:rPr>
          <w:rFonts w:ascii="Times New Roman" w:eastAsia="Times New Roman" w:hAnsi="Times New Roman" w:cs="Times New Roman"/>
          <w:lang w:eastAsia="es-AR"/>
        </w:rPr>
      </w:pPr>
    </w:p>
    <w:p w:rsidR="00D355C6" w:rsidRDefault="00D355C6" w:rsidP="004D4950">
      <w:pPr>
        <w:spacing w:after="0" w:line="240" w:lineRule="auto"/>
        <w:rPr>
          <w:rFonts w:ascii="Times New Roman" w:eastAsia="Times New Roman" w:hAnsi="Times New Roman" w:cs="Times New Roman"/>
          <w:lang w:eastAsia="es-AR"/>
        </w:rPr>
      </w:pPr>
    </w:p>
    <w:p w:rsidR="0039418E" w:rsidRDefault="0039418E" w:rsidP="004D4950">
      <w:pPr>
        <w:spacing w:after="0" w:line="240" w:lineRule="auto"/>
        <w:rPr>
          <w:rFonts w:ascii="Times New Roman" w:eastAsia="Times New Roman" w:hAnsi="Times New Roman" w:cs="Times New Roman"/>
          <w:lang w:eastAsia="es-AR"/>
        </w:rPr>
      </w:pPr>
    </w:p>
    <w:p w:rsidR="0082503A" w:rsidRDefault="0082503A" w:rsidP="004D4950">
      <w:pPr>
        <w:spacing w:after="0" w:line="240" w:lineRule="auto"/>
        <w:rPr>
          <w:rFonts w:ascii="Times New Roman" w:eastAsia="Times New Roman" w:hAnsi="Times New Roman" w:cs="Times New Roman"/>
          <w:lang w:eastAsia="es-AR"/>
        </w:rPr>
      </w:pPr>
    </w:p>
    <w:p w:rsidR="00BA56D3" w:rsidRDefault="00BA56D3" w:rsidP="004D4950">
      <w:pPr>
        <w:spacing w:after="0" w:line="240" w:lineRule="auto"/>
        <w:rPr>
          <w:rFonts w:ascii="Times New Roman" w:eastAsia="Times New Roman" w:hAnsi="Times New Roman" w:cs="Times New Roman"/>
          <w:lang w:eastAsia="es-AR"/>
        </w:rPr>
      </w:pPr>
    </w:p>
    <w:p w:rsidR="00BA56D3" w:rsidRDefault="00BA56D3" w:rsidP="004D4950">
      <w:pPr>
        <w:spacing w:after="0" w:line="240" w:lineRule="auto"/>
        <w:rPr>
          <w:rFonts w:ascii="Times New Roman" w:eastAsia="Times New Roman" w:hAnsi="Times New Roman" w:cs="Times New Roman"/>
          <w:lang w:eastAsia="es-AR"/>
        </w:rPr>
      </w:pPr>
    </w:p>
    <w:p w:rsidR="00BA56D3" w:rsidRDefault="00BA56D3" w:rsidP="004D4950">
      <w:pPr>
        <w:spacing w:after="0" w:line="240" w:lineRule="auto"/>
        <w:rPr>
          <w:rFonts w:ascii="Times New Roman" w:eastAsia="Times New Roman" w:hAnsi="Times New Roman" w:cs="Times New Roman"/>
          <w:lang w:eastAsia="es-AR"/>
        </w:rPr>
      </w:pPr>
    </w:p>
    <w:p w:rsidR="0082503A" w:rsidRDefault="0082503A"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ROY CORTINA</w:t>
      </w:r>
    </w:p>
    <w:p w:rsidR="00E23B8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Presidente</w:t>
      </w:r>
    </w:p>
    <w:p w:rsidR="00762788" w:rsidRPr="001D5241" w:rsidRDefault="00762788" w:rsidP="00E23B8E">
      <w:pPr>
        <w:spacing w:after="0" w:line="240" w:lineRule="auto"/>
        <w:jc w:val="center"/>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BIELLI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MARIA CECILIA FERRERO</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Vicepresidenta 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Vicepresidenta II</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62788" w:rsidRPr="001D5241" w:rsidRDefault="00762788"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LUISA GONZALEZ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NATALIA FIDEL</w:t>
      </w: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ESTEVARENA</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LOPEZ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JUAN PABLO </w:t>
      </w:r>
    </w:p>
    <w:p w:rsidR="000B37AA" w:rsidRPr="00651755" w:rsidRDefault="000B37AA" w:rsidP="000B37AA">
      <w:pPr>
        <w:spacing w:after="0" w:line="240" w:lineRule="auto"/>
        <w:ind w:left="6372"/>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ARENAZA</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DARIO NIETO </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EUGENIO CASIELLES</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BARROETAVEÑA</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PATRICIA VISCHI</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JUAN PABLO</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MARIA INES PARRY</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MODARELLI</w:t>
      </w:r>
      <w:r w:rsidRPr="00651755">
        <w:rPr>
          <w:rFonts w:ascii="Times New Roman" w:eastAsia="Times New Roman" w:hAnsi="Times New Roman" w:cs="Times New Roman"/>
          <w:b/>
          <w:color w:val="000000"/>
          <w:lang w:eastAsia="es-AR"/>
        </w:rPr>
        <w:tab/>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651755" w:rsidSect="00C53D61">
      <w:headerReference w:type="default" r:id="rId7"/>
      <w:footerReference w:type="default" r:id="rId8"/>
      <w:pgSz w:w="12240" w:h="20160" w:code="5"/>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15F1" w:rsidRDefault="004215F1">
      <w:r>
        <w:separator/>
      </w:r>
    </w:p>
  </w:endnote>
  <w:endnote w:type="continuationSeparator" w:id="1">
    <w:p w:rsidR="004215F1" w:rsidRDefault="004215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B0292" w:rsidRPr="00DB0292">
        <w:rPr>
          <w:noProof/>
          <w:color w:val="333333"/>
          <w:sz w:val="20"/>
        </w:rPr>
        <w:t>13/10/2022 17:15:00</w:t>
      </w:r>
    </w:fldSimple>
    <w:r w:rsidRPr="001C19C4">
      <w:rPr>
        <w:color w:val="333333"/>
        <w:sz w:val="20"/>
      </w:rPr>
      <w:t xml:space="preserve">  -  Cantidad de caracteres: </w:t>
    </w:r>
    <w:fldSimple w:instr=" NUMCHARS  \* MERGEFORMAT ">
      <w:r w:rsidR="00DB0292" w:rsidRPr="00DB0292">
        <w:rPr>
          <w:noProof/>
          <w:color w:val="333333"/>
          <w:sz w:val="20"/>
        </w:rPr>
        <w:t>2384</w:t>
      </w:r>
    </w:fldSimple>
    <w:r w:rsidRPr="001C19C4">
      <w:rPr>
        <w:color w:val="333333"/>
        <w:sz w:val="20"/>
      </w:rPr>
      <w:t xml:space="preserve"> - Cantidad de palabras: </w:t>
    </w:r>
    <w:fldSimple w:instr=" NUMWORDS  \* MERGEFORMAT ">
      <w:r w:rsidR="00DB0292" w:rsidRPr="00DB0292">
        <w:rPr>
          <w:noProof/>
          <w:color w:val="333333"/>
          <w:sz w:val="20"/>
        </w:rPr>
        <w:t>476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70198" w:rsidRPr="001C19C4">
      <w:rPr>
        <w:rStyle w:val="Nmerodepgina"/>
        <w:color w:val="333333"/>
      </w:rPr>
      <w:fldChar w:fldCharType="begin"/>
    </w:r>
    <w:r w:rsidRPr="001C19C4">
      <w:rPr>
        <w:rStyle w:val="Nmerodepgina"/>
        <w:color w:val="333333"/>
      </w:rPr>
      <w:instrText xml:space="preserve"> PAGE </w:instrText>
    </w:r>
    <w:r w:rsidR="00770198" w:rsidRPr="001C19C4">
      <w:rPr>
        <w:rStyle w:val="Nmerodepgina"/>
        <w:color w:val="333333"/>
      </w:rPr>
      <w:fldChar w:fldCharType="separate"/>
    </w:r>
    <w:r w:rsidR="00DB0292">
      <w:rPr>
        <w:rStyle w:val="Nmerodepgina"/>
        <w:noProof/>
        <w:color w:val="333333"/>
      </w:rPr>
      <w:t>2</w:t>
    </w:r>
    <w:r w:rsidR="00770198" w:rsidRPr="001C19C4">
      <w:rPr>
        <w:rStyle w:val="Nmerodepgina"/>
        <w:color w:val="333333"/>
      </w:rPr>
      <w:fldChar w:fldCharType="end"/>
    </w:r>
    <w:r w:rsidRPr="001C19C4">
      <w:rPr>
        <w:rStyle w:val="Nmerodepgina"/>
        <w:color w:val="333333"/>
      </w:rPr>
      <w:t>/</w:t>
    </w:r>
    <w:fldSimple w:instr=" NUMPAGES  \* MERGEFORMAT ">
      <w:r w:rsidR="00DB0292" w:rsidRPr="00DB029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15F1" w:rsidRDefault="004215F1">
      <w:r>
        <w:separator/>
      </w:r>
    </w:p>
  </w:footnote>
  <w:footnote w:type="continuationSeparator" w:id="1">
    <w:p w:rsidR="004215F1" w:rsidRDefault="004215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96257"/>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67E3C"/>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2E73"/>
    <w:rsid w:val="00103C6B"/>
    <w:rsid w:val="00104335"/>
    <w:rsid w:val="00127D10"/>
    <w:rsid w:val="00136787"/>
    <w:rsid w:val="00142125"/>
    <w:rsid w:val="00145948"/>
    <w:rsid w:val="00155C7C"/>
    <w:rsid w:val="00156416"/>
    <w:rsid w:val="00160A2A"/>
    <w:rsid w:val="001614A7"/>
    <w:rsid w:val="0019414B"/>
    <w:rsid w:val="001B770D"/>
    <w:rsid w:val="001C18CC"/>
    <w:rsid w:val="001C19C4"/>
    <w:rsid w:val="001C7BB7"/>
    <w:rsid w:val="001D4728"/>
    <w:rsid w:val="001D480C"/>
    <w:rsid w:val="001D4C0A"/>
    <w:rsid w:val="001D5241"/>
    <w:rsid w:val="001E0E01"/>
    <w:rsid w:val="001E5394"/>
    <w:rsid w:val="001F2924"/>
    <w:rsid w:val="001F3AFD"/>
    <w:rsid w:val="002055AB"/>
    <w:rsid w:val="00205802"/>
    <w:rsid w:val="00205DAD"/>
    <w:rsid w:val="00223436"/>
    <w:rsid w:val="002327DE"/>
    <w:rsid w:val="00245AA8"/>
    <w:rsid w:val="00246DF0"/>
    <w:rsid w:val="00252081"/>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1E51"/>
    <w:rsid w:val="00302300"/>
    <w:rsid w:val="00305DD1"/>
    <w:rsid w:val="003145ED"/>
    <w:rsid w:val="00315C77"/>
    <w:rsid w:val="0033168A"/>
    <w:rsid w:val="00335CD9"/>
    <w:rsid w:val="00340F54"/>
    <w:rsid w:val="0035681D"/>
    <w:rsid w:val="00361201"/>
    <w:rsid w:val="003617B1"/>
    <w:rsid w:val="00363ACB"/>
    <w:rsid w:val="00374EAE"/>
    <w:rsid w:val="0039418E"/>
    <w:rsid w:val="00395843"/>
    <w:rsid w:val="003A7311"/>
    <w:rsid w:val="003B4298"/>
    <w:rsid w:val="003B471C"/>
    <w:rsid w:val="003B79BC"/>
    <w:rsid w:val="003D10AB"/>
    <w:rsid w:val="003D4000"/>
    <w:rsid w:val="003E6E05"/>
    <w:rsid w:val="003E7C49"/>
    <w:rsid w:val="003F1EFD"/>
    <w:rsid w:val="003F4249"/>
    <w:rsid w:val="00401C75"/>
    <w:rsid w:val="0040761B"/>
    <w:rsid w:val="004215F1"/>
    <w:rsid w:val="00422C3F"/>
    <w:rsid w:val="004354AC"/>
    <w:rsid w:val="00446E1A"/>
    <w:rsid w:val="00453BB4"/>
    <w:rsid w:val="00464AC6"/>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3714E"/>
    <w:rsid w:val="00540D49"/>
    <w:rsid w:val="00540E5C"/>
    <w:rsid w:val="00550A79"/>
    <w:rsid w:val="00551DE0"/>
    <w:rsid w:val="00555CC7"/>
    <w:rsid w:val="0056221B"/>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1A1E"/>
    <w:rsid w:val="00616F70"/>
    <w:rsid w:val="00622DE5"/>
    <w:rsid w:val="0062646B"/>
    <w:rsid w:val="00636BE0"/>
    <w:rsid w:val="0064363E"/>
    <w:rsid w:val="00651755"/>
    <w:rsid w:val="00673331"/>
    <w:rsid w:val="006811D6"/>
    <w:rsid w:val="00690392"/>
    <w:rsid w:val="00692E7F"/>
    <w:rsid w:val="00697F98"/>
    <w:rsid w:val="006C326A"/>
    <w:rsid w:val="006C4023"/>
    <w:rsid w:val="006C40E9"/>
    <w:rsid w:val="006D3303"/>
    <w:rsid w:val="006D5CB7"/>
    <w:rsid w:val="006E2737"/>
    <w:rsid w:val="006E2C03"/>
    <w:rsid w:val="006E3675"/>
    <w:rsid w:val="006F5C81"/>
    <w:rsid w:val="00706B8E"/>
    <w:rsid w:val="007124B1"/>
    <w:rsid w:val="00715AF3"/>
    <w:rsid w:val="00720C1E"/>
    <w:rsid w:val="00734F30"/>
    <w:rsid w:val="007410E7"/>
    <w:rsid w:val="007420D8"/>
    <w:rsid w:val="00762788"/>
    <w:rsid w:val="00762C9A"/>
    <w:rsid w:val="00770198"/>
    <w:rsid w:val="00771B54"/>
    <w:rsid w:val="007728C1"/>
    <w:rsid w:val="00777916"/>
    <w:rsid w:val="00780167"/>
    <w:rsid w:val="00785D3C"/>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503A"/>
    <w:rsid w:val="00827228"/>
    <w:rsid w:val="00827EA1"/>
    <w:rsid w:val="008433E2"/>
    <w:rsid w:val="00845200"/>
    <w:rsid w:val="00846702"/>
    <w:rsid w:val="00852F38"/>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1B95"/>
    <w:rsid w:val="009953AF"/>
    <w:rsid w:val="00996E34"/>
    <w:rsid w:val="009A6E2B"/>
    <w:rsid w:val="009B0657"/>
    <w:rsid w:val="009B1362"/>
    <w:rsid w:val="009B4FAC"/>
    <w:rsid w:val="009C20D3"/>
    <w:rsid w:val="009D3D34"/>
    <w:rsid w:val="009E5835"/>
    <w:rsid w:val="009F4E01"/>
    <w:rsid w:val="00A05EA2"/>
    <w:rsid w:val="00A06A2B"/>
    <w:rsid w:val="00A07090"/>
    <w:rsid w:val="00A11AD7"/>
    <w:rsid w:val="00A1286B"/>
    <w:rsid w:val="00A240CA"/>
    <w:rsid w:val="00A37C1D"/>
    <w:rsid w:val="00A40725"/>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723C"/>
    <w:rsid w:val="00B177FE"/>
    <w:rsid w:val="00B2047A"/>
    <w:rsid w:val="00B264C1"/>
    <w:rsid w:val="00B31B65"/>
    <w:rsid w:val="00B36178"/>
    <w:rsid w:val="00B4532F"/>
    <w:rsid w:val="00B46232"/>
    <w:rsid w:val="00B85EE2"/>
    <w:rsid w:val="00B87C49"/>
    <w:rsid w:val="00BA56D3"/>
    <w:rsid w:val="00BE13C7"/>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C20B0"/>
    <w:rsid w:val="00CD2BCC"/>
    <w:rsid w:val="00CE036D"/>
    <w:rsid w:val="00CE163F"/>
    <w:rsid w:val="00D03EBB"/>
    <w:rsid w:val="00D04F17"/>
    <w:rsid w:val="00D16484"/>
    <w:rsid w:val="00D21279"/>
    <w:rsid w:val="00D355C6"/>
    <w:rsid w:val="00D43AA2"/>
    <w:rsid w:val="00D518DB"/>
    <w:rsid w:val="00D54165"/>
    <w:rsid w:val="00D55ECB"/>
    <w:rsid w:val="00D67721"/>
    <w:rsid w:val="00D758CE"/>
    <w:rsid w:val="00D76A86"/>
    <w:rsid w:val="00D82DCD"/>
    <w:rsid w:val="00D927D4"/>
    <w:rsid w:val="00DB0292"/>
    <w:rsid w:val="00DC7732"/>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05E0"/>
    <w:rsid w:val="00E55186"/>
    <w:rsid w:val="00E5658D"/>
    <w:rsid w:val="00E615F1"/>
    <w:rsid w:val="00E63146"/>
    <w:rsid w:val="00E64A1D"/>
    <w:rsid w:val="00E70F76"/>
    <w:rsid w:val="00E74920"/>
    <w:rsid w:val="00E81EE5"/>
    <w:rsid w:val="00E91F21"/>
    <w:rsid w:val="00E943C2"/>
    <w:rsid w:val="00E959A0"/>
    <w:rsid w:val="00EB6956"/>
    <w:rsid w:val="00EC555A"/>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B4F49"/>
    <w:rsid w:val="00FD07F5"/>
    <w:rsid w:val="00FF40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12939831">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351759560">
      <w:bodyDiv w:val="1"/>
      <w:marLeft w:val="0"/>
      <w:marRight w:val="0"/>
      <w:marTop w:val="0"/>
      <w:marBottom w:val="0"/>
      <w:divBdr>
        <w:top w:val="none" w:sz="0" w:space="0" w:color="auto"/>
        <w:left w:val="none" w:sz="0" w:space="0" w:color="auto"/>
        <w:bottom w:val="none" w:sz="0" w:space="0" w:color="auto"/>
        <w:right w:val="none" w:sz="0" w:space="0" w:color="auto"/>
      </w:divBdr>
    </w:div>
    <w:div w:id="59922317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829565197">
      <w:bodyDiv w:val="1"/>
      <w:marLeft w:val="0"/>
      <w:marRight w:val="0"/>
      <w:marTop w:val="0"/>
      <w:marBottom w:val="0"/>
      <w:divBdr>
        <w:top w:val="none" w:sz="0" w:space="0" w:color="auto"/>
        <w:left w:val="none" w:sz="0" w:space="0" w:color="auto"/>
        <w:bottom w:val="none" w:sz="0" w:space="0" w:color="auto"/>
        <w:right w:val="none" w:sz="0" w:space="0" w:color="auto"/>
      </w:divBdr>
    </w:div>
    <w:div w:id="1267884663">
      <w:bodyDiv w:val="1"/>
      <w:marLeft w:val="0"/>
      <w:marRight w:val="0"/>
      <w:marTop w:val="0"/>
      <w:marBottom w:val="0"/>
      <w:divBdr>
        <w:top w:val="none" w:sz="0" w:space="0" w:color="auto"/>
        <w:left w:val="none" w:sz="0" w:space="0" w:color="auto"/>
        <w:bottom w:val="none" w:sz="0" w:space="0" w:color="auto"/>
        <w:right w:val="none" w:sz="0" w:space="0" w:color="auto"/>
      </w:divBdr>
    </w:div>
    <w:div w:id="139716582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233</TotalTime>
  <Pages>2</Pages>
  <Words>476</Words>
  <Characters>2384</Characters>
  <Application>Microsoft Office Word</Application>
  <DocSecurity>0</DocSecurity>
  <Lines>92</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39</cp:revision>
  <cp:lastPrinted>2022-10-14T20:02:00Z</cp:lastPrinted>
  <dcterms:created xsi:type="dcterms:W3CDTF">2022-06-27T17:26:00Z</dcterms:created>
  <dcterms:modified xsi:type="dcterms:W3CDTF">2022-10-14T20:02:00Z</dcterms:modified>
</cp:coreProperties>
</file>