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41E" w:rsidRPr="0027141E" w:rsidRDefault="0027141E" w:rsidP="0027141E">
      <w:pPr>
        <w:jc w:val="center"/>
        <w:rPr>
          <w:lang w:val="es-AR"/>
        </w:rPr>
      </w:pPr>
      <w:r w:rsidRPr="0027141E">
        <w:rPr>
          <w:b/>
          <w:bCs/>
          <w:lang w:val="es-AR"/>
        </w:rPr>
        <w:t>PROYECTO DE DECLARACIÓN</w:t>
      </w:r>
    </w:p>
    <w:p w:rsidR="0027141E" w:rsidRPr="0027141E" w:rsidRDefault="0027141E" w:rsidP="0027141E">
      <w:pPr>
        <w:rPr>
          <w:lang w:val="es-AR"/>
        </w:rPr>
      </w:pPr>
      <w:r w:rsidRPr="0027141E">
        <w:rPr>
          <w:lang w:val="es-AR"/>
        </w:rPr>
        <w:t> </w:t>
      </w:r>
    </w:p>
    <w:p w:rsidR="0027141E" w:rsidRPr="0027141E" w:rsidRDefault="0027141E" w:rsidP="0027141E">
      <w:pPr>
        <w:rPr>
          <w:lang w:val="es-AR"/>
        </w:rPr>
      </w:pPr>
      <w:r w:rsidRPr="0027141E">
        <w:rPr>
          <w:lang w:val="es-AR"/>
        </w:rPr>
        <w:t>La Legislatura de la Ciudad Autónoma de Buenos Aires expresa su adhesión a las actividades qu</w:t>
      </w:r>
      <w:r w:rsidR="003A561C">
        <w:rPr>
          <w:lang w:val="es-AR"/>
        </w:rPr>
        <w:t>e se realizarán en contra de</w:t>
      </w:r>
      <w:r w:rsidRPr="0027141E">
        <w:rPr>
          <w:lang w:val="es-AR"/>
        </w:rPr>
        <w:t xml:space="preserve"> los t</w:t>
      </w:r>
      <w:r w:rsidR="0055034C">
        <w:rPr>
          <w:lang w:val="es-AR"/>
        </w:rPr>
        <w:t>ravesticidios y transfemicidios e</w:t>
      </w:r>
      <w:r w:rsidR="002B0058">
        <w:rPr>
          <w:lang w:val="es-AR"/>
        </w:rPr>
        <w:t>l 28 de junio del presente año, en el marco del Día Internacional del Orgullo LGBTI+.</w:t>
      </w:r>
    </w:p>
    <w:p w:rsidR="0027141E" w:rsidRPr="0027141E" w:rsidRDefault="0027141E" w:rsidP="0027141E">
      <w:pPr>
        <w:rPr>
          <w:b/>
          <w:bCs/>
          <w:lang w:val="es-AR"/>
        </w:rPr>
      </w:pPr>
      <w:r w:rsidRPr="0027141E">
        <w:rPr>
          <w:b/>
          <w:bCs/>
          <w:lang w:val="es-AR"/>
        </w:rPr>
        <w:br w:type="page"/>
      </w:r>
    </w:p>
    <w:p w:rsidR="0027141E" w:rsidRPr="0027141E" w:rsidRDefault="0027141E" w:rsidP="0027141E">
      <w:pPr>
        <w:rPr>
          <w:lang w:val="es-AR"/>
        </w:rPr>
      </w:pPr>
      <w:r w:rsidRPr="0027141E">
        <w:rPr>
          <w:b/>
          <w:bCs/>
          <w:lang w:val="es-AR"/>
        </w:rPr>
        <w:lastRenderedPageBreak/>
        <w:t>FUNDAMENTOS</w:t>
      </w:r>
    </w:p>
    <w:p w:rsidR="0027141E" w:rsidRPr="0027141E" w:rsidRDefault="0027141E" w:rsidP="0027141E">
      <w:pPr>
        <w:rPr>
          <w:lang w:val="es-AR"/>
        </w:rPr>
      </w:pPr>
    </w:p>
    <w:p w:rsidR="0027141E" w:rsidRPr="0027141E" w:rsidRDefault="0027141E" w:rsidP="0027141E">
      <w:pPr>
        <w:rPr>
          <w:lang w:val="es-AR"/>
        </w:rPr>
      </w:pPr>
      <w:r w:rsidRPr="0027141E">
        <w:rPr>
          <w:lang w:val="es-AR"/>
        </w:rPr>
        <w:t>Sr. Presidente</w:t>
      </w:r>
    </w:p>
    <w:p w:rsidR="0027141E" w:rsidRPr="0027141E" w:rsidRDefault="0027141E" w:rsidP="0027141E">
      <w:pPr>
        <w:rPr>
          <w:lang w:val="es-AR"/>
        </w:rPr>
      </w:pPr>
    </w:p>
    <w:p w:rsidR="0027141E" w:rsidRDefault="0027141E" w:rsidP="0027141E">
      <w:pPr>
        <w:rPr>
          <w:lang w:val="es-AR"/>
        </w:rPr>
      </w:pPr>
      <w:r w:rsidRPr="0027141E">
        <w:rPr>
          <w:lang w:val="es-AR"/>
        </w:rPr>
        <w:t xml:space="preserve">El 28 de junio se conmemora a nivel internacional la “Revuelta de Stonewall”, que tuvo lugar en el año 1969 en Nueva York. Desde entonces, a nivel mundial, esa fecha es una fecha de lucha por los derechos de las personas LGBTI+. Sin embargo, desde el año 2016, el 28 de junio ha tenido una apropiación particular por parte de los movimientos socio-sexuales argentinos, y por parte del movimiento travesti y trans en particular. En el año 2016 se realizó en la </w:t>
      </w:r>
      <w:r w:rsidR="002B0058">
        <w:rPr>
          <w:lang w:val="es-AR"/>
        </w:rPr>
        <w:t>Ciudad Autónoma de Buenos Aires</w:t>
      </w:r>
      <w:r w:rsidRPr="0027141E">
        <w:rPr>
          <w:lang w:val="es-AR"/>
        </w:rPr>
        <w:t xml:space="preserve"> la primera Marcha contra los Travesticidios y los Transfemicidios. Dicha marcha significó un hito dentro de los movimientos de la disidencia sexo-genérica, ya que puso nombre a lo que todavía no tenía nombre: la violencia sistémica que sufren las personas travestis y trans, aún hoy, en Argentina. </w:t>
      </w:r>
    </w:p>
    <w:p w:rsidR="002B0058" w:rsidRPr="0027141E" w:rsidRDefault="002B0058" w:rsidP="0027141E">
      <w:pPr>
        <w:rPr>
          <w:lang w:val="es-AR"/>
        </w:rPr>
      </w:pPr>
    </w:p>
    <w:p w:rsidR="0027141E" w:rsidRDefault="0027141E" w:rsidP="0027141E">
      <w:pPr>
        <w:rPr>
          <w:lang w:val="es-AR"/>
        </w:rPr>
      </w:pPr>
      <w:r w:rsidRPr="0027141E">
        <w:rPr>
          <w:lang w:val="es-AR"/>
        </w:rPr>
        <w:t>Es necesario resaltar algunas cuestiones en referencia al marco en el cual tuvo lugar la primera marcha contra los travesticidios y transfemicidios en la Argentina. En el año 2015, el movimiento feminista y la sociedad en general, salió a la calle a gritar Ni Una Menos. Desde entonces, la violencia por razones de género comenzó a ser identificada de una forma estructural y no como episodios, reiterados, pero aislados. Ese año, el movimiento travesti y trans, también salió a las calles. Sin embargo, la violencia que sufrían y sufren las travestis y trans no lograba entrar en la agenda política, mediática y afectiva, de forma masiva. </w:t>
      </w:r>
    </w:p>
    <w:p w:rsidR="002B0058" w:rsidRPr="0027141E" w:rsidRDefault="002B0058" w:rsidP="0027141E">
      <w:pPr>
        <w:rPr>
          <w:lang w:val="es-AR"/>
        </w:rPr>
      </w:pPr>
    </w:p>
    <w:p w:rsidR="0027141E" w:rsidRDefault="0027141E" w:rsidP="0027141E">
      <w:pPr>
        <w:rPr>
          <w:lang w:val="es-AR"/>
        </w:rPr>
      </w:pPr>
      <w:r w:rsidRPr="0027141E">
        <w:rPr>
          <w:lang w:val="es-AR"/>
        </w:rPr>
        <w:t>Ese mismo año, en el 2015, es asesinada despiadadamente Amancay Diana Sacayán, en su propia casa. La referente feminista, travesti y luchadora por el cumplimiento de los derechos humanos para todas las personas era atacada, violentada y asesinada. En el año 2016, en ocasión de una nueva conmemoración de la “Revuelta de Stonewall”, el movimiento travesti y trans se organizó para salir a las calles y luchar por la visibilización de la violencia de la que sistemáticamente eran víctimas. Con las fotos de muchas compañeras travestis y trans se exigió que el Ni Una Menos también signifiqué “Basta de Travesticidios y de Transfemicidios”. </w:t>
      </w:r>
    </w:p>
    <w:p w:rsidR="002B0058" w:rsidRPr="0027141E" w:rsidRDefault="002B0058" w:rsidP="0027141E">
      <w:pPr>
        <w:rPr>
          <w:lang w:val="es-AR"/>
        </w:rPr>
      </w:pPr>
    </w:p>
    <w:p w:rsidR="0027141E" w:rsidRDefault="0027141E" w:rsidP="0027141E">
      <w:pPr>
        <w:rPr>
          <w:lang w:val="es-AR"/>
        </w:rPr>
      </w:pPr>
      <w:r w:rsidRPr="0027141E">
        <w:rPr>
          <w:lang w:val="es-AR"/>
        </w:rPr>
        <w:t xml:space="preserve">Desde entonces, todos los años se realizan de forma regular las marchas que cada vez interpela a sectores más amplios de la población, desocultando las tramas de complicidad e indiferencia ante la violencia hacia las personas travestis y trans. </w:t>
      </w:r>
    </w:p>
    <w:p w:rsidR="002B0058" w:rsidRDefault="002B0058" w:rsidP="002B0058">
      <w:pPr>
        <w:pStyle w:val="NormalWeb"/>
        <w:spacing w:before="240" w:beforeAutospacing="0" w:after="200" w:afterAutospacing="0"/>
        <w:jc w:val="both"/>
      </w:pPr>
      <w:r>
        <w:rPr>
          <w:color w:val="202124"/>
        </w:rPr>
        <w:t xml:space="preserve">El Observatorio Nacional de Crímenes de Odio LGBT+ realizado por la Defensoría LGBT de la Defensoría del Pueblo de la Ciudad Autónoma de Buenos Aires y de la Nación junto a la Federación Argentina LGBT informan en el 2020 sucedieron 152 crímenes de odio en donde la orientación sexual, la identidad y/o la expresión de género de todas las víctimas fueron utilizadas como pretexto discriminatorio para la vulneración de derechos y la violencia. De ese total, el 84% de los casos (127) corresponden a mujeres trans (travestis, transexuales y transgéneros). </w:t>
      </w:r>
    </w:p>
    <w:p w:rsidR="002B0058" w:rsidRDefault="002B0058" w:rsidP="002B0058">
      <w:pPr>
        <w:rPr>
          <w:lang w:val="es-AR"/>
        </w:rPr>
      </w:pPr>
      <w:r>
        <w:rPr>
          <w:lang w:val="es-AR"/>
        </w:rPr>
        <w:t xml:space="preserve">Asmismo, el Observatorio Lucía Pérez registró un total de 52 transfemicidios/ travesticidios ocurridos en Argentina durante el 2021 y 33 transfemicidios/travesticidios en lo que va del año 2022. </w:t>
      </w:r>
    </w:p>
    <w:p w:rsidR="002B0058" w:rsidRPr="0027141E" w:rsidRDefault="002B0058" w:rsidP="0027141E">
      <w:pPr>
        <w:rPr>
          <w:lang w:val="es-AR"/>
        </w:rPr>
      </w:pPr>
    </w:p>
    <w:p w:rsidR="0027141E" w:rsidRPr="0027141E" w:rsidRDefault="0027141E" w:rsidP="0027141E">
      <w:pPr>
        <w:rPr>
          <w:lang w:val="es-AR"/>
        </w:rPr>
      </w:pPr>
      <w:r w:rsidRPr="0027141E">
        <w:rPr>
          <w:lang w:val="es-AR"/>
        </w:rPr>
        <w:t>Por lo antes expuesto, y para alentar la organización y la lucha para erradicar la violencia machista y gritar basta de travesticidios y transfemicidios solicitamos la sanción del presente proyecto de declaración.</w:t>
      </w:r>
    </w:p>
    <w:p w:rsidR="0027141E" w:rsidRPr="0027141E" w:rsidRDefault="0027141E" w:rsidP="0027141E">
      <w:pPr>
        <w:rPr>
          <w:lang w:val="es-AR"/>
        </w:rPr>
      </w:pPr>
    </w:p>
    <w:p w:rsidR="005E3C49" w:rsidRPr="0027141E" w:rsidRDefault="005E3C49" w:rsidP="00E5658D">
      <w:pPr>
        <w:rPr>
          <w:lang w:val="es-AR"/>
        </w:rPr>
      </w:pPr>
    </w:p>
    <w:sectPr w:rsidR="005E3C49" w:rsidRPr="0027141E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333" w:rsidRDefault="00446333">
      <w:r>
        <w:separator/>
      </w:r>
    </w:p>
  </w:endnote>
  <w:endnote w:type="continuationSeparator" w:id="1">
    <w:p w:rsidR="00446333" w:rsidRDefault="00446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4C" w:rsidRPr="001C19C4" w:rsidRDefault="0055034C">
    <w:pPr>
      <w:pStyle w:val="Piedepgina"/>
      <w:rPr>
        <w:color w:val="333333"/>
        <w:sz w:val="20"/>
      </w:rPr>
    </w:pPr>
    <w:bookmarkStart w:id="0" w:name="Proyecto"/>
    <w:bookmarkStart w:id="1" w:name="_GoBack"/>
    <w:bookmarkEnd w:id="0"/>
  </w:p>
  <w:p w:rsidR="0055034C" w:rsidRPr="001C19C4" w:rsidRDefault="0055034C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6A62E5">
      <w:rPr>
        <w:color w:val="333333"/>
        <w:sz w:val="20"/>
      </w:rPr>
      <w:t>23/06/2022 14:14:57</w:t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6201D" w:rsidRPr="0066201D">
        <w:rPr>
          <w:noProof/>
          <w:color w:val="333333"/>
          <w:sz w:val="20"/>
        </w:rPr>
        <w:t>2997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6201D" w:rsidRPr="0066201D">
        <w:rPr>
          <w:noProof/>
          <w:color w:val="333333"/>
          <w:sz w:val="20"/>
        </w:rPr>
        <w:t>580</w:t>
      </w:r>
    </w:fldSimple>
  </w:p>
  <w:p w:rsidR="0055034C" w:rsidRPr="001C19C4" w:rsidRDefault="0055034C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EF4AE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F4AE6" w:rsidRPr="001C19C4">
      <w:rPr>
        <w:rStyle w:val="Nmerodepgina"/>
        <w:color w:val="333333"/>
      </w:rPr>
      <w:fldChar w:fldCharType="separate"/>
    </w:r>
    <w:r w:rsidR="0066201D">
      <w:rPr>
        <w:rStyle w:val="Nmerodepgina"/>
        <w:noProof/>
        <w:color w:val="333333"/>
      </w:rPr>
      <w:t>1</w:t>
    </w:r>
    <w:r w:rsidR="00EF4AE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6201D" w:rsidRPr="0066201D">
        <w:rPr>
          <w:rStyle w:val="Nmerodepgina"/>
          <w:noProof/>
          <w:color w:val="333333"/>
        </w:rPr>
        <w:t>2</w:t>
      </w:r>
    </w:fldSimple>
    <w:bookmarkEnd w:id="1"/>
  </w:p>
  <w:p w:rsidR="0055034C" w:rsidRPr="001C19C4" w:rsidRDefault="0055034C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333" w:rsidRDefault="00446333">
      <w:r>
        <w:separator/>
      </w:r>
    </w:p>
  </w:footnote>
  <w:footnote w:type="continuationSeparator" w:id="1">
    <w:p w:rsidR="00446333" w:rsidRDefault="00446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4C" w:rsidRDefault="0055034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55034C" w:rsidRDefault="0055034C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7141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141E"/>
    <w:rsid w:val="00275865"/>
    <w:rsid w:val="00276A7E"/>
    <w:rsid w:val="00296815"/>
    <w:rsid w:val="002971A4"/>
    <w:rsid w:val="002B0058"/>
    <w:rsid w:val="002B47D0"/>
    <w:rsid w:val="002B7F08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561C"/>
    <w:rsid w:val="003A7311"/>
    <w:rsid w:val="003B054F"/>
    <w:rsid w:val="003B471C"/>
    <w:rsid w:val="003D10AB"/>
    <w:rsid w:val="003D4000"/>
    <w:rsid w:val="003F1EFD"/>
    <w:rsid w:val="003F4249"/>
    <w:rsid w:val="00401C75"/>
    <w:rsid w:val="00403079"/>
    <w:rsid w:val="004053B6"/>
    <w:rsid w:val="0040761B"/>
    <w:rsid w:val="00422C3F"/>
    <w:rsid w:val="004354AC"/>
    <w:rsid w:val="00446333"/>
    <w:rsid w:val="00446E1A"/>
    <w:rsid w:val="00476159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34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6201D"/>
    <w:rsid w:val="006717C5"/>
    <w:rsid w:val="006811D6"/>
    <w:rsid w:val="00690392"/>
    <w:rsid w:val="00697F98"/>
    <w:rsid w:val="006A62E5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94C8B"/>
    <w:rsid w:val="00DB74EE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EF4AE6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2B0058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7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palacin\Downloads\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9948E-8B77-4CB6-911B-7886B2BA4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</Template>
  <TotalTime>1</TotalTime>
  <Pages>2</Pages>
  <Words>580</Words>
  <Characters>2997</Characters>
  <Application>Microsoft Office Word</Application>
  <DocSecurity>0</DocSecurity>
  <Lines>57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Anonimo</dc:creator>
  <cp:lastModifiedBy>capalacin</cp:lastModifiedBy>
  <cp:revision>3</cp:revision>
  <cp:lastPrinted>2020-02-28T17:24:00Z</cp:lastPrinted>
  <dcterms:created xsi:type="dcterms:W3CDTF">2022-06-23T17:00:00Z</dcterms:created>
  <dcterms:modified xsi:type="dcterms:W3CDTF">2022-06-23T17:56:00Z</dcterms:modified>
</cp:coreProperties>
</file>