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A7D" w:rsidRPr="000B05A0" w:rsidRDefault="00201A7D" w:rsidP="00201A7D">
      <w:pPr>
        <w:ind w:left="708" w:hanging="708"/>
        <w:rPr>
          <w:rFonts w:ascii="Arial" w:hAnsi="Arial" w:cs="Arial"/>
          <w:b/>
          <w:szCs w:val="24"/>
          <w:lang w:val="es-MX"/>
        </w:rPr>
      </w:pPr>
      <w:r w:rsidRPr="000B05A0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201A7D" w:rsidRPr="000B05A0" w:rsidRDefault="00201A7D" w:rsidP="00201A7D">
      <w:pPr>
        <w:rPr>
          <w:rFonts w:ascii="Arial" w:hAnsi="Arial" w:cs="Arial"/>
          <w:b/>
          <w:szCs w:val="24"/>
          <w:lang w:val="es-MX"/>
        </w:rPr>
      </w:pPr>
    </w:p>
    <w:p w:rsidR="00201A7D" w:rsidRPr="000B05A0" w:rsidRDefault="00201A7D" w:rsidP="00201A7D">
      <w:pPr>
        <w:rPr>
          <w:rFonts w:ascii="Arial" w:hAnsi="Arial" w:cs="Arial"/>
          <w:b/>
          <w:szCs w:val="24"/>
          <w:lang w:val="es-MX"/>
        </w:rPr>
      </w:pPr>
      <w:r w:rsidRPr="000B05A0">
        <w:rPr>
          <w:rFonts w:ascii="Arial" w:hAnsi="Arial" w:cs="Arial"/>
          <w:b/>
          <w:szCs w:val="24"/>
          <w:lang w:val="es-MX"/>
        </w:rPr>
        <w:t>Visto:</w:t>
      </w:r>
    </w:p>
    <w:p w:rsidR="00201A7D" w:rsidRPr="000B05A0" w:rsidRDefault="00201A7D" w:rsidP="00201A7D">
      <w:pPr>
        <w:rPr>
          <w:rFonts w:ascii="Arial" w:hAnsi="Arial" w:cs="Arial"/>
          <w:szCs w:val="24"/>
        </w:rPr>
      </w:pPr>
    </w:p>
    <w:p w:rsidR="00201A7D" w:rsidRPr="000B05A0" w:rsidRDefault="00201A7D" w:rsidP="00201A7D">
      <w:pPr>
        <w:spacing w:before="240" w:after="240" w:line="360" w:lineRule="auto"/>
        <w:rPr>
          <w:rFonts w:ascii="Arial" w:hAnsi="Arial" w:cs="Arial"/>
          <w:szCs w:val="24"/>
          <w:lang w:val="es-AR"/>
        </w:rPr>
      </w:pPr>
      <w:r w:rsidRPr="000B05A0">
        <w:rPr>
          <w:rFonts w:ascii="Arial" w:hAnsi="Arial" w:cs="Arial"/>
          <w:szCs w:val="24"/>
          <w:lang w:val="es-MX"/>
        </w:rPr>
        <w:t>El expediente 1750-D-22 de autoría de la Diputada Velasco, Laura, referido a</w:t>
      </w:r>
      <w:r w:rsidRPr="000B05A0">
        <w:rPr>
          <w:rFonts w:ascii="Arial" w:eastAsia="Arial Unicode MS" w:hAnsi="Arial" w:cs="Arial"/>
          <w:szCs w:val="24"/>
        </w:rPr>
        <w:t xml:space="preserve"> declarar de interés para la comunicación social y </w:t>
      </w:r>
      <w:r w:rsidRPr="000B05A0">
        <w:rPr>
          <w:rFonts w:ascii="Arial" w:hAnsi="Arial" w:cs="Arial"/>
          <w:szCs w:val="24"/>
          <w:lang w:val="es-AR"/>
        </w:rPr>
        <w:t xml:space="preserve">para la promoción de los derechos de la niñez, adolescencia y juventud de la Ciudad Autónoma de Buenos Aires el libro </w:t>
      </w:r>
      <w:r w:rsidRPr="000B05A0">
        <w:rPr>
          <w:rFonts w:ascii="Arial" w:hAnsi="Arial" w:cs="Arial"/>
          <w:i/>
          <w:szCs w:val="24"/>
          <w:lang w:val="es-AR"/>
        </w:rPr>
        <w:t>“Antología del Encuentro Literario, Infancias y Adolescencias por los Derechos Humanos”</w:t>
      </w:r>
      <w:r w:rsidRPr="000B05A0">
        <w:rPr>
          <w:rFonts w:ascii="Arial" w:hAnsi="Arial" w:cs="Arial"/>
          <w:szCs w:val="24"/>
          <w:lang w:val="es-AR"/>
        </w:rPr>
        <w:t xml:space="preserve"> publicado por la Asamblea por las Infancias y Adolescencias de Buenos Aires (APIABA).</w:t>
      </w:r>
    </w:p>
    <w:p w:rsidR="00201A7D" w:rsidRPr="000B05A0" w:rsidRDefault="00201A7D" w:rsidP="00201A7D">
      <w:pPr>
        <w:shd w:val="clear" w:color="auto" w:fill="FFFFFF"/>
        <w:rPr>
          <w:rFonts w:ascii="Arial" w:eastAsia="Arial Unicode MS" w:hAnsi="Arial" w:cs="Arial"/>
          <w:szCs w:val="24"/>
          <w:lang w:val="es-AR"/>
        </w:rPr>
      </w:pPr>
    </w:p>
    <w:p w:rsidR="00201A7D" w:rsidRPr="000B05A0" w:rsidRDefault="00201A7D" w:rsidP="00201A7D">
      <w:pPr>
        <w:rPr>
          <w:rFonts w:ascii="Arial" w:hAnsi="Arial" w:cs="Arial"/>
          <w:b/>
          <w:szCs w:val="24"/>
          <w:lang w:val="es-MX"/>
        </w:rPr>
      </w:pPr>
      <w:r w:rsidRPr="000B05A0">
        <w:rPr>
          <w:rFonts w:ascii="Arial" w:hAnsi="Arial" w:cs="Arial"/>
          <w:b/>
          <w:szCs w:val="24"/>
          <w:lang w:val="es-MX"/>
        </w:rPr>
        <w:t>Considerando:</w:t>
      </w:r>
    </w:p>
    <w:p w:rsidR="005E3C49" w:rsidRPr="000B05A0" w:rsidRDefault="005E3C49" w:rsidP="00E5658D">
      <w:pPr>
        <w:rPr>
          <w:rFonts w:ascii="Arial" w:hAnsi="Arial" w:cs="Arial"/>
          <w:szCs w:val="24"/>
        </w:rPr>
      </w:pPr>
    </w:p>
    <w:p w:rsidR="00201A7D" w:rsidRPr="000B05A0" w:rsidRDefault="00201A7D" w:rsidP="00201A7D">
      <w:pPr>
        <w:spacing w:before="240" w:after="240" w:line="360" w:lineRule="auto"/>
        <w:ind w:firstLine="709"/>
        <w:rPr>
          <w:rFonts w:ascii="Arial" w:hAnsi="Arial" w:cs="Arial"/>
          <w:szCs w:val="24"/>
          <w:lang w:val="es-AR"/>
        </w:rPr>
      </w:pPr>
      <w:r w:rsidRPr="000B05A0">
        <w:rPr>
          <w:rFonts w:ascii="Arial" w:hAnsi="Arial" w:cs="Arial"/>
          <w:szCs w:val="24"/>
          <w:lang w:val="es-AR"/>
        </w:rPr>
        <w:t xml:space="preserve">Que el libro </w:t>
      </w:r>
      <w:r w:rsidRPr="000B05A0">
        <w:rPr>
          <w:rFonts w:ascii="Arial" w:hAnsi="Arial" w:cs="Arial"/>
          <w:i/>
          <w:szCs w:val="24"/>
          <w:lang w:val="es-AR"/>
        </w:rPr>
        <w:t>“Antología del Encuentro Literario, Infancias y Adolescencias por los Derechos Humanos”</w:t>
      </w:r>
      <w:r w:rsidRPr="000B05A0">
        <w:rPr>
          <w:rFonts w:ascii="Arial" w:hAnsi="Arial" w:cs="Arial"/>
          <w:szCs w:val="24"/>
          <w:lang w:val="es-AR"/>
        </w:rPr>
        <w:t xml:space="preserve"> de la Asamblea por las Infancias y Adolescencias de Buenos Aires (APIABA) recopila las creaciones con perspectiva de derechos humanos de niñas, niños y adolescentes de todo el país dentro del Encuentro Literario.</w:t>
      </w:r>
    </w:p>
    <w:p w:rsidR="00201A7D" w:rsidRPr="000B05A0" w:rsidRDefault="00201A7D" w:rsidP="00201A7D">
      <w:pPr>
        <w:spacing w:before="240" w:after="240" w:line="360" w:lineRule="auto"/>
        <w:ind w:firstLine="709"/>
        <w:rPr>
          <w:rFonts w:ascii="Arial" w:hAnsi="Arial" w:cs="Arial"/>
          <w:szCs w:val="24"/>
          <w:lang w:val="es-AR"/>
        </w:rPr>
      </w:pPr>
      <w:r w:rsidRPr="000B05A0">
        <w:rPr>
          <w:rFonts w:ascii="Arial" w:hAnsi="Arial" w:cs="Arial"/>
          <w:szCs w:val="24"/>
          <w:lang w:val="es-AR"/>
        </w:rPr>
        <w:t xml:space="preserve">Que la Asamblea por las Infancias y Adolescencias de Buenos Aires fue conformada el 3 de diciembre de 2018. Está integrada por más de 40 organizaciones, instituciones y referentes territoriales comprometidos históricamente con las infancias y adolescencias. </w:t>
      </w:r>
      <w:proofErr w:type="gramStart"/>
      <w:r w:rsidRPr="000B05A0">
        <w:rPr>
          <w:rFonts w:ascii="Arial" w:hAnsi="Arial" w:cs="Arial"/>
          <w:szCs w:val="24"/>
          <w:lang w:val="es-AR"/>
        </w:rPr>
        <w:t>El colectivo</w:t>
      </w:r>
      <w:proofErr w:type="gramEnd"/>
      <w:r w:rsidRPr="000B05A0">
        <w:rPr>
          <w:rFonts w:ascii="Arial" w:hAnsi="Arial" w:cs="Arial"/>
          <w:szCs w:val="24"/>
          <w:lang w:val="es-AR"/>
        </w:rPr>
        <w:t xml:space="preserve"> busca que se desarrollen acciones que potencien políticas públicas e iniciativas de la sociedad civil cuyo objetivo sea la protección integral de los derechos de niños, niñas y adolescentes.</w:t>
      </w:r>
    </w:p>
    <w:p w:rsidR="00201A7D" w:rsidRPr="000B05A0" w:rsidRDefault="00201A7D" w:rsidP="00201A7D">
      <w:pPr>
        <w:spacing w:before="240" w:after="240" w:line="360" w:lineRule="auto"/>
        <w:ind w:firstLine="709"/>
        <w:rPr>
          <w:rFonts w:ascii="Arial" w:hAnsi="Arial" w:cs="Arial"/>
          <w:szCs w:val="24"/>
          <w:lang w:val="es-AR"/>
        </w:rPr>
      </w:pPr>
      <w:r w:rsidRPr="000B05A0">
        <w:rPr>
          <w:rFonts w:ascii="Arial" w:hAnsi="Arial" w:cs="Arial"/>
          <w:szCs w:val="24"/>
          <w:lang w:val="es-AR"/>
        </w:rPr>
        <w:t>Que la convocatoria invitó a niños, niñas y adolescentes de 9 a 17 años a escribir poesías, cuentos o relatos en diversos ejes temáticos: Identidad, Memoria, Género, Diversidades, Soberanía Alimentaria, Hábitat, Cuidado del Medio Ambiente, Educación, Salud Comun</w:t>
      </w:r>
      <w:r w:rsidR="000B05A0" w:rsidRPr="000B05A0">
        <w:rPr>
          <w:rFonts w:ascii="Arial" w:hAnsi="Arial" w:cs="Arial"/>
          <w:szCs w:val="24"/>
          <w:lang w:val="es-AR"/>
        </w:rPr>
        <w:t>itaria y</w:t>
      </w:r>
      <w:r w:rsidRPr="000B05A0">
        <w:rPr>
          <w:rFonts w:ascii="Arial" w:hAnsi="Arial" w:cs="Arial"/>
          <w:szCs w:val="24"/>
          <w:lang w:val="es-AR"/>
        </w:rPr>
        <w:t xml:space="preserve"> Cultura entre otros. </w:t>
      </w:r>
    </w:p>
    <w:p w:rsidR="00201A7D" w:rsidRPr="000B05A0" w:rsidRDefault="000B05A0" w:rsidP="00201A7D">
      <w:pPr>
        <w:spacing w:before="240" w:after="240" w:line="360" w:lineRule="auto"/>
        <w:ind w:firstLine="709"/>
        <w:rPr>
          <w:rFonts w:ascii="Arial" w:hAnsi="Arial" w:cs="Arial"/>
          <w:szCs w:val="24"/>
          <w:lang w:val="es-AR"/>
        </w:rPr>
      </w:pPr>
      <w:r w:rsidRPr="000B05A0">
        <w:rPr>
          <w:rFonts w:ascii="Arial" w:hAnsi="Arial" w:cs="Arial"/>
          <w:szCs w:val="24"/>
          <w:lang w:val="es-AR"/>
        </w:rPr>
        <w:t>Que e</w:t>
      </w:r>
      <w:r w:rsidR="00201A7D" w:rsidRPr="000B05A0">
        <w:rPr>
          <w:rFonts w:ascii="Arial" w:hAnsi="Arial" w:cs="Arial"/>
          <w:szCs w:val="24"/>
          <w:lang w:val="es-AR"/>
        </w:rPr>
        <w:t xml:space="preserve">l encuentro buscó promover la participación de niños, niñas y adolescentes en tiempos de pandemia, y darles un canal que les permita expresar sus sentimientos. La voz de niños, niñas y adolescentes es necesaria para oponerla al </w:t>
      </w:r>
      <w:proofErr w:type="spellStart"/>
      <w:r w:rsidR="00201A7D" w:rsidRPr="000B05A0">
        <w:rPr>
          <w:rFonts w:ascii="Arial" w:hAnsi="Arial" w:cs="Arial"/>
          <w:szCs w:val="24"/>
          <w:lang w:val="es-AR"/>
        </w:rPr>
        <w:t>adultocentrismo</w:t>
      </w:r>
      <w:proofErr w:type="spellEnd"/>
      <w:r w:rsidR="00201A7D" w:rsidRPr="000B05A0">
        <w:rPr>
          <w:rFonts w:ascii="Arial" w:hAnsi="Arial" w:cs="Arial"/>
          <w:szCs w:val="24"/>
          <w:lang w:val="es-AR"/>
        </w:rPr>
        <w:t xml:space="preserve"> que predomina en la comunicación diaria, ya que cuentan con un punto de vista único al que no siempre se toma en consideración.</w:t>
      </w:r>
    </w:p>
    <w:p w:rsidR="00201A7D" w:rsidRPr="000B05A0" w:rsidRDefault="000B05A0" w:rsidP="00201A7D">
      <w:pPr>
        <w:spacing w:before="240" w:after="240" w:line="360" w:lineRule="auto"/>
        <w:ind w:firstLine="709"/>
        <w:rPr>
          <w:rFonts w:ascii="Arial" w:hAnsi="Arial" w:cs="Arial"/>
          <w:szCs w:val="24"/>
          <w:lang w:val="es-AR"/>
        </w:rPr>
      </w:pPr>
      <w:r w:rsidRPr="000B05A0">
        <w:rPr>
          <w:rFonts w:ascii="Arial" w:hAnsi="Arial" w:cs="Arial"/>
          <w:szCs w:val="24"/>
          <w:lang w:val="es-AR"/>
        </w:rPr>
        <w:lastRenderedPageBreak/>
        <w:t>Que d</w:t>
      </w:r>
      <w:r w:rsidR="00201A7D" w:rsidRPr="000B05A0">
        <w:rPr>
          <w:rFonts w:ascii="Arial" w:hAnsi="Arial" w:cs="Arial"/>
          <w:szCs w:val="24"/>
          <w:lang w:val="es-AR"/>
        </w:rPr>
        <w:t xml:space="preserve">iversas personalidades relacionadas con los derechos humanos y las niñeces y adolescencias aportaron al proyecto siendo jurados o participando del jurado evaluador de las obras; entre ellas Gabriel Lerner, Estela Barnes de </w:t>
      </w:r>
      <w:proofErr w:type="spellStart"/>
      <w:r w:rsidR="00201A7D" w:rsidRPr="000B05A0">
        <w:rPr>
          <w:rFonts w:ascii="Arial" w:hAnsi="Arial" w:cs="Arial"/>
          <w:szCs w:val="24"/>
          <w:lang w:val="es-AR"/>
        </w:rPr>
        <w:t>Carlotto</w:t>
      </w:r>
      <w:proofErr w:type="spellEnd"/>
      <w:r w:rsidR="00201A7D" w:rsidRPr="000B05A0">
        <w:rPr>
          <w:rFonts w:ascii="Arial" w:hAnsi="Arial" w:cs="Arial"/>
          <w:szCs w:val="24"/>
          <w:lang w:val="es-AR"/>
        </w:rPr>
        <w:t xml:space="preserve">, </w:t>
      </w:r>
      <w:proofErr w:type="spellStart"/>
      <w:r w:rsidR="00201A7D" w:rsidRPr="000B05A0">
        <w:rPr>
          <w:rFonts w:ascii="Arial" w:hAnsi="Arial" w:cs="Arial"/>
          <w:szCs w:val="24"/>
          <w:lang w:val="es-AR"/>
        </w:rPr>
        <w:t>Taty</w:t>
      </w:r>
      <w:proofErr w:type="spellEnd"/>
      <w:r w:rsidR="00201A7D" w:rsidRPr="000B05A0">
        <w:rPr>
          <w:rFonts w:ascii="Arial" w:hAnsi="Arial" w:cs="Arial"/>
          <w:szCs w:val="24"/>
          <w:lang w:val="es-AR"/>
        </w:rPr>
        <w:t xml:space="preserve"> Almeida, María Elena </w:t>
      </w:r>
      <w:proofErr w:type="spellStart"/>
      <w:r w:rsidR="00201A7D" w:rsidRPr="000B05A0">
        <w:rPr>
          <w:rFonts w:ascii="Arial" w:hAnsi="Arial" w:cs="Arial"/>
          <w:szCs w:val="24"/>
          <w:lang w:val="es-AR"/>
        </w:rPr>
        <w:t>Nadeo</w:t>
      </w:r>
      <w:proofErr w:type="spellEnd"/>
      <w:r w:rsidR="00201A7D" w:rsidRPr="000B05A0">
        <w:rPr>
          <w:rFonts w:ascii="Arial" w:hAnsi="Arial" w:cs="Arial"/>
          <w:szCs w:val="24"/>
          <w:lang w:val="es-AR"/>
        </w:rPr>
        <w:t xml:space="preserve">, Francisco Javier </w:t>
      </w:r>
      <w:proofErr w:type="spellStart"/>
      <w:r w:rsidR="00201A7D" w:rsidRPr="000B05A0">
        <w:rPr>
          <w:rFonts w:ascii="Arial" w:hAnsi="Arial" w:cs="Arial"/>
          <w:szCs w:val="24"/>
          <w:lang w:val="es-AR"/>
        </w:rPr>
        <w:t>Ghiglino</w:t>
      </w:r>
      <w:proofErr w:type="spellEnd"/>
      <w:r w:rsidR="00201A7D" w:rsidRPr="000B05A0">
        <w:rPr>
          <w:rFonts w:ascii="Arial" w:hAnsi="Arial" w:cs="Arial"/>
          <w:szCs w:val="24"/>
          <w:lang w:val="es-AR"/>
        </w:rPr>
        <w:t xml:space="preserve">, Marta </w:t>
      </w:r>
      <w:proofErr w:type="spellStart"/>
      <w:r w:rsidR="00201A7D" w:rsidRPr="000B05A0">
        <w:rPr>
          <w:rFonts w:ascii="Arial" w:hAnsi="Arial" w:cs="Arial"/>
          <w:szCs w:val="24"/>
          <w:lang w:val="es-AR"/>
        </w:rPr>
        <w:t>Polimeni</w:t>
      </w:r>
      <w:proofErr w:type="spellEnd"/>
      <w:r w:rsidR="00201A7D" w:rsidRPr="000B05A0">
        <w:rPr>
          <w:rFonts w:ascii="Arial" w:hAnsi="Arial" w:cs="Arial"/>
          <w:szCs w:val="24"/>
          <w:lang w:val="es-AR"/>
        </w:rPr>
        <w:t xml:space="preserve"> y Cielo </w:t>
      </w:r>
      <w:proofErr w:type="spellStart"/>
      <w:r w:rsidR="00201A7D" w:rsidRPr="000B05A0">
        <w:rPr>
          <w:rFonts w:ascii="Arial" w:hAnsi="Arial" w:cs="Arial"/>
          <w:szCs w:val="24"/>
          <w:lang w:val="es-AR"/>
        </w:rPr>
        <w:t>Salviolo</w:t>
      </w:r>
      <w:proofErr w:type="spellEnd"/>
      <w:r w:rsidR="00201A7D" w:rsidRPr="000B05A0">
        <w:rPr>
          <w:rFonts w:ascii="Arial" w:hAnsi="Arial" w:cs="Arial"/>
          <w:szCs w:val="24"/>
          <w:lang w:val="es-AR"/>
        </w:rPr>
        <w:t>.</w:t>
      </w:r>
    </w:p>
    <w:p w:rsidR="00201A7D" w:rsidRPr="000B05A0" w:rsidRDefault="000B05A0" w:rsidP="00201A7D">
      <w:pPr>
        <w:spacing w:before="240" w:after="240" w:line="360" w:lineRule="auto"/>
        <w:ind w:firstLine="709"/>
        <w:rPr>
          <w:rFonts w:ascii="Arial" w:hAnsi="Arial" w:cs="Arial"/>
          <w:szCs w:val="24"/>
          <w:lang w:val="es-AR"/>
        </w:rPr>
      </w:pPr>
      <w:r w:rsidRPr="000B05A0">
        <w:rPr>
          <w:rFonts w:ascii="Arial" w:hAnsi="Arial" w:cs="Arial"/>
          <w:szCs w:val="24"/>
          <w:lang w:val="es-AR"/>
        </w:rPr>
        <w:t>Que, a</w:t>
      </w:r>
      <w:r w:rsidR="00201A7D" w:rsidRPr="000B05A0">
        <w:rPr>
          <w:rFonts w:ascii="Arial" w:hAnsi="Arial" w:cs="Arial"/>
          <w:szCs w:val="24"/>
          <w:lang w:val="es-AR"/>
        </w:rPr>
        <w:t xml:space="preserve"> raíz de la publicación del libro, la Asamblea Permanente por los Derechos Humanos (APDH), la Asamblea por las Infancias y Adolescencias de Buenos Aires (APIABA) y la Secretaría Nacional de la Niñez, Adolescencia y Familia (SENAF) realizaron la presentación del Libro </w:t>
      </w:r>
      <w:r w:rsidR="00201A7D" w:rsidRPr="000B05A0">
        <w:rPr>
          <w:rFonts w:ascii="Arial" w:hAnsi="Arial" w:cs="Arial"/>
          <w:i/>
          <w:szCs w:val="24"/>
          <w:lang w:val="es-AR"/>
        </w:rPr>
        <w:t>“Antología del Encuentro Literario</w:t>
      </w:r>
      <w:r w:rsidRPr="000B05A0">
        <w:rPr>
          <w:rFonts w:ascii="Arial" w:hAnsi="Arial" w:cs="Arial"/>
          <w:i/>
          <w:szCs w:val="24"/>
          <w:lang w:val="es-AR"/>
        </w:rPr>
        <w:t>,</w:t>
      </w:r>
      <w:r w:rsidR="00201A7D" w:rsidRPr="000B05A0">
        <w:rPr>
          <w:rFonts w:ascii="Arial" w:hAnsi="Arial" w:cs="Arial"/>
          <w:i/>
          <w:szCs w:val="24"/>
          <w:lang w:val="es-AR"/>
        </w:rPr>
        <w:t xml:space="preserve"> Infancia</w:t>
      </w:r>
      <w:r w:rsidRPr="000B05A0">
        <w:rPr>
          <w:rFonts w:ascii="Arial" w:hAnsi="Arial" w:cs="Arial"/>
          <w:i/>
          <w:szCs w:val="24"/>
          <w:lang w:val="es-AR"/>
        </w:rPr>
        <w:t>s</w:t>
      </w:r>
      <w:r w:rsidR="00201A7D" w:rsidRPr="000B05A0">
        <w:rPr>
          <w:rFonts w:ascii="Arial" w:hAnsi="Arial" w:cs="Arial"/>
          <w:i/>
          <w:szCs w:val="24"/>
          <w:lang w:val="es-AR"/>
        </w:rPr>
        <w:t xml:space="preserve"> y Adolescencias por los Derechos Humanos”</w:t>
      </w:r>
      <w:r w:rsidR="00201A7D" w:rsidRPr="000B05A0">
        <w:rPr>
          <w:rFonts w:ascii="Arial" w:hAnsi="Arial" w:cs="Arial"/>
          <w:szCs w:val="24"/>
          <w:lang w:val="es-AR"/>
        </w:rPr>
        <w:t xml:space="preserve"> el pasado 21 de abril en el Centro Cultural de la Memoria Haroldo </w:t>
      </w:r>
      <w:proofErr w:type="spellStart"/>
      <w:r w:rsidR="00201A7D" w:rsidRPr="000B05A0">
        <w:rPr>
          <w:rFonts w:ascii="Arial" w:hAnsi="Arial" w:cs="Arial"/>
          <w:szCs w:val="24"/>
          <w:lang w:val="es-AR"/>
        </w:rPr>
        <w:t>Conti</w:t>
      </w:r>
      <w:proofErr w:type="spellEnd"/>
      <w:r w:rsidR="00201A7D" w:rsidRPr="000B05A0">
        <w:rPr>
          <w:rFonts w:ascii="Arial" w:hAnsi="Arial" w:cs="Arial"/>
          <w:szCs w:val="24"/>
          <w:lang w:val="es-AR"/>
        </w:rPr>
        <w:t>, ubicado en el predio de la ex ESMA.</w:t>
      </w:r>
    </w:p>
    <w:p w:rsidR="00201A7D" w:rsidRPr="000B05A0" w:rsidRDefault="000B05A0" w:rsidP="00201A7D">
      <w:pPr>
        <w:spacing w:before="240" w:after="240" w:line="360" w:lineRule="auto"/>
        <w:ind w:firstLine="709"/>
        <w:rPr>
          <w:rFonts w:ascii="Arial" w:hAnsi="Arial" w:cs="Arial"/>
          <w:szCs w:val="24"/>
          <w:lang w:val="es-AR"/>
        </w:rPr>
      </w:pPr>
      <w:r w:rsidRPr="000B05A0">
        <w:rPr>
          <w:rFonts w:ascii="Arial" w:hAnsi="Arial" w:cs="Arial"/>
          <w:szCs w:val="24"/>
          <w:lang w:val="es-AR"/>
        </w:rPr>
        <w:t>Que</w:t>
      </w:r>
      <w:r w:rsidR="00201A7D" w:rsidRPr="000B05A0">
        <w:rPr>
          <w:rFonts w:ascii="Arial" w:hAnsi="Arial" w:cs="Arial"/>
          <w:szCs w:val="24"/>
          <w:lang w:val="es-AR"/>
        </w:rPr>
        <w:t xml:space="preserve"> la importancia de la mirada de nuestras infancias y adolescencias por los derechos humanos queda en evidencia en esta recopilación que pone a la participación de niños, niñas y adolescentes en el centro</w:t>
      </w:r>
      <w:r w:rsidRPr="000B05A0">
        <w:rPr>
          <w:rFonts w:ascii="Arial" w:hAnsi="Arial" w:cs="Arial"/>
          <w:szCs w:val="24"/>
          <w:lang w:val="es-AR"/>
        </w:rPr>
        <w:t xml:space="preserve"> y</w:t>
      </w:r>
      <w:r w:rsidR="00201A7D" w:rsidRPr="000B05A0">
        <w:rPr>
          <w:rFonts w:ascii="Arial" w:hAnsi="Arial" w:cs="Arial"/>
          <w:szCs w:val="24"/>
          <w:lang w:val="es-AR"/>
        </w:rPr>
        <w:t xml:space="preserve"> donde desde </w:t>
      </w:r>
      <w:r w:rsidRPr="000B05A0">
        <w:rPr>
          <w:rFonts w:ascii="Arial" w:hAnsi="Arial" w:cs="Arial"/>
          <w:szCs w:val="24"/>
          <w:lang w:val="es-AR"/>
        </w:rPr>
        <w:t>sus visiones se expresan en diversas</w:t>
      </w:r>
      <w:r w:rsidR="00201A7D" w:rsidRPr="000B05A0">
        <w:rPr>
          <w:rFonts w:ascii="Arial" w:hAnsi="Arial" w:cs="Arial"/>
          <w:szCs w:val="24"/>
          <w:lang w:val="es-AR"/>
        </w:rPr>
        <w:t xml:space="preserve"> temática</w:t>
      </w:r>
      <w:r w:rsidRPr="000B05A0">
        <w:rPr>
          <w:rFonts w:ascii="Arial" w:hAnsi="Arial" w:cs="Arial"/>
          <w:szCs w:val="24"/>
          <w:lang w:val="es-AR"/>
        </w:rPr>
        <w:t>s</w:t>
      </w:r>
      <w:r w:rsidR="00201A7D" w:rsidRPr="000B05A0">
        <w:rPr>
          <w:rFonts w:ascii="Arial" w:hAnsi="Arial" w:cs="Arial"/>
          <w:szCs w:val="24"/>
          <w:lang w:val="es-AR"/>
        </w:rPr>
        <w:t>.</w:t>
      </w:r>
    </w:p>
    <w:p w:rsidR="000B05A0" w:rsidRPr="000B05A0" w:rsidRDefault="000B05A0" w:rsidP="000B05A0">
      <w:pPr>
        <w:rPr>
          <w:rFonts w:ascii="Arial" w:hAnsi="Arial" w:cs="Arial"/>
          <w:szCs w:val="24"/>
          <w:lang w:val="es-MX"/>
        </w:rPr>
      </w:pPr>
      <w:r w:rsidRPr="000B05A0">
        <w:rPr>
          <w:rFonts w:ascii="Arial" w:hAnsi="Arial" w:cs="Arial"/>
          <w:szCs w:val="24"/>
          <w:lang w:val="es-MX"/>
        </w:rPr>
        <w:t xml:space="preserve">Por todo lo expuesto, esta </w:t>
      </w:r>
      <w:r w:rsidRPr="000B05A0">
        <w:rPr>
          <w:rFonts w:ascii="Arial" w:hAnsi="Arial" w:cs="Arial"/>
          <w:b/>
          <w:szCs w:val="24"/>
          <w:lang w:val="es-MX"/>
        </w:rPr>
        <w:t>Comisión de Comunicación Social</w:t>
      </w:r>
      <w:r w:rsidRPr="000B05A0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0B05A0" w:rsidRPr="000B05A0" w:rsidRDefault="000B05A0" w:rsidP="000B05A0">
      <w:pPr>
        <w:ind w:firstLine="708"/>
        <w:rPr>
          <w:rFonts w:ascii="Arial" w:hAnsi="Arial" w:cs="Arial"/>
          <w:szCs w:val="24"/>
          <w:lang w:val="es-MX"/>
        </w:rPr>
      </w:pPr>
    </w:p>
    <w:p w:rsidR="000B05A0" w:rsidRPr="000B05A0" w:rsidRDefault="000B05A0" w:rsidP="000B05A0">
      <w:pPr>
        <w:ind w:firstLine="708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center"/>
        <w:rPr>
          <w:rFonts w:ascii="Arial" w:hAnsi="Arial" w:cs="Arial"/>
          <w:b/>
          <w:szCs w:val="24"/>
          <w:lang w:val="es-MX"/>
        </w:rPr>
      </w:pPr>
      <w:r w:rsidRPr="000B05A0">
        <w:rPr>
          <w:rFonts w:ascii="Arial" w:hAnsi="Arial" w:cs="Arial"/>
          <w:b/>
          <w:szCs w:val="24"/>
          <w:lang w:val="es-MX"/>
        </w:rPr>
        <w:t>DECLARACION</w:t>
      </w:r>
    </w:p>
    <w:p w:rsidR="000B05A0" w:rsidRPr="000B05A0" w:rsidRDefault="000B05A0" w:rsidP="000B05A0">
      <w:pPr>
        <w:jc w:val="center"/>
        <w:rPr>
          <w:rFonts w:ascii="Arial" w:hAnsi="Arial" w:cs="Arial"/>
          <w:b/>
          <w:szCs w:val="24"/>
          <w:lang w:val="es-MX"/>
        </w:rPr>
      </w:pPr>
    </w:p>
    <w:p w:rsidR="000B05A0" w:rsidRPr="000B05A0" w:rsidRDefault="000B05A0" w:rsidP="000B05A0">
      <w:pPr>
        <w:rPr>
          <w:rFonts w:ascii="Arial" w:hAnsi="Arial" w:cs="Arial"/>
          <w:szCs w:val="24"/>
          <w:lang w:val="es-MX"/>
        </w:rPr>
      </w:pPr>
    </w:p>
    <w:p w:rsidR="000B05A0" w:rsidRPr="000B05A0" w:rsidRDefault="000B05A0" w:rsidP="000B05A0">
      <w:pPr>
        <w:spacing w:before="240" w:after="240" w:line="360" w:lineRule="auto"/>
        <w:rPr>
          <w:rFonts w:ascii="Arial" w:hAnsi="Arial" w:cs="Arial"/>
          <w:szCs w:val="24"/>
          <w:lang w:val="es-AR"/>
        </w:rPr>
      </w:pPr>
      <w:r w:rsidRPr="000B05A0">
        <w:rPr>
          <w:rFonts w:ascii="Arial" w:hAnsi="Arial" w:cs="Arial"/>
          <w:szCs w:val="24"/>
          <w:lang w:val="es-MX"/>
        </w:rPr>
        <w:t xml:space="preserve">Declárase </w:t>
      </w:r>
      <w:r w:rsidRPr="000B05A0">
        <w:rPr>
          <w:rFonts w:ascii="Arial" w:eastAsia="Arial Unicode MS" w:hAnsi="Arial" w:cs="Arial"/>
          <w:szCs w:val="24"/>
        </w:rPr>
        <w:t xml:space="preserve">de interés para la comunicación social y </w:t>
      </w:r>
      <w:r w:rsidRPr="000B05A0">
        <w:rPr>
          <w:rFonts w:ascii="Arial" w:hAnsi="Arial" w:cs="Arial"/>
          <w:szCs w:val="24"/>
          <w:lang w:val="es-AR"/>
        </w:rPr>
        <w:t xml:space="preserve">para la promoción de los derechos de la niñez, adolescencia y juventud de la Ciudad Autónoma de Buenos Aires el libro </w:t>
      </w:r>
      <w:r w:rsidRPr="000B05A0">
        <w:rPr>
          <w:rFonts w:ascii="Arial" w:hAnsi="Arial" w:cs="Arial"/>
          <w:i/>
          <w:szCs w:val="24"/>
          <w:lang w:val="es-AR"/>
        </w:rPr>
        <w:t>“Antología del Encuentro Literario, Infancias y Adolescencias por los Derechos Humanos”</w:t>
      </w:r>
      <w:r w:rsidRPr="000B05A0">
        <w:rPr>
          <w:rFonts w:ascii="Arial" w:hAnsi="Arial" w:cs="Arial"/>
          <w:szCs w:val="24"/>
          <w:lang w:val="es-AR"/>
        </w:rPr>
        <w:t xml:space="preserve"> publicado por la Asamblea por las Infancias y Adolescencias de Buenos Aires (APIABA).</w:t>
      </w:r>
    </w:p>
    <w:p w:rsidR="000B05A0" w:rsidRPr="000B05A0" w:rsidRDefault="000B05A0" w:rsidP="000B05A0">
      <w:pPr>
        <w:shd w:val="clear" w:color="auto" w:fill="FFFFFF"/>
        <w:rPr>
          <w:rFonts w:ascii="Arial" w:hAnsi="Arial" w:cs="Arial"/>
          <w:color w:val="000000"/>
          <w:szCs w:val="24"/>
          <w:lang w:val="es-AR" w:eastAsia="en-US"/>
        </w:rPr>
      </w:pPr>
    </w:p>
    <w:p w:rsidR="000B05A0" w:rsidRPr="000B05A0" w:rsidRDefault="000B05A0" w:rsidP="000B05A0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</w:p>
    <w:p w:rsidR="000B05A0" w:rsidRPr="000B05A0" w:rsidRDefault="000B05A0" w:rsidP="000B05A0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0B05A0" w:rsidRPr="000B05A0" w:rsidRDefault="00CC6659" w:rsidP="000B05A0">
      <w:pPr>
        <w:rPr>
          <w:rFonts w:ascii="Arial" w:hAnsi="Arial" w:cs="Arial"/>
          <w:szCs w:val="24"/>
          <w:lang w:val="es-MX"/>
        </w:rPr>
      </w:pPr>
      <w:r>
        <w:rPr>
          <w:rFonts w:ascii="Arial" w:hAnsi="Arial" w:cs="Arial"/>
          <w:szCs w:val="24"/>
          <w:lang w:val="es-MX"/>
        </w:rPr>
        <w:t>Sala de la Comisión, 18 de Octubre de 2022</w:t>
      </w:r>
    </w:p>
    <w:p w:rsidR="000B05A0" w:rsidRPr="000B05A0" w:rsidRDefault="000B05A0" w:rsidP="000B05A0">
      <w:pPr>
        <w:rPr>
          <w:rFonts w:ascii="Arial" w:hAnsi="Arial" w:cs="Arial"/>
          <w:szCs w:val="24"/>
          <w:lang w:val="es-MX"/>
        </w:rPr>
      </w:pPr>
    </w:p>
    <w:p w:rsidR="000B05A0" w:rsidRPr="000B05A0" w:rsidRDefault="000B05A0" w:rsidP="000B05A0">
      <w:pPr>
        <w:rPr>
          <w:rFonts w:ascii="Arial" w:hAnsi="Arial" w:cs="Arial"/>
          <w:szCs w:val="24"/>
          <w:lang w:val="es-MX"/>
        </w:rPr>
      </w:pPr>
    </w:p>
    <w:p w:rsidR="000B05A0" w:rsidRPr="000B05A0" w:rsidRDefault="000B05A0" w:rsidP="000B05A0">
      <w:pPr>
        <w:ind w:firstLine="708"/>
        <w:rPr>
          <w:rFonts w:ascii="Arial" w:hAnsi="Arial" w:cs="Arial"/>
          <w:szCs w:val="24"/>
        </w:rPr>
      </w:pPr>
    </w:p>
    <w:p w:rsidR="000B05A0" w:rsidRDefault="000B05A0" w:rsidP="000B05A0">
      <w:pPr>
        <w:rPr>
          <w:rFonts w:ascii="Arial" w:hAnsi="Arial" w:cs="Arial"/>
          <w:b/>
          <w:szCs w:val="24"/>
        </w:rPr>
      </w:pPr>
    </w:p>
    <w:p w:rsidR="000B05A0" w:rsidRDefault="000B05A0" w:rsidP="000B05A0">
      <w:pPr>
        <w:rPr>
          <w:rFonts w:ascii="Arial" w:hAnsi="Arial" w:cs="Arial"/>
          <w:b/>
          <w:szCs w:val="24"/>
        </w:rPr>
      </w:pPr>
    </w:p>
    <w:p w:rsidR="000B05A0" w:rsidRDefault="000B05A0" w:rsidP="000B05A0">
      <w:pPr>
        <w:rPr>
          <w:rFonts w:ascii="Arial" w:hAnsi="Arial" w:cs="Arial"/>
          <w:b/>
          <w:szCs w:val="24"/>
        </w:rPr>
      </w:pPr>
    </w:p>
    <w:p w:rsidR="000B05A0" w:rsidRDefault="000B05A0" w:rsidP="000B05A0">
      <w:pPr>
        <w:rPr>
          <w:rFonts w:ascii="Arial" w:hAnsi="Arial" w:cs="Arial"/>
          <w:b/>
          <w:szCs w:val="24"/>
        </w:rPr>
      </w:pPr>
    </w:p>
    <w:p w:rsidR="000B05A0" w:rsidRPr="000B05A0" w:rsidRDefault="000B05A0" w:rsidP="000B05A0">
      <w:pPr>
        <w:rPr>
          <w:rFonts w:ascii="Arial" w:hAnsi="Arial" w:cs="Arial"/>
          <w:b/>
          <w:szCs w:val="24"/>
        </w:rPr>
      </w:pPr>
      <w:bookmarkStart w:id="0" w:name="_GoBack"/>
      <w:bookmarkEnd w:id="0"/>
    </w:p>
    <w:p w:rsidR="000B05A0" w:rsidRPr="000B05A0" w:rsidRDefault="000B05A0" w:rsidP="000B05A0">
      <w:pPr>
        <w:jc w:val="center"/>
        <w:rPr>
          <w:rFonts w:ascii="Arial" w:hAnsi="Arial" w:cs="Arial"/>
          <w:szCs w:val="24"/>
        </w:rPr>
      </w:pPr>
      <w:r w:rsidRPr="000B05A0">
        <w:rPr>
          <w:rFonts w:ascii="Arial" w:hAnsi="Arial" w:cs="Arial"/>
          <w:szCs w:val="24"/>
        </w:rPr>
        <w:lastRenderedPageBreak/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  <w:t>Méndez, María Sol</w:t>
      </w:r>
    </w:p>
    <w:p w:rsidR="000B05A0" w:rsidRPr="000B05A0" w:rsidRDefault="000B05A0" w:rsidP="000B05A0">
      <w:pPr>
        <w:jc w:val="center"/>
        <w:rPr>
          <w:rFonts w:ascii="Arial" w:hAnsi="Arial" w:cs="Arial"/>
          <w:szCs w:val="24"/>
        </w:rPr>
      </w:pP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  <w:t>Presidente</w:t>
      </w: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  <w:r w:rsidRPr="000B05A0">
        <w:rPr>
          <w:rFonts w:ascii="Arial" w:hAnsi="Arial" w:cs="Arial"/>
          <w:szCs w:val="24"/>
        </w:rPr>
        <w:t xml:space="preserve"> Vitali, Franco                   </w:t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  <w:t xml:space="preserve">       Guouman, Marcelo</w:t>
      </w: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  <w:r w:rsidRPr="000B05A0">
        <w:rPr>
          <w:rFonts w:ascii="Arial" w:hAnsi="Arial" w:cs="Arial"/>
          <w:szCs w:val="24"/>
        </w:rPr>
        <w:t>Vicepresidente</w:t>
      </w: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  <w:r w:rsidRPr="000B05A0">
        <w:rPr>
          <w:rFonts w:ascii="Arial" w:hAnsi="Arial" w:cs="Arial"/>
          <w:szCs w:val="24"/>
        </w:rPr>
        <w:t>Garrido, Esteban</w:t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  <w:t>Romano, Lucía</w:t>
      </w: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</w:p>
    <w:p w:rsidR="000B05A0" w:rsidRPr="000B05A0" w:rsidRDefault="000B05A0" w:rsidP="000B05A0">
      <w:pPr>
        <w:jc w:val="left"/>
        <w:rPr>
          <w:rFonts w:ascii="Arial" w:hAnsi="Arial" w:cs="Arial"/>
          <w:szCs w:val="24"/>
        </w:rPr>
      </w:pPr>
      <w:r w:rsidRPr="000B05A0">
        <w:rPr>
          <w:rFonts w:ascii="Arial" w:hAnsi="Arial" w:cs="Arial"/>
          <w:szCs w:val="24"/>
        </w:rPr>
        <w:t xml:space="preserve">   Nieto, Darío</w:t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</w:r>
      <w:r w:rsidRPr="000B05A0">
        <w:rPr>
          <w:rFonts w:ascii="Arial" w:hAnsi="Arial" w:cs="Arial"/>
          <w:szCs w:val="24"/>
        </w:rPr>
        <w:tab/>
        <w:t>Fleitas, Rebeca</w:t>
      </w:r>
    </w:p>
    <w:p w:rsidR="000B05A0" w:rsidRPr="000B05A0" w:rsidRDefault="000B05A0" w:rsidP="00201A7D">
      <w:pPr>
        <w:spacing w:before="240" w:after="240" w:line="360" w:lineRule="auto"/>
        <w:ind w:firstLine="709"/>
        <w:rPr>
          <w:rFonts w:ascii="Arial" w:hAnsi="Arial" w:cs="Arial"/>
          <w:szCs w:val="24"/>
        </w:rPr>
      </w:pPr>
    </w:p>
    <w:p w:rsidR="00201A7D" w:rsidRPr="000B05A0" w:rsidRDefault="00201A7D" w:rsidP="00E5658D">
      <w:pPr>
        <w:rPr>
          <w:rFonts w:ascii="Arial" w:hAnsi="Arial" w:cs="Arial"/>
          <w:szCs w:val="24"/>
          <w:lang w:val="es-AR"/>
        </w:rPr>
      </w:pPr>
    </w:p>
    <w:sectPr w:rsidR="00201A7D" w:rsidRPr="000B05A0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2D0" w:rsidRDefault="00D352D0">
      <w:r>
        <w:separator/>
      </w:r>
    </w:p>
  </w:endnote>
  <w:endnote w:type="continuationSeparator" w:id="0">
    <w:p w:rsidR="00D352D0" w:rsidRDefault="00D352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F27713" w:rsidRPr="00F27713">
        <w:rPr>
          <w:noProof/>
          <w:color w:val="333333"/>
          <w:sz w:val="20"/>
        </w:rPr>
        <w:t>18/10/2022 10:41:00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F27713" w:rsidRPr="00F27713">
        <w:rPr>
          <w:noProof/>
          <w:color w:val="333333"/>
          <w:sz w:val="20"/>
        </w:rPr>
        <w:t>3082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F27713" w:rsidRPr="00F27713">
        <w:rPr>
          <w:noProof/>
          <w:color w:val="333333"/>
          <w:sz w:val="20"/>
        </w:rPr>
        <w:t>556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BC28A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C28A1" w:rsidRPr="001C19C4">
      <w:rPr>
        <w:rStyle w:val="Nmerodepgina"/>
        <w:color w:val="333333"/>
      </w:rPr>
      <w:fldChar w:fldCharType="separate"/>
    </w:r>
    <w:r w:rsidR="00F27713">
      <w:rPr>
        <w:rStyle w:val="Nmerodepgina"/>
        <w:noProof/>
        <w:color w:val="333333"/>
      </w:rPr>
      <w:t>3</w:t>
    </w:r>
    <w:r w:rsidR="00BC28A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27713" w:rsidRPr="00F27713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2D0" w:rsidRDefault="00D352D0">
      <w:r>
        <w:separator/>
      </w:r>
    </w:p>
  </w:footnote>
  <w:footnote w:type="continuationSeparator" w:id="0">
    <w:p w:rsidR="00D352D0" w:rsidRDefault="00D352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01A7D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05A0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1A7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93CAE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C28A1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C6659"/>
    <w:rsid w:val="00CE163F"/>
    <w:rsid w:val="00D21279"/>
    <w:rsid w:val="00D352D0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3A22"/>
    <w:rsid w:val="00EE6672"/>
    <w:rsid w:val="00EF0D22"/>
    <w:rsid w:val="00F13C69"/>
    <w:rsid w:val="00F27713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A7D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0B05A0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uario\Documents\Legislatura\Despachos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DFC27-7E61-4268-8A35-883DC90F2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legislar</Template>
  <TotalTime>20</TotalTime>
  <Pages>3</Pages>
  <Words>556</Words>
  <Characters>3082</Characters>
  <Application>Microsoft Office Word</Application>
  <DocSecurity>0</DocSecurity>
  <Lines>98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</dc:creator>
  <cp:lastModifiedBy>digallotti</cp:lastModifiedBy>
  <cp:revision>4</cp:revision>
  <cp:lastPrinted>2022-10-18T13:41:00Z</cp:lastPrinted>
  <dcterms:created xsi:type="dcterms:W3CDTF">2022-10-13T18:24:00Z</dcterms:created>
  <dcterms:modified xsi:type="dcterms:W3CDTF">2022-10-18T13:42:00Z</dcterms:modified>
</cp:coreProperties>
</file>