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915" w:rsidRPr="009C4915" w:rsidRDefault="009C4915" w:rsidP="009C4915">
      <w:pPr>
        <w:rPr>
          <w:rFonts w:ascii="Arial" w:hAnsi="Arial" w:cs="Arial"/>
          <w:b/>
          <w:szCs w:val="24"/>
          <w:lang w:val="es-MX"/>
        </w:rPr>
      </w:pPr>
      <w:r w:rsidRPr="009C4915">
        <w:rPr>
          <w:rFonts w:ascii="Arial" w:hAnsi="Arial" w:cs="Arial"/>
          <w:b/>
          <w:szCs w:val="24"/>
          <w:lang w:val="es-MX"/>
        </w:rPr>
        <w:t>Legislatura de la Ciudad Autónoma de Buenos Aires</w:t>
      </w:r>
    </w:p>
    <w:p w:rsidR="009C4915" w:rsidRPr="009C4915" w:rsidRDefault="009C4915" w:rsidP="009C4915">
      <w:pPr>
        <w:rPr>
          <w:rFonts w:ascii="Arial" w:hAnsi="Arial" w:cs="Arial"/>
          <w:b/>
          <w:szCs w:val="24"/>
          <w:lang w:val="es-MX"/>
        </w:rPr>
      </w:pPr>
    </w:p>
    <w:p w:rsidR="009C4915" w:rsidRPr="009C4915" w:rsidRDefault="009C4915" w:rsidP="009C4915">
      <w:pPr>
        <w:rPr>
          <w:rFonts w:ascii="Arial" w:hAnsi="Arial" w:cs="Arial"/>
          <w:b/>
          <w:szCs w:val="24"/>
          <w:lang w:val="es-MX"/>
        </w:rPr>
      </w:pPr>
      <w:r w:rsidRPr="009C4915">
        <w:rPr>
          <w:rFonts w:ascii="Arial" w:hAnsi="Arial" w:cs="Arial"/>
          <w:b/>
          <w:szCs w:val="24"/>
          <w:lang w:val="es-MX"/>
        </w:rPr>
        <w:t>Visto:</w:t>
      </w:r>
    </w:p>
    <w:p w:rsidR="009C4915" w:rsidRPr="009C4915" w:rsidRDefault="009C4915" w:rsidP="009C4915">
      <w:pPr>
        <w:rPr>
          <w:rFonts w:ascii="Arial" w:hAnsi="Arial" w:cs="Arial"/>
          <w:szCs w:val="24"/>
        </w:rPr>
      </w:pPr>
    </w:p>
    <w:p w:rsidR="009C4915" w:rsidRPr="009C4915" w:rsidRDefault="009C4915" w:rsidP="009C4915">
      <w:pPr>
        <w:rPr>
          <w:rFonts w:ascii="Arial" w:hAnsi="Arial" w:cs="Arial"/>
          <w:szCs w:val="24"/>
        </w:rPr>
      </w:pPr>
      <w:r w:rsidRPr="009C4915">
        <w:rPr>
          <w:rFonts w:ascii="Arial" w:hAnsi="Arial" w:cs="Arial"/>
          <w:szCs w:val="24"/>
          <w:lang w:val="es-MX"/>
        </w:rPr>
        <w:t>El expediente 2321-D-22 de autoría de la Diputada Kienast, Marina, referido a</w:t>
      </w:r>
      <w:r w:rsidRPr="009C4915">
        <w:rPr>
          <w:rFonts w:ascii="Arial" w:eastAsia="Arial Unicode MS" w:hAnsi="Arial" w:cs="Arial"/>
          <w:szCs w:val="24"/>
        </w:rPr>
        <w:t xml:space="preserve"> declarar de interés para la comunicación social </w:t>
      </w:r>
      <w:r w:rsidRPr="009C4915">
        <w:rPr>
          <w:rFonts w:ascii="Arial" w:hAnsi="Arial" w:cs="Arial"/>
          <w:color w:val="000000"/>
          <w:szCs w:val="24"/>
        </w:rPr>
        <w:t>y cultural el libro “50 Docentes que están Transformando Latinoamérica”, una obra que habla sobre el vital rol de los docentes en la educación y el reconocimiento a aquellos maestros que llevaron su trabajo de forma extraordinaria.</w:t>
      </w:r>
    </w:p>
    <w:p w:rsidR="009C4915" w:rsidRPr="009C4915" w:rsidRDefault="009C4915" w:rsidP="009C4915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  <w:lang w:val="es-ES_tradnl"/>
        </w:rPr>
      </w:pPr>
    </w:p>
    <w:p w:rsidR="009C4915" w:rsidRPr="009C4915" w:rsidRDefault="009C4915" w:rsidP="009C4915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9C4915" w:rsidRPr="009C4915" w:rsidRDefault="009C4915" w:rsidP="009C4915">
      <w:pPr>
        <w:rPr>
          <w:rFonts w:ascii="Arial" w:hAnsi="Arial" w:cs="Arial"/>
          <w:b/>
          <w:szCs w:val="24"/>
          <w:lang w:val="es-MX"/>
        </w:rPr>
      </w:pPr>
      <w:r w:rsidRPr="009C4915">
        <w:rPr>
          <w:rFonts w:ascii="Arial" w:hAnsi="Arial" w:cs="Arial"/>
          <w:b/>
          <w:szCs w:val="24"/>
          <w:lang w:val="es-MX"/>
        </w:rPr>
        <w:t>Considerando:</w:t>
      </w:r>
    </w:p>
    <w:p w:rsidR="009C4915" w:rsidRPr="009C4915" w:rsidRDefault="009C4915" w:rsidP="009C4915">
      <w:pPr>
        <w:rPr>
          <w:rFonts w:ascii="Arial" w:hAnsi="Arial" w:cs="Arial"/>
          <w:b/>
          <w:szCs w:val="24"/>
          <w:lang w:val="es-MX"/>
        </w:rPr>
      </w:pPr>
    </w:p>
    <w:p w:rsidR="009C4915" w:rsidRPr="009C4915" w:rsidRDefault="009C4915" w:rsidP="009C4915">
      <w:pPr>
        <w:spacing w:line="360" w:lineRule="auto"/>
        <w:ind w:firstLine="708"/>
        <w:rPr>
          <w:rFonts w:ascii="Arial" w:hAnsi="Arial" w:cs="Arial"/>
          <w:szCs w:val="24"/>
          <w:lang w:val="es-AR"/>
        </w:rPr>
      </w:pPr>
      <w:r w:rsidRPr="009C4915">
        <w:rPr>
          <w:rFonts w:ascii="Arial" w:hAnsi="Arial" w:cs="Arial"/>
          <w:szCs w:val="24"/>
          <w:lang w:val="es-AR"/>
        </w:rPr>
        <w:t xml:space="preserve">Que “La educación es, en esencia, lo que hacen los maestros. Sin embargo, a pesar de ello, los docentes aún no parecen ser lo suficientemente valorados, reconocidos y cuidados.” Así empieza el prólogo de esta obra, que resalta dos realidades, una es la importancia del rol docente, y la otra es el abandono y desprestigio que, por diversos motivos, ha empapado la imagen del maestro en nuestros días. </w:t>
      </w:r>
    </w:p>
    <w:p w:rsidR="009C4915" w:rsidRPr="009C4915" w:rsidRDefault="009C4915" w:rsidP="009C4915">
      <w:pPr>
        <w:spacing w:line="360" w:lineRule="auto"/>
        <w:rPr>
          <w:rFonts w:ascii="Arial" w:hAnsi="Arial" w:cs="Arial"/>
          <w:szCs w:val="24"/>
          <w:lang w:val="es-AR"/>
        </w:rPr>
      </w:pPr>
    </w:p>
    <w:p w:rsidR="009C4915" w:rsidRDefault="009C4915" w:rsidP="009C4915">
      <w:pPr>
        <w:spacing w:line="360" w:lineRule="auto"/>
        <w:ind w:firstLine="708"/>
        <w:rPr>
          <w:rFonts w:ascii="Arial" w:hAnsi="Arial" w:cs="Arial"/>
          <w:szCs w:val="24"/>
          <w:lang w:val="es-AR"/>
        </w:rPr>
      </w:pPr>
      <w:r>
        <w:rPr>
          <w:rFonts w:ascii="Arial" w:hAnsi="Arial" w:cs="Arial"/>
          <w:szCs w:val="24"/>
          <w:lang w:val="es-AR"/>
        </w:rPr>
        <w:t>Que c</w:t>
      </w:r>
      <w:r w:rsidRPr="009C4915">
        <w:rPr>
          <w:rFonts w:ascii="Arial" w:hAnsi="Arial" w:cs="Arial"/>
          <w:szCs w:val="24"/>
          <w:lang w:val="es-AR"/>
        </w:rPr>
        <w:t>on este libro, que resalta el trabajo sobresaliente de 50 docentes, pretendemos sumar, aunque sea un granito de arena en el arduo camino de volver a poner al profesor en el lugar que merece en nuestra sociedad. “Todos los problemas son problemas de educación” decía Domingo F. Sarmiento, y con este escrito queremos mostrar que todas las soluciones necesitan un buen maestro que eduque, y no hay mejor manera de empezar este cambio que poniendo el foco en aquellos profesionales que por su amor a la vocación fueron capaces de modificar sus entornos, mostrando el valor de la palabra y la enseñanza.</w:t>
      </w:r>
    </w:p>
    <w:p w:rsidR="00FB2D16" w:rsidRDefault="00FB2D16" w:rsidP="009C4915">
      <w:pPr>
        <w:spacing w:line="360" w:lineRule="auto"/>
        <w:ind w:firstLine="708"/>
        <w:rPr>
          <w:rFonts w:ascii="Arial" w:hAnsi="Arial" w:cs="Arial"/>
          <w:szCs w:val="24"/>
          <w:lang w:val="es-AR"/>
        </w:rPr>
      </w:pPr>
    </w:p>
    <w:p w:rsidR="00FB2D16" w:rsidRPr="009B4C16" w:rsidRDefault="00FB2D16" w:rsidP="00FB2D16">
      <w:pPr>
        <w:rPr>
          <w:rFonts w:ascii="Arial" w:hAnsi="Arial" w:cs="Arial"/>
          <w:szCs w:val="24"/>
          <w:lang w:val="es-MX"/>
        </w:rPr>
      </w:pPr>
      <w:r w:rsidRPr="009B4C16">
        <w:rPr>
          <w:rFonts w:ascii="Arial" w:hAnsi="Arial" w:cs="Arial"/>
          <w:szCs w:val="24"/>
          <w:lang w:val="es-MX"/>
        </w:rPr>
        <w:t xml:space="preserve">Por todo lo expuesto, esta </w:t>
      </w:r>
      <w:r w:rsidRPr="009B4C16">
        <w:rPr>
          <w:rFonts w:ascii="Arial" w:hAnsi="Arial" w:cs="Arial"/>
          <w:b/>
          <w:szCs w:val="24"/>
          <w:lang w:val="es-MX"/>
        </w:rPr>
        <w:t>Comisión de Comunicación Social</w:t>
      </w:r>
      <w:r w:rsidRPr="009B4C16">
        <w:rPr>
          <w:rFonts w:ascii="Arial" w:hAnsi="Arial" w:cs="Arial"/>
          <w:szCs w:val="24"/>
          <w:lang w:val="es-MX"/>
        </w:rPr>
        <w:t xml:space="preserve"> aconseja la aprobación de la siguiente</w:t>
      </w:r>
    </w:p>
    <w:p w:rsidR="00FB2D16" w:rsidRPr="009B4C16" w:rsidRDefault="00FB2D16" w:rsidP="00FB2D16">
      <w:pPr>
        <w:ind w:firstLine="708"/>
        <w:rPr>
          <w:rFonts w:ascii="Arial" w:hAnsi="Arial" w:cs="Arial"/>
          <w:szCs w:val="24"/>
          <w:lang w:val="es-MX"/>
        </w:rPr>
      </w:pPr>
    </w:p>
    <w:p w:rsidR="00FB2D16" w:rsidRPr="009B4C16" w:rsidRDefault="00FB2D16" w:rsidP="00FB2D16">
      <w:pPr>
        <w:ind w:firstLine="708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center"/>
        <w:rPr>
          <w:rFonts w:ascii="Arial" w:hAnsi="Arial" w:cs="Arial"/>
          <w:b/>
          <w:szCs w:val="24"/>
          <w:lang w:val="es-MX"/>
        </w:rPr>
      </w:pPr>
      <w:r w:rsidRPr="009B4C16">
        <w:rPr>
          <w:rFonts w:ascii="Arial" w:hAnsi="Arial" w:cs="Arial"/>
          <w:b/>
          <w:szCs w:val="24"/>
          <w:lang w:val="es-MX"/>
        </w:rPr>
        <w:t>DECLARACION</w:t>
      </w:r>
    </w:p>
    <w:p w:rsidR="00FB2D16" w:rsidRPr="009B4C16" w:rsidRDefault="00FB2D16" w:rsidP="00FB2D16">
      <w:pPr>
        <w:jc w:val="center"/>
        <w:rPr>
          <w:rFonts w:ascii="Arial" w:hAnsi="Arial" w:cs="Arial"/>
          <w:b/>
          <w:szCs w:val="24"/>
          <w:lang w:val="es-MX"/>
        </w:rPr>
      </w:pPr>
    </w:p>
    <w:p w:rsidR="00FB2D16" w:rsidRPr="009B4C16" w:rsidRDefault="00FB2D16" w:rsidP="00FB2D16">
      <w:pPr>
        <w:rPr>
          <w:rFonts w:ascii="Arial" w:hAnsi="Arial" w:cs="Arial"/>
          <w:szCs w:val="24"/>
          <w:lang w:val="es-MX"/>
        </w:rPr>
      </w:pPr>
    </w:p>
    <w:p w:rsidR="00FB2D16" w:rsidRPr="009C4915" w:rsidRDefault="00FB2D16" w:rsidP="00FB2D16">
      <w:pPr>
        <w:rPr>
          <w:rFonts w:ascii="Arial" w:hAnsi="Arial" w:cs="Arial"/>
          <w:szCs w:val="24"/>
        </w:rPr>
      </w:pPr>
      <w:r w:rsidRPr="009B4C16">
        <w:rPr>
          <w:rFonts w:ascii="Arial" w:hAnsi="Arial" w:cs="Arial"/>
          <w:szCs w:val="24"/>
          <w:lang w:val="es-MX"/>
        </w:rPr>
        <w:t xml:space="preserve">Declárase </w:t>
      </w:r>
      <w:r w:rsidRPr="009C4915">
        <w:rPr>
          <w:rFonts w:ascii="Arial" w:eastAsia="Arial Unicode MS" w:hAnsi="Arial" w:cs="Arial"/>
          <w:szCs w:val="24"/>
        </w:rPr>
        <w:t xml:space="preserve">de interés para la comunicación social </w:t>
      </w:r>
      <w:r w:rsidRPr="009C4915">
        <w:rPr>
          <w:rFonts w:ascii="Arial" w:hAnsi="Arial" w:cs="Arial"/>
          <w:color w:val="000000"/>
          <w:szCs w:val="24"/>
        </w:rPr>
        <w:t>y cultural el libro “50 Docentes que están Transformando Latinoamérica”, una obra que habla sobre el vital rol de los docentes en la educación y el reconocimiento a aquellos maestros que llevaron su trabajo de forma extraordinaria.</w:t>
      </w:r>
    </w:p>
    <w:p w:rsidR="00FB2D16" w:rsidRPr="009B4C16" w:rsidRDefault="00FB2D16" w:rsidP="00FB2D16">
      <w:pPr>
        <w:rPr>
          <w:rFonts w:ascii="Arial" w:hAnsi="Arial" w:cs="Arial"/>
          <w:szCs w:val="24"/>
        </w:rPr>
      </w:pPr>
    </w:p>
    <w:p w:rsidR="00FB2D16" w:rsidRPr="009B4C16" w:rsidRDefault="00FB2D16" w:rsidP="00FB2D16">
      <w:pPr>
        <w:pStyle w:val="Body"/>
        <w:shd w:val="clear" w:color="auto" w:fill="FFFFFF"/>
        <w:spacing w:line="360" w:lineRule="auto"/>
        <w:rPr>
          <w:rFonts w:ascii="Arial" w:eastAsia="Cambria" w:hAnsi="Arial" w:cs="Arial"/>
          <w:color w:val="1C1C1C"/>
          <w:u w:color="1C1C1C"/>
          <w:lang w:val="es-ES_tradnl"/>
        </w:rPr>
      </w:pPr>
    </w:p>
    <w:p w:rsidR="00FB2D16" w:rsidRPr="009B4C16" w:rsidRDefault="00FB2D16" w:rsidP="00FB2D16">
      <w:pPr>
        <w:shd w:val="clear" w:color="auto" w:fill="FFFFFF"/>
        <w:rPr>
          <w:rFonts w:ascii="Arial" w:eastAsia="Arial Unicode MS" w:hAnsi="Arial" w:cs="Arial"/>
          <w:szCs w:val="24"/>
        </w:rPr>
      </w:pPr>
    </w:p>
    <w:p w:rsidR="00FB2D16" w:rsidRPr="009B4C16" w:rsidRDefault="00FB2D16" w:rsidP="00FB2D16">
      <w:pPr>
        <w:rPr>
          <w:rFonts w:ascii="Arial" w:hAnsi="Arial" w:cs="Arial"/>
          <w:szCs w:val="24"/>
          <w:lang w:val="es-MX"/>
        </w:rPr>
      </w:pPr>
      <w:r w:rsidRPr="009B4C16">
        <w:rPr>
          <w:rFonts w:ascii="Arial" w:hAnsi="Arial" w:cs="Arial"/>
          <w:szCs w:val="24"/>
          <w:lang w:val="es-MX"/>
        </w:rPr>
        <w:t>Sala de la Comisión</w:t>
      </w:r>
      <w:r w:rsidR="001A140E">
        <w:rPr>
          <w:rFonts w:ascii="Arial" w:hAnsi="Arial" w:cs="Arial"/>
          <w:szCs w:val="24"/>
          <w:lang w:val="es-MX"/>
        </w:rPr>
        <w:t>, 18 de Octubre de 2022</w:t>
      </w:r>
      <w:r w:rsidRPr="009B4C16">
        <w:rPr>
          <w:rFonts w:ascii="Arial" w:hAnsi="Arial" w:cs="Arial"/>
          <w:szCs w:val="24"/>
          <w:lang w:val="es-MX"/>
        </w:rPr>
        <w:t xml:space="preserve"> </w:t>
      </w:r>
    </w:p>
    <w:p w:rsidR="00FB2D16" w:rsidRPr="009B4C16" w:rsidRDefault="00FB2D16" w:rsidP="00FB2D16">
      <w:pPr>
        <w:rPr>
          <w:rFonts w:ascii="Arial" w:hAnsi="Arial" w:cs="Arial"/>
          <w:szCs w:val="24"/>
          <w:lang w:val="es-MX"/>
        </w:rPr>
      </w:pPr>
    </w:p>
    <w:p w:rsidR="00FB2D16" w:rsidRPr="009B4C16" w:rsidRDefault="00FB2D16" w:rsidP="00FB2D16">
      <w:pPr>
        <w:rPr>
          <w:rFonts w:ascii="Arial" w:hAnsi="Arial" w:cs="Arial"/>
          <w:szCs w:val="24"/>
          <w:lang w:val="es-MX"/>
        </w:rPr>
      </w:pPr>
    </w:p>
    <w:p w:rsidR="00FB2D16" w:rsidRPr="009B4C16" w:rsidRDefault="00FB2D16" w:rsidP="00FB2D16">
      <w:pPr>
        <w:ind w:firstLine="708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rPr>
          <w:rFonts w:ascii="Arial" w:hAnsi="Arial" w:cs="Arial"/>
          <w:b/>
          <w:szCs w:val="24"/>
        </w:rPr>
      </w:pPr>
    </w:p>
    <w:p w:rsidR="00FB2D16" w:rsidRPr="009B4C16" w:rsidRDefault="00FB2D16" w:rsidP="00FB2D16">
      <w:pPr>
        <w:jc w:val="center"/>
        <w:rPr>
          <w:rFonts w:ascii="Arial" w:hAnsi="Arial" w:cs="Arial"/>
          <w:szCs w:val="24"/>
        </w:rPr>
      </w:pP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  <w:t>Méndez, María Sol</w:t>
      </w:r>
    </w:p>
    <w:p w:rsidR="00FB2D16" w:rsidRPr="009B4C16" w:rsidRDefault="00FB2D16" w:rsidP="00FB2D16">
      <w:pPr>
        <w:jc w:val="center"/>
        <w:rPr>
          <w:rFonts w:ascii="Arial" w:hAnsi="Arial" w:cs="Arial"/>
          <w:szCs w:val="24"/>
        </w:rPr>
      </w:pP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  <w:t>Presidente</w:t>
      </w: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  <w:r w:rsidRPr="009B4C16">
        <w:rPr>
          <w:rFonts w:ascii="Arial" w:hAnsi="Arial" w:cs="Arial"/>
          <w:szCs w:val="24"/>
        </w:rPr>
        <w:t xml:space="preserve"> Vitali, Franco                   </w:t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  <w:t xml:space="preserve">       Guouman, Marcelo</w:t>
      </w: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  <w:r w:rsidRPr="009B4C16">
        <w:rPr>
          <w:rFonts w:ascii="Arial" w:hAnsi="Arial" w:cs="Arial"/>
          <w:szCs w:val="24"/>
        </w:rPr>
        <w:t>Vicepresidente</w:t>
      </w: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  <w:r w:rsidRPr="009B4C16">
        <w:rPr>
          <w:rFonts w:ascii="Arial" w:hAnsi="Arial" w:cs="Arial"/>
          <w:szCs w:val="24"/>
        </w:rPr>
        <w:t>Garrido, Esteban</w:t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  <w:t>Romano, Lucía</w:t>
      </w: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</w:p>
    <w:p w:rsidR="00FB2D16" w:rsidRPr="009B4C16" w:rsidRDefault="00FB2D16" w:rsidP="00FB2D16">
      <w:pPr>
        <w:jc w:val="left"/>
        <w:rPr>
          <w:rFonts w:ascii="Arial" w:hAnsi="Arial" w:cs="Arial"/>
          <w:szCs w:val="24"/>
        </w:rPr>
      </w:pPr>
      <w:r w:rsidRPr="009B4C16">
        <w:rPr>
          <w:rFonts w:ascii="Arial" w:hAnsi="Arial" w:cs="Arial"/>
          <w:szCs w:val="24"/>
        </w:rPr>
        <w:t xml:space="preserve">   Nieto, Darío</w:t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</w:r>
      <w:r w:rsidRPr="009B4C16">
        <w:rPr>
          <w:rFonts w:ascii="Arial" w:hAnsi="Arial" w:cs="Arial"/>
          <w:szCs w:val="24"/>
        </w:rPr>
        <w:tab/>
        <w:t>Fleitas, Rebeca</w:t>
      </w:r>
    </w:p>
    <w:p w:rsidR="00FB2D16" w:rsidRPr="009B4C16" w:rsidRDefault="00FB2D16" w:rsidP="00FB2D16">
      <w:pPr>
        <w:pStyle w:val="Ttulo3"/>
        <w:shd w:val="clear" w:color="auto" w:fill="FFFFFF"/>
        <w:spacing w:before="0" w:beforeAutospacing="0" w:after="0" w:afterAutospacing="0" w:line="360" w:lineRule="auto"/>
        <w:ind w:left="567"/>
        <w:jc w:val="both"/>
        <w:rPr>
          <w:rFonts w:ascii="Arial" w:hAnsi="Arial" w:cs="Arial"/>
          <w:b w:val="0"/>
          <w:bCs w:val="0"/>
          <w:iCs/>
          <w:sz w:val="24"/>
          <w:szCs w:val="24"/>
          <w:lang w:val="es-ES_tradnl"/>
        </w:rPr>
      </w:pPr>
    </w:p>
    <w:p w:rsidR="00FB2D16" w:rsidRDefault="00FB2D16" w:rsidP="009C4915">
      <w:pPr>
        <w:spacing w:line="360" w:lineRule="auto"/>
        <w:ind w:firstLine="708"/>
        <w:rPr>
          <w:rFonts w:ascii="Arial" w:hAnsi="Arial" w:cs="Arial"/>
          <w:szCs w:val="24"/>
          <w:lang w:val="es-AR"/>
        </w:rPr>
      </w:pPr>
    </w:p>
    <w:p w:rsidR="00FB2D16" w:rsidRDefault="00FB2D16" w:rsidP="009C4915">
      <w:pPr>
        <w:spacing w:line="360" w:lineRule="auto"/>
        <w:ind w:firstLine="708"/>
        <w:rPr>
          <w:rFonts w:ascii="Arial" w:hAnsi="Arial" w:cs="Arial"/>
          <w:szCs w:val="24"/>
          <w:lang w:val="es-AR"/>
        </w:rPr>
      </w:pPr>
    </w:p>
    <w:p w:rsidR="00FB2D16" w:rsidRPr="009C4915" w:rsidRDefault="00FB2D16" w:rsidP="009C4915">
      <w:pPr>
        <w:spacing w:line="360" w:lineRule="auto"/>
        <w:ind w:firstLine="708"/>
        <w:rPr>
          <w:rFonts w:ascii="Arial" w:hAnsi="Arial" w:cs="Arial"/>
          <w:szCs w:val="24"/>
          <w:lang w:val="es-AR"/>
        </w:rPr>
      </w:pPr>
    </w:p>
    <w:p w:rsidR="005E3C49" w:rsidRPr="009C4915" w:rsidRDefault="005E3C49" w:rsidP="00E5658D">
      <w:pPr>
        <w:rPr>
          <w:szCs w:val="24"/>
        </w:rPr>
      </w:pPr>
    </w:p>
    <w:sectPr w:rsidR="005E3C49" w:rsidRPr="009C4915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122" w:rsidRDefault="00B14122">
      <w:r>
        <w:separator/>
      </w:r>
    </w:p>
  </w:endnote>
  <w:endnote w:type="continuationSeparator" w:id="0">
    <w:p w:rsidR="00B14122" w:rsidRDefault="00B141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B362C" w:rsidRPr="004B362C">
        <w:rPr>
          <w:noProof/>
          <w:color w:val="333333"/>
          <w:sz w:val="20"/>
        </w:rPr>
        <w:t>18/10/2022 10:03:00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B362C" w:rsidRPr="004B362C">
        <w:rPr>
          <w:noProof/>
          <w:color w:val="333333"/>
          <w:sz w:val="20"/>
        </w:rPr>
        <w:t>1682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B362C" w:rsidRPr="004B362C">
        <w:rPr>
          <w:noProof/>
          <w:color w:val="333333"/>
          <w:sz w:val="20"/>
        </w:rPr>
        <w:t>323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A36A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A36A1" w:rsidRPr="001C19C4">
      <w:rPr>
        <w:rStyle w:val="Nmerodepgina"/>
        <w:color w:val="333333"/>
      </w:rPr>
      <w:fldChar w:fldCharType="separate"/>
    </w:r>
    <w:r w:rsidR="004B362C">
      <w:rPr>
        <w:rStyle w:val="Nmerodepgina"/>
        <w:noProof/>
        <w:color w:val="333333"/>
      </w:rPr>
      <w:t>1</w:t>
    </w:r>
    <w:r w:rsidR="00BA36A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B362C" w:rsidRPr="004B362C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122" w:rsidRDefault="00B14122">
      <w:r>
        <w:separator/>
      </w:r>
    </w:p>
  </w:footnote>
  <w:footnote w:type="continuationSeparator" w:id="0">
    <w:p w:rsidR="00B14122" w:rsidRDefault="00B141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8D" w:rsidRDefault="00E5658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FB2D16"/>
    <w:rsid w:val="00026430"/>
    <w:rsid w:val="00030DF5"/>
    <w:rsid w:val="0003181D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A140E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362C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C4915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4122"/>
    <w:rsid w:val="00B1723C"/>
    <w:rsid w:val="00B177FE"/>
    <w:rsid w:val="00B264C1"/>
    <w:rsid w:val="00B31B65"/>
    <w:rsid w:val="00B36178"/>
    <w:rsid w:val="00B4532F"/>
    <w:rsid w:val="00B46232"/>
    <w:rsid w:val="00B85EE2"/>
    <w:rsid w:val="00BA36A1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D16"/>
    <w:rsid w:val="00FB4F49"/>
    <w:rsid w:val="00FB50AB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915"/>
    <w:pPr>
      <w:jc w:val="both"/>
    </w:pPr>
    <w:rPr>
      <w:sz w:val="24"/>
      <w:lang w:val="es-ES_tradnl" w:eastAsia="es-ES"/>
    </w:rPr>
  </w:style>
  <w:style w:type="paragraph" w:styleId="Ttulo3">
    <w:name w:val="heading 3"/>
    <w:basedOn w:val="Normal"/>
    <w:link w:val="Ttulo3Car"/>
    <w:uiPriority w:val="9"/>
    <w:qFormat/>
    <w:rsid w:val="00FB2D16"/>
    <w:pPr>
      <w:spacing w:before="100" w:beforeAutospacing="1" w:after="100" w:afterAutospacing="1"/>
      <w:jc w:val="left"/>
      <w:outlineLvl w:val="2"/>
    </w:pPr>
    <w:rPr>
      <w:b/>
      <w:bCs/>
      <w:sz w:val="27"/>
      <w:szCs w:val="27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Body">
    <w:name w:val="Body"/>
    <w:rsid w:val="009C4915"/>
    <w:pPr>
      <w:pBdr>
        <w:top w:val="nil"/>
        <w:left w:val="nil"/>
        <w:bottom w:val="nil"/>
        <w:right w:val="nil"/>
        <w:between w:val="nil"/>
        <w:bar w:val="nil"/>
      </w:pBdr>
      <w:jc w:val="both"/>
    </w:pPr>
    <w:rPr>
      <w:color w:val="000000"/>
      <w:sz w:val="24"/>
      <w:szCs w:val="24"/>
      <w:u w:color="000000"/>
      <w:bdr w:val="nil"/>
    </w:rPr>
  </w:style>
  <w:style w:type="character" w:customStyle="1" w:styleId="Ttulo3Car">
    <w:name w:val="Título 3 Car"/>
    <w:basedOn w:val="Fuentedeprrafopredeter"/>
    <w:link w:val="Ttulo3"/>
    <w:uiPriority w:val="9"/>
    <w:rsid w:val="00FB2D16"/>
    <w:rPr>
      <w:b/>
      <w:bCs/>
      <w:sz w:val="27"/>
      <w:szCs w:val="27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gallotti\Documents\LEGISLATURA\Despachos%2020-21-22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B81EA0-EE2F-4F8C-882D-57E2844B5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9</TotalTime>
  <Pages>2</Pages>
  <Words>323</Words>
  <Characters>1682</Characters>
  <Application>Microsoft Office Word</Application>
  <DocSecurity>0</DocSecurity>
  <Lines>75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digallotti</dc:creator>
  <cp:lastModifiedBy>digallotti</cp:lastModifiedBy>
  <cp:revision>5</cp:revision>
  <cp:lastPrinted>2022-10-18T13:03:00Z</cp:lastPrinted>
  <dcterms:created xsi:type="dcterms:W3CDTF">2022-10-05T14:58:00Z</dcterms:created>
  <dcterms:modified xsi:type="dcterms:W3CDTF">2022-10-18T13:04:00Z</dcterms:modified>
</cp:coreProperties>
</file>