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9B48A3" w:rsidRDefault="008160C8" w:rsidP="001D4728">
      <w:pPr>
        <w:spacing w:after="0" w:line="240" w:lineRule="auto"/>
        <w:jc w:val="right"/>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 xml:space="preserve">Expediente </w:t>
      </w:r>
      <w:r w:rsidR="008F4C8F">
        <w:rPr>
          <w:rFonts w:ascii="Times New Roman" w:eastAsia="Times New Roman" w:hAnsi="Times New Roman" w:cs="Times New Roman"/>
          <w:b/>
          <w:lang w:eastAsia="es-AR"/>
        </w:rPr>
        <w:t>1520</w:t>
      </w:r>
      <w:r w:rsidR="004D2BD1" w:rsidRPr="004D2BD1">
        <w:rPr>
          <w:rFonts w:ascii="Times New Roman" w:eastAsia="Times New Roman" w:hAnsi="Times New Roman" w:cs="Times New Roman"/>
          <w:b/>
          <w:lang w:eastAsia="es-AR"/>
        </w:rPr>
        <w:t>-D-2022</w:t>
      </w:r>
    </w:p>
    <w:p w:rsidR="008160C8" w:rsidRPr="009B48A3" w:rsidRDefault="008160C8" w:rsidP="004D4950">
      <w:pPr>
        <w:spacing w:after="0" w:line="240" w:lineRule="auto"/>
        <w:rPr>
          <w:rFonts w:ascii="Times New Roman" w:eastAsia="Times New Roman" w:hAnsi="Times New Roman" w:cs="Times New Roman"/>
          <w:b/>
          <w:lang w:eastAsia="es-AR"/>
        </w:rPr>
      </w:pPr>
    </w:p>
    <w:p w:rsidR="001D4728" w:rsidRPr="009B48A3" w:rsidRDefault="001D4728" w:rsidP="004D4950">
      <w:pPr>
        <w:spacing w:after="0" w:line="240" w:lineRule="auto"/>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Comisión de Cultura de la Legislatura de la Ciudad Autónoma de Buenos Aires</w:t>
      </w:r>
    </w:p>
    <w:p w:rsidR="001D4728" w:rsidRPr="009B48A3" w:rsidRDefault="001D4728" w:rsidP="004D4950">
      <w:pPr>
        <w:spacing w:after="0" w:line="240" w:lineRule="auto"/>
        <w:rPr>
          <w:rFonts w:ascii="Times New Roman" w:eastAsia="Times New Roman" w:hAnsi="Times New Roman" w:cs="Times New Roman"/>
          <w:lang w:eastAsia="es-AR"/>
        </w:rPr>
      </w:pPr>
    </w:p>
    <w:p w:rsidR="008F4C8F" w:rsidRPr="008F4C8F" w:rsidRDefault="008F4C8F" w:rsidP="008F4C8F">
      <w:pPr>
        <w:pStyle w:val="NormalWeb"/>
        <w:spacing w:after="0"/>
        <w:jc w:val="both"/>
        <w:rPr>
          <w:sz w:val="22"/>
          <w:szCs w:val="22"/>
        </w:rPr>
      </w:pPr>
      <w:r w:rsidRPr="008F4C8F">
        <w:rPr>
          <w:b/>
          <w:sz w:val="22"/>
          <w:szCs w:val="22"/>
          <w:u w:val="single"/>
        </w:rPr>
        <w:t>Visto</w:t>
      </w:r>
      <w:r>
        <w:rPr>
          <w:b/>
          <w:sz w:val="22"/>
          <w:szCs w:val="22"/>
          <w:u w:val="single"/>
        </w:rPr>
        <w:t>:</w:t>
      </w:r>
      <w:r w:rsidRPr="008F4C8F">
        <w:rPr>
          <w:sz w:val="22"/>
          <w:szCs w:val="22"/>
        </w:rPr>
        <w:t xml:space="preserve"> el expediente N° 1520</w:t>
      </w:r>
      <w:r>
        <w:rPr>
          <w:sz w:val="22"/>
          <w:szCs w:val="22"/>
        </w:rPr>
        <w:t>-D-2022</w:t>
      </w:r>
      <w:r w:rsidRPr="008F4C8F">
        <w:rPr>
          <w:sz w:val="22"/>
          <w:szCs w:val="22"/>
        </w:rPr>
        <w:t xml:space="preserve">, presentado por la Diputada </w:t>
      </w:r>
      <w:r>
        <w:rPr>
          <w:sz w:val="22"/>
          <w:szCs w:val="22"/>
        </w:rPr>
        <w:t xml:space="preserve">Maria Ines </w:t>
      </w:r>
      <w:r w:rsidRPr="008F4C8F">
        <w:rPr>
          <w:sz w:val="22"/>
          <w:szCs w:val="22"/>
        </w:rPr>
        <w:t>Parry quien solicita que La Legislatura de la Ciudad Autónoma de Buenos Aires declare su adhesión a los festejos conmemorativos por un nuevo aniversario del barrio porteño de Palermo, a celebrarse el 25 de junio y</w:t>
      </w:r>
      <w:r>
        <w:rPr>
          <w:sz w:val="22"/>
          <w:szCs w:val="22"/>
        </w:rPr>
        <w:t>,</w:t>
      </w:r>
    </w:p>
    <w:p w:rsidR="008F4C8F" w:rsidRPr="008F4C8F" w:rsidRDefault="008F4C8F" w:rsidP="008F4C8F">
      <w:pPr>
        <w:pStyle w:val="NormalWeb"/>
        <w:spacing w:after="0"/>
        <w:jc w:val="both"/>
        <w:rPr>
          <w:b/>
          <w:sz w:val="22"/>
          <w:szCs w:val="22"/>
        </w:rPr>
      </w:pPr>
      <w:r w:rsidRPr="008F4C8F">
        <w:rPr>
          <w:b/>
          <w:sz w:val="22"/>
          <w:szCs w:val="22"/>
        </w:rPr>
        <w:t>Considerando</w:t>
      </w:r>
    </w:p>
    <w:p w:rsidR="008F4C8F" w:rsidRDefault="008F4C8F" w:rsidP="008F4C8F">
      <w:pPr>
        <w:pStyle w:val="NormalWeb"/>
        <w:spacing w:after="0"/>
        <w:ind w:firstLine="708"/>
        <w:jc w:val="both"/>
        <w:rPr>
          <w:sz w:val="22"/>
          <w:szCs w:val="22"/>
        </w:rPr>
      </w:pPr>
      <w:r w:rsidRPr="008F4C8F">
        <w:rPr>
          <w:sz w:val="22"/>
          <w:szCs w:val="22"/>
        </w:rPr>
        <w:t>Que en la Ciudad de Buenos Aires cada 25 de junio se celebra el "Día del Barrio de Palermo", fecha que se instituyó el 2 de agosto de 1989 a través de la ordenanza municipal 43.653.</w:t>
      </w:r>
    </w:p>
    <w:p w:rsidR="008F4C8F" w:rsidRPr="008F4C8F" w:rsidRDefault="008F4C8F" w:rsidP="008F4C8F">
      <w:pPr>
        <w:pStyle w:val="NormalWeb"/>
        <w:spacing w:after="0"/>
        <w:ind w:firstLine="708"/>
        <w:jc w:val="both"/>
        <w:rPr>
          <w:sz w:val="22"/>
          <w:szCs w:val="22"/>
        </w:rPr>
      </w:pPr>
      <w:r w:rsidRPr="008F4C8F">
        <w:rPr>
          <w:sz w:val="22"/>
          <w:szCs w:val="22"/>
        </w:rPr>
        <w:t xml:space="preserve">Que Palermo es uno de los 48 barrios de la Ciudad y el barrio en extensión de mayor superficie: 15,6 km², y que a su vez cuenta con la mayor cantidad de habitantes: 300 mil aproximadamente, limitando con los barrios de Recoleta, Almagro, Villa Crespo, Chacarita, Colegiales, Belgrano y con el Río de la Plata. Se caracteriza por ser una de las zonas más dinámicas de Buenos Aires, consolidado como uno de los núcleos culturales y comerciales de la Ciudad. </w:t>
      </w:r>
    </w:p>
    <w:p w:rsidR="008F4C8F" w:rsidRPr="008F4C8F" w:rsidRDefault="008F4C8F" w:rsidP="008F4C8F">
      <w:pPr>
        <w:pStyle w:val="NormalWeb"/>
        <w:spacing w:after="0"/>
        <w:ind w:firstLine="708"/>
        <w:jc w:val="both"/>
        <w:rPr>
          <w:sz w:val="22"/>
          <w:szCs w:val="22"/>
        </w:rPr>
      </w:pPr>
      <w:r w:rsidRPr="008F4C8F">
        <w:rPr>
          <w:sz w:val="22"/>
          <w:szCs w:val="22"/>
        </w:rPr>
        <w:t>Que el nombre de Palermo se debe a su familia propietaria de origen, que adoptó el apellido Palermo por ser el navegante de Juan de Garay que recibió estas tierras un hombre nacido en la ciudad de Palermo. Posteriormente otras versiones aducen que el nombre del barrio podría provenir de Juan Domínguez Palermo, primitivo propietario de esas tierras, en las que compró una chacra junto a una lindera que heredara de su fallecida primera esposa, quien la recibiera de su padre, Miguel Gómez. A su vez, Miguel Gómez la recibió del fundador de la ciudad, Juan de Garay, en carácter de merced o pago. Juan Domínguez Palermo vivía en el entonces Imperio español, el cual abarcaba partes de la actual Italia. Esto explicaría la relación del nombre del barrio porteño con Italia; pero con una datación muy anterior a las migraciones masivas europeas.</w:t>
      </w:r>
    </w:p>
    <w:p w:rsidR="008F4C8F" w:rsidRPr="008F4C8F" w:rsidRDefault="008F4C8F" w:rsidP="008F4C8F">
      <w:pPr>
        <w:pStyle w:val="NormalWeb"/>
        <w:spacing w:after="0"/>
        <w:ind w:firstLine="708"/>
        <w:jc w:val="both"/>
        <w:rPr>
          <w:sz w:val="22"/>
          <w:szCs w:val="22"/>
        </w:rPr>
      </w:pPr>
      <w:r w:rsidRPr="008F4C8F">
        <w:rPr>
          <w:sz w:val="22"/>
          <w:szCs w:val="22"/>
        </w:rPr>
        <w:t>Que otra característica de Palermo es su enorme identidad cultural. Desde Borges a Cortazar. Pasando por Bioy Casares, Puig y Ricardo Piglia. Todos vivieron allí.  Hace cuarenta años, por ejemplo, cuando Manuel Puig escribió Boquitas pintada , lo hizo en el departamento de Palermo que compartía con sus padres. También sus escenarios fueron protagonistas insignes, siendo el Botánico, el jardín de los cuentos de Roberto Arlt y de Silvina Ocampo.</w:t>
      </w:r>
    </w:p>
    <w:p w:rsidR="00D64A9F" w:rsidRDefault="00D64A9F" w:rsidP="00D64A9F">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D64A9F" w:rsidRDefault="00D64A9F" w:rsidP="00D64A9F">
      <w:pPr>
        <w:ind w:firstLine="708"/>
        <w:jc w:val="both"/>
        <w:rPr>
          <w:rFonts w:ascii="Times New Roman" w:eastAsia="Times New Roman" w:hAnsi="Times New Roman" w:cs="Times New Roman"/>
          <w:lang w:eastAsia="es-AR"/>
        </w:rPr>
      </w:pPr>
    </w:p>
    <w:p w:rsidR="00D64A9F" w:rsidRDefault="00D64A9F" w:rsidP="00D64A9F">
      <w:pPr>
        <w:ind w:firstLine="708"/>
        <w:jc w:val="both"/>
        <w:rPr>
          <w:rFonts w:ascii="Times New Roman" w:eastAsia="Times New Roman" w:hAnsi="Times New Roman" w:cs="Times New Roman"/>
          <w:lang w:eastAsia="es-AR"/>
        </w:rPr>
      </w:pPr>
    </w:p>
    <w:p w:rsidR="008F4C8F" w:rsidRPr="008F4C8F" w:rsidRDefault="008F4C8F" w:rsidP="008F4C8F">
      <w:pPr>
        <w:pStyle w:val="NormalWeb"/>
        <w:spacing w:after="0"/>
        <w:jc w:val="center"/>
        <w:rPr>
          <w:b/>
          <w:sz w:val="22"/>
          <w:szCs w:val="22"/>
        </w:rPr>
      </w:pPr>
      <w:r w:rsidRPr="008F4C8F">
        <w:rPr>
          <w:b/>
          <w:sz w:val="22"/>
          <w:szCs w:val="22"/>
        </w:rPr>
        <w:t>DECLARACIÓN</w:t>
      </w:r>
    </w:p>
    <w:p w:rsidR="008F4C8F" w:rsidRPr="008F4C8F" w:rsidRDefault="008F4C8F" w:rsidP="008F4C8F">
      <w:pPr>
        <w:pStyle w:val="NormalWeb"/>
        <w:spacing w:after="0"/>
        <w:jc w:val="both"/>
        <w:rPr>
          <w:sz w:val="22"/>
          <w:szCs w:val="22"/>
        </w:rPr>
      </w:pPr>
      <w:r w:rsidRPr="008F4C8F">
        <w:rPr>
          <w:sz w:val="22"/>
          <w:szCs w:val="22"/>
        </w:rPr>
        <w:t>La Legislatura de la Ciudad Autónoma de Buenos Aires declara su adhesión a los festejos conmemorativos por un nuevo aniversario del barrio porteño de Palermo, a celebrarse el 25 de junio.</w:t>
      </w:r>
    </w:p>
    <w:p w:rsidR="004D4950" w:rsidRPr="009B48A3" w:rsidRDefault="009B48A3" w:rsidP="009B48A3">
      <w:pPr>
        <w:pStyle w:val="NormalWeb"/>
        <w:spacing w:after="0"/>
        <w:jc w:val="both"/>
        <w:rPr>
          <w:sz w:val="22"/>
          <w:szCs w:val="22"/>
        </w:rPr>
      </w:pPr>
      <w:r w:rsidRPr="009B48A3">
        <w:rPr>
          <w:sz w:val="22"/>
          <w:szCs w:val="22"/>
        </w:rPr>
        <w:t>S</w:t>
      </w:r>
      <w:r w:rsidR="004D4950" w:rsidRPr="009B48A3">
        <w:rPr>
          <w:color w:val="000000"/>
          <w:sz w:val="22"/>
          <w:szCs w:val="22"/>
        </w:rPr>
        <w:t xml:space="preserve">ala de Comisión, </w:t>
      </w:r>
      <w:r w:rsidR="008160C8" w:rsidRPr="009B48A3">
        <w:rPr>
          <w:color w:val="000000"/>
          <w:sz w:val="22"/>
          <w:szCs w:val="22"/>
        </w:rPr>
        <w:t>5</w:t>
      </w:r>
      <w:r w:rsidR="004D4950" w:rsidRPr="009B48A3">
        <w:rPr>
          <w:color w:val="000000"/>
          <w:sz w:val="22"/>
          <w:szCs w:val="22"/>
        </w:rPr>
        <w:t xml:space="preserve"> de </w:t>
      </w:r>
      <w:r w:rsidR="00EA4A23">
        <w:rPr>
          <w:color w:val="000000"/>
          <w:sz w:val="22"/>
          <w:szCs w:val="22"/>
        </w:rPr>
        <w:t>Jul</w:t>
      </w:r>
      <w:r w:rsidR="008160C8" w:rsidRPr="009B48A3">
        <w:rPr>
          <w:color w:val="000000"/>
          <w:sz w:val="22"/>
          <w:szCs w:val="22"/>
        </w:rPr>
        <w:t>io</w:t>
      </w:r>
      <w:r w:rsidR="004D4950" w:rsidRPr="009B48A3">
        <w:rPr>
          <w:color w:val="000000"/>
          <w:sz w:val="22"/>
          <w:szCs w:val="22"/>
        </w:rPr>
        <w:t xml:space="preserve"> de 2022.</w:t>
      </w:r>
    </w:p>
    <w:p w:rsidR="004D4950" w:rsidRPr="00A5047C" w:rsidRDefault="004D4950" w:rsidP="004D4950">
      <w:pPr>
        <w:spacing w:after="0" w:line="240" w:lineRule="auto"/>
        <w:rPr>
          <w:rFonts w:ascii="Times New Roman" w:eastAsia="Times New Roman" w:hAnsi="Times New Roman" w:cs="Times New Roman"/>
          <w:lang w:eastAsia="es-AR"/>
        </w:rPr>
      </w:pPr>
    </w:p>
    <w:p w:rsidR="001D5241" w:rsidRPr="00A5047C" w:rsidRDefault="001D5241" w:rsidP="004D4950">
      <w:pPr>
        <w:spacing w:after="0" w:line="240" w:lineRule="auto"/>
        <w:rPr>
          <w:rFonts w:ascii="Times New Roman" w:eastAsia="Times New Roman" w:hAnsi="Times New Roman" w:cs="Times New Roman"/>
          <w:lang w:eastAsia="es-AR"/>
        </w:rPr>
      </w:pPr>
    </w:p>
    <w:p w:rsidR="001D5241" w:rsidRPr="00A5047C" w:rsidRDefault="001D5241" w:rsidP="004D4950">
      <w:pPr>
        <w:spacing w:after="0" w:line="240" w:lineRule="auto"/>
        <w:rPr>
          <w:rFonts w:ascii="Times New Roman" w:eastAsia="Times New Roman" w:hAnsi="Times New Roman" w:cs="Times New Roman"/>
          <w:lang w:eastAsia="es-AR"/>
        </w:rPr>
      </w:pPr>
    </w:p>
    <w:p w:rsidR="004D4950" w:rsidRPr="00A5047C" w:rsidRDefault="004D4950" w:rsidP="004D4950">
      <w:pPr>
        <w:spacing w:after="0" w:line="240" w:lineRule="auto"/>
        <w:jc w:val="both"/>
        <w:rPr>
          <w:rFonts w:ascii="Times New Roman" w:eastAsia="Times New Roman" w:hAnsi="Times New Roman" w:cs="Times New Roman"/>
          <w:lang w:eastAsia="es-AR"/>
        </w:rPr>
      </w:pPr>
      <w:r w:rsidRPr="00A5047C">
        <w:rPr>
          <w:rFonts w:ascii="Times New Roman" w:eastAsia="Times New Roman" w:hAnsi="Times New Roman" w:cs="Times New Roman"/>
          <w:color w:val="000000"/>
          <w:lang w:eastAsia="es-AR"/>
        </w:rPr>
        <w:t>  </w:t>
      </w:r>
    </w:p>
    <w:p w:rsidR="00A84D5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ROY CORTINA</w:t>
      </w:r>
    </w:p>
    <w:p w:rsidR="00E23B8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D64A9F" w:rsidRDefault="00D64A9F" w:rsidP="00E23B8E">
      <w:pPr>
        <w:spacing w:after="0" w:line="240" w:lineRule="auto"/>
        <w:jc w:val="both"/>
        <w:rPr>
          <w:rFonts w:ascii="Times New Roman" w:eastAsia="Times New Roman" w:hAnsi="Times New Roman" w:cs="Times New Roman"/>
          <w:color w:val="000000"/>
          <w:lang w:eastAsia="es-AR"/>
        </w:rPr>
      </w:pPr>
    </w:p>
    <w:p w:rsidR="00EA4A23" w:rsidRDefault="00EA4A23" w:rsidP="00E23B8E">
      <w:pPr>
        <w:spacing w:after="0" w:line="240" w:lineRule="auto"/>
        <w:jc w:val="both"/>
        <w:rPr>
          <w:rFonts w:ascii="Times New Roman" w:eastAsia="Times New Roman" w:hAnsi="Times New Roman" w:cs="Times New Roman"/>
          <w:color w:val="000000"/>
          <w:lang w:eastAsia="es-AR"/>
        </w:rPr>
      </w:pPr>
    </w:p>
    <w:p w:rsidR="00D64A9F" w:rsidRPr="00A5047C" w:rsidRDefault="00D64A9F"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BIELLI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MARIA CECILIA FERRERO</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Vicepresidenta 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Vicepresidenta II</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D64A9F" w:rsidRPr="00A5047C" w:rsidRDefault="00D64A9F"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LUISA GONZALEZ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NATALIA FIDEL</w:t>
      </w: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ESTEVARENA</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D64A9F" w:rsidRPr="00A5047C" w:rsidRDefault="00D64A9F"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LOPEZ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JUAN PABLO </w:t>
      </w:r>
    </w:p>
    <w:p w:rsidR="000B37AA" w:rsidRPr="00A5047C" w:rsidRDefault="000B37AA" w:rsidP="000B37AA">
      <w:pPr>
        <w:spacing w:after="0" w:line="240" w:lineRule="auto"/>
        <w:ind w:left="6372"/>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ARENAZA</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D64A9F" w:rsidRPr="00A5047C" w:rsidRDefault="00D64A9F"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DARIO NIETO </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EUGENIO CASIELLES</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BARROETAVEÑA</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PATRICIA VISCHI</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JUAN PABLO</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MARIA INES PARRY</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MODARELLI</w:t>
      </w:r>
      <w:r w:rsidRPr="00A5047C">
        <w:rPr>
          <w:rFonts w:ascii="Times New Roman" w:eastAsia="Times New Roman" w:hAnsi="Times New Roman" w:cs="Times New Roman"/>
          <w:color w:val="000000"/>
          <w:lang w:eastAsia="es-AR"/>
        </w:rPr>
        <w:tab/>
      </w:r>
    </w:p>
    <w:sectPr w:rsidR="000B37AA" w:rsidRPr="00A5047C" w:rsidSect="002E456E">
      <w:headerReference w:type="default" r:id="rId7"/>
      <w:footerReference w:type="default" r:id="rId8"/>
      <w:pgSz w:w="12240" w:h="18720" w:code="41"/>
      <w:pgMar w:top="2977" w:right="851" w:bottom="1418" w:left="2552"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0715" w:rsidRDefault="00390715">
      <w:r>
        <w:separator/>
      </w:r>
    </w:p>
  </w:endnote>
  <w:endnote w:type="continuationSeparator" w:id="1">
    <w:p w:rsidR="00390715" w:rsidRDefault="003907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E456E" w:rsidRPr="002E456E">
        <w:rPr>
          <w:noProof/>
          <w:color w:val="333333"/>
          <w:sz w:val="20"/>
        </w:rPr>
        <w:t>04/07/2022 19:07:00</w:t>
      </w:r>
    </w:fldSimple>
    <w:r w:rsidRPr="001C19C4">
      <w:rPr>
        <w:color w:val="333333"/>
        <w:sz w:val="20"/>
      </w:rPr>
      <w:t xml:space="preserve">  -  Cantidad de caracteres: </w:t>
    </w:r>
    <w:fldSimple w:instr=" NUMCHARS  \* MERGEFORMAT ">
      <w:r w:rsidR="002E456E" w:rsidRPr="002E456E">
        <w:rPr>
          <w:noProof/>
          <w:color w:val="333333"/>
          <w:sz w:val="20"/>
        </w:rPr>
        <w:t>2454</w:t>
      </w:r>
    </w:fldSimple>
    <w:r w:rsidRPr="001C19C4">
      <w:rPr>
        <w:color w:val="333333"/>
        <w:sz w:val="20"/>
      </w:rPr>
      <w:t xml:space="preserve"> - Cantidad de palabras: </w:t>
    </w:r>
    <w:fldSimple w:instr=" NUMWORDS  \* MERGEFORMAT ">
      <w:r w:rsidR="002E456E" w:rsidRPr="002E456E">
        <w:rPr>
          <w:noProof/>
          <w:color w:val="333333"/>
          <w:sz w:val="20"/>
        </w:rPr>
        <w:t>482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83105" w:rsidRPr="001C19C4">
      <w:rPr>
        <w:rStyle w:val="Nmerodepgina"/>
        <w:color w:val="333333"/>
      </w:rPr>
      <w:fldChar w:fldCharType="begin"/>
    </w:r>
    <w:r w:rsidRPr="001C19C4">
      <w:rPr>
        <w:rStyle w:val="Nmerodepgina"/>
        <w:color w:val="333333"/>
      </w:rPr>
      <w:instrText xml:space="preserve"> PAGE </w:instrText>
    </w:r>
    <w:r w:rsidR="00183105" w:rsidRPr="001C19C4">
      <w:rPr>
        <w:rStyle w:val="Nmerodepgina"/>
        <w:color w:val="333333"/>
      </w:rPr>
      <w:fldChar w:fldCharType="separate"/>
    </w:r>
    <w:r w:rsidR="002E456E">
      <w:rPr>
        <w:rStyle w:val="Nmerodepgina"/>
        <w:noProof/>
        <w:color w:val="333333"/>
      </w:rPr>
      <w:t>2</w:t>
    </w:r>
    <w:r w:rsidR="00183105" w:rsidRPr="001C19C4">
      <w:rPr>
        <w:rStyle w:val="Nmerodepgina"/>
        <w:color w:val="333333"/>
      </w:rPr>
      <w:fldChar w:fldCharType="end"/>
    </w:r>
    <w:r w:rsidRPr="001C19C4">
      <w:rPr>
        <w:rStyle w:val="Nmerodepgina"/>
        <w:color w:val="333333"/>
      </w:rPr>
      <w:t>/</w:t>
    </w:r>
    <w:fldSimple w:instr=" NUMPAGES  \* MERGEFORMAT ">
      <w:r w:rsidR="002E456E" w:rsidRPr="002E456E">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0715" w:rsidRDefault="00390715">
      <w:r>
        <w:separator/>
      </w:r>
    </w:p>
  </w:footnote>
  <w:footnote w:type="continuationSeparator" w:id="1">
    <w:p w:rsidR="00390715" w:rsidRDefault="003907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79874"/>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11B0"/>
    <w:rsid w:val="000C5659"/>
    <w:rsid w:val="000D1497"/>
    <w:rsid w:val="000D2860"/>
    <w:rsid w:val="000D2D48"/>
    <w:rsid w:val="000D4B5A"/>
    <w:rsid w:val="000D6C54"/>
    <w:rsid w:val="000E3949"/>
    <w:rsid w:val="000F6B5C"/>
    <w:rsid w:val="000F74CB"/>
    <w:rsid w:val="000F7E30"/>
    <w:rsid w:val="00103C6B"/>
    <w:rsid w:val="00104335"/>
    <w:rsid w:val="00127D10"/>
    <w:rsid w:val="00134652"/>
    <w:rsid w:val="00136787"/>
    <w:rsid w:val="00145948"/>
    <w:rsid w:val="00155C7C"/>
    <w:rsid w:val="00160A2A"/>
    <w:rsid w:val="001614A7"/>
    <w:rsid w:val="00182623"/>
    <w:rsid w:val="00183105"/>
    <w:rsid w:val="0019414B"/>
    <w:rsid w:val="001B2039"/>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B6AC2"/>
    <w:rsid w:val="002C18D0"/>
    <w:rsid w:val="002C768C"/>
    <w:rsid w:val="002D05E9"/>
    <w:rsid w:val="002D533A"/>
    <w:rsid w:val="002D778C"/>
    <w:rsid w:val="002E38C3"/>
    <w:rsid w:val="002E456E"/>
    <w:rsid w:val="002F7961"/>
    <w:rsid w:val="00302300"/>
    <w:rsid w:val="00305DD1"/>
    <w:rsid w:val="003145ED"/>
    <w:rsid w:val="00315C77"/>
    <w:rsid w:val="0033168A"/>
    <w:rsid w:val="00335CD9"/>
    <w:rsid w:val="00340F54"/>
    <w:rsid w:val="0035681D"/>
    <w:rsid w:val="00361201"/>
    <w:rsid w:val="00363ACB"/>
    <w:rsid w:val="00374EAE"/>
    <w:rsid w:val="00390715"/>
    <w:rsid w:val="00395843"/>
    <w:rsid w:val="003A7311"/>
    <w:rsid w:val="003B4298"/>
    <w:rsid w:val="003B471C"/>
    <w:rsid w:val="003D10AB"/>
    <w:rsid w:val="003D4000"/>
    <w:rsid w:val="003E6529"/>
    <w:rsid w:val="003F1EFD"/>
    <w:rsid w:val="003F4249"/>
    <w:rsid w:val="00401C75"/>
    <w:rsid w:val="0040761B"/>
    <w:rsid w:val="00422C3F"/>
    <w:rsid w:val="004354AC"/>
    <w:rsid w:val="0043630B"/>
    <w:rsid w:val="00446E1A"/>
    <w:rsid w:val="004527CB"/>
    <w:rsid w:val="00453BB4"/>
    <w:rsid w:val="00462D7E"/>
    <w:rsid w:val="004847CA"/>
    <w:rsid w:val="00484847"/>
    <w:rsid w:val="004905F3"/>
    <w:rsid w:val="004B7714"/>
    <w:rsid w:val="004C4B76"/>
    <w:rsid w:val="004D2BD1"/>
    <w:rsid w:val="004D2D62"/>
    <w:rsid w:val="004D30D5"/>
    <w:rsid w:val="004D438B"/>
    <w:rsid w:val="004D4950"/>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05294"/>
    <w:rsid w:val="00616F70"/>
    <w:rsid w:val="00622DE5"/>
    <w:rsid w:val="00636BE0"/>
    <w:rsid w:val="0064363E"/>
    <w:rsid w:val="00661DBB"/>
    <w:rsid w:val="006811D6"/>
    <w:rsid w:val="00690392"/>
    <w:rsid w:val="00692E7F"/>
    <w:rsid w:val="00697F98"/>
    <w:rsid w:val="006C326A"/>
    <w:rsid w:val="006C4023"/>
    <w:rsid w:val="006C40E9"/>
    <w:rsid w:val="006D3303"/>
    <w:rsid w:val="006D5CB7"/>
    <w:rsid w:val="006E3675"/>
    <w:rsid w:val="00706B8E"/>
    <w:rsid w:val="00706BC7"/>
    <w:rsid w:val="007124B1"/>
    <w:rsid w:val="00715AF3"/>
    <w:rsid w:val="00720C1E"/>
    <w:rsid w:val="00734F30"/>
    <w:rsid w:val="007410E7"/>
    <w:rsid w:val="007420D8"/>
    <w:rsid w:val="007548E5"/>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3B43"/>
    <w:rsid w:val="008160C8"/>
    <w:rsid w:val="00820A3A"/>
    <w:rsid w:val="00827228"/>
    <w:rsid w:val="008320A0"/>
    <w:rsid w:val="008433E2"/>
    <w:rsid w:val="00846702"/>
    <w:rsid w:val="008553EB"/>
    <w:rsid w:val="0086333F"/>
    <w:rsid w:val="00870A2D"/>
    <w:rsid w:val="008844BF"/>
    <w:rsid w:val="0088546A"/>
    <w:rsid w:val="00890C59"/>
    <w:rsid w:val="00890E2F"/>
    <w:rsid w:val="008938E5"/>
    <w:rsid w:val="008B4536"/>
    <w:rsid w:val="008C4AC3"/>
    <w:rsid w:val="008E6C15"/>
    <w:rsid w:val="008F4C8F"/>
    <w:rsid w:val="00906685"/>
    <w:rsid w:val="00910E0F"/>
    <w:rsid w:val="0091690E"/>
    <w:rsid w:val="00940420"/>
    <w:rsid w:val="00947238"/>
    <w:rsid w:val="00956621"/>
    <w:rsid w:val="009624FC"/>
    <w:rsid w:val="0096461D"/>
    <w:rsid w:val="00973EC5"/>
    <w:rsid w:val="00987EB5"/>
    <w:rsid w:val="009953AF"/>
    <w:rsid w:val="00996E34"/>
    <w:rsid w:val="009A6E2B"/>
    <w:rsid w:val="009B1362"/>
    <w:rsid w:val="009B48A3"/>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047C"/>
    <w:rsid w:val="00A55E61"/>
    <w:rsid w:val="00A642A1"/>
    <w:rsid w:val="00A66804"/>
    <w:rsid w:val="00A75EED"/>
    <w:rsid w:val="00A7779B"/>
    <w:rsid w:val="00A84D5E"/>
    <w:rsid w:val="00A878E2"/>
    <w:rsid w:val="00A962A7"/>
    <w:rsid w:val="00AA08DB"/>
    <w:rsid w:val="00AA2AE6"/>
    <w:rsid w:val="00AA2FEA"/>
    <w:rsid w:val="00AA572F"/>
    <w:rsid w:val="00AA7C22"/>
    <w:rsid w:val="00AB0A73"/>
    <w:rsid w:val="00AB5EB2"/>
    <w:rsid w:val="00AC3839"/>
    <w:rsid w:val="00AE2E8F"/>
    <w:rsid w:val="00AF5760"/>
    <w:rsid w:val="00AF6352"/>
    <w:rsid w:val="00B05649"/>
    <w:rsid w:val="00B1723C"/>
    <w:rsid w:val="00B177FE"/>
    <w:rsid w:val="00B264C1"/>
    <w:rsid w:val="00B31B65"/>
    <w:rsid w:val="00B36178"/>
    <w:rsid w:val="00B41AA8"/>
    <w:rsid w:val="00B4532F"/>
    <w:rsid w:val="00B46232"/>
    <w:rsid w:val="00B65257"/>
    <w:rsid w:val="00B85EE2"/>
    <w:rsid w:val="00B87C49"/>
    <w:rsid w:val="00BA1644"/>
    <w:rsid w:val="00BF2B7B"/>
    <w:rsid w:val="00BF71C2"/>
    <w:rsid w:val="00C05929"/>
    <w:rsid w:val="00C068F0"/>
    <w:rsid w:val="00C26F53"/>
    <w:rsid w:val="00C330CB"/>
    <w:rsid w:val="00C3675D"/>
    <w:rsid w:val="00C419C1"/>
    <w:rsid w:val="00C51E49"/>
    <w:rsid w:val="00C521F9"/>
    <w:rsid w:val="00C63351"/>
    <w:rsid w:val="00C7063B"/>
    <w:rsid w:val="00C71253"/>
    <w:rsid w:val="00C734F9"/>
    <w:rsid w:val="00C755A6"/>
    <w:rsid w:val="00C80017"/>
    <w:rsid w:val="00C87365"/>
    <w:rsid w:val="00C917DE"/>
    <w:rsid w:val="00C93FF6"/>
    <w:rsid w:val="00CB5FA1"/>
    <w:rsid w:val="00CC20B0"/>
    <w:rsid w:val="00CC50DD"/>
    <w:rsid w:val="00CE163F"/>
    <w:rsid w:val="00CF3EAD"/>
    <w:rsid w:val="00D03EBB"/>
    <w:rsid w:val="00D21279"/>
    <w:rsid w:val="00D43AA2"/>
    <w:rsid w:val="00D518DB"/>
    <w:rsid w:val="00D55ECB"/>
    <w:rsid w:val="00D60039"/>
    <w:rsid w:val="00D64A9F"/>
    <w:rsid w:val="00D67721"/>
    <w:rsid w:val="00D758CE"/>
    <w:rsid w:val="00D76A86"/>
    <w:rsid w:val="00D82DCD"/>
    <w:rsid w:val="00D927D4"/>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91F21"/>
    <w:rsid w:val="00E943C2"/>
    <w:rsid w:val="00EA4A23"/>
    <w:rsid w:val="00EB6956"/>
    <w:rsid w:val="00EC1EF1"/>
    <w:rsid w:val="00EE6672"/>
    <w:rsid w:val="00EF0D22"/>
    <w:rsid w:val="00F00E8D"/>
    <w:rsid w:val="00F1107F"/>
    <w:rsid w:val="00F13C69"/>
    <w:rsid w:val="00F41DF6"/>
    <w:rsid w:val="00F52245"/>
    <w:rsid w:val="00F5569F"/>
    <w:rsid w:val="00F60308"/>
    <w:rsid w:val="00F6369C"/>
    <w:rsid w:val="00F640D0"/>
    <w:rsid w:val="00F729FC"/>
    <w:rsid w:val="00F75389"/>
    <w:rsid w:val="00F86E60"/>
    <w:rsid w:val="00F873C4"/>
    <w:rsid w:val="00F903E8"/>
    <w:rsid w:val="00FA0C8C"/>
    <w:rsid w:val="00FB4F49"/>
    <w:rsid w:val="00FD07F5"/>
    <w:rsid w:val="00FE21AD"/>
    <w:rsid w:val="00FF284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unhideWhenUsed/>
    <w:rsid w:val="003E6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75130992">
      <w:bodyDiv w:val="1"/>
      <w:marLeft w:val="0"/>
      <w:marRight w:val="0"/>
      <w:marTop w:val="0"/>
      <w:marBottom w:val="0"/>
      <w:divBdr>
        <w:top w:val="none" w:sz="0" w:space="0" w:color="auto"/>
        <w:left w:val="none" w:sz="0" w:space="0" w:color="auto"/>
        <w:bottom w:val="none" w:sz="0" w:space="0" w:color="auto"/>
        <w:right w:val="none" w:sz="0" w:space="0" w:color="auto"/>
      </w:divBdr>
    </w:div>
    <w:div w:id="541599536">
      <w:bodyDiv w:val="1"/>
      <w:marLeft w:val="0"/>
      <w:marRight w:val="0"/>
      <w:marTop w:val="0"/>
      <w:marBottom w:val="0"/>
      <w:divBdr>
        <w:top w:val="none" w:sz="0" w:space="0" w:color="auto"/>
        <w:left w:val="none" w:sz="0" w:space="0" w:color="auto"/>
        <w:bottom w:val="none" w:sz="0" w:space="0" w:color="auto"/>
        <w:right w:val="none" w:sz="0" w:space="0" w:color="auto"/>
      </w:divBdr>
    </w:div>
    <w:div w:id="67248812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977763757">
      <w:bodyDiv w:val="1"/>
      <w:marLeft w:val="0"/>
      <w:marRight w:val="0"/>
      <w:marTop w:val="0"/>
      <w:marBottom w:val="0"/>
      <w:divBdr>
        <w:top w:val="none" w:sz="0" w:space="0" w:color="auto"/>
        <w:left w:val="none" w:sz="0" w:space="0" w:color="auto"/>
        <w:bottom w:val="none" w:sz="0" w:space="0" w:color="auto"/>
        <w:right w:val="none" w:sz="0" w:space="0" w:color="auto"/>
      </w:divBdr>
    </w:div>
    <w:div w:id="1091580851">
      <w:bodyDiv w:val="1"/>
      <w:marLeft w:val="0"/>
      <w:marRight w:val="0"/>
      <w:marTop w:val="0"/>
      <w:marBottom w:val="0"/>
      <w:divBdr>
        <w:top w:val="none" w:sz="0" w:space="0" w:color="auto"/>
        <w:left w:val="none" w:sz="0" w:space="0" w:color="auto"/>
        <w:bottom w:val="none" w:sz="0" w:space="0" w:color="auto"/>
        <w:right w:val="none" w:sz="0" w:space="0" w:color="auto"/>
      </w:divBdr>
    </w:div>
    <w:div w:id="1366559927">
      <w:bodyDiv w:val="1"/>
      <w:marLeft w:val="0"/>
      <w:marRight w:val="0"/>
      <w:marTop w:val="0"/>
      <w:marBottom w:val="0"/>
      <w:divBdr>
        <w:top w:val="none" w:sz="0" w:space="0" w:color="auto"/>
        <w:left w:val="none" w:sz="0" w:space="0" w:color="auto"/>
        <w:bottom w:val="none" w:sz="0" w:space="0" w:color="auto"/>
        <w:right w:val="none" w:sz="0" w:space="0" w:color="auto"/>
      </w:divBdr>
    </w:div>
    <w:div w:id="1390223858">
      <w:bodyDiv w:val="1"/>
      <w:marLeft w:val="0"/>
      <w:marRight w:val="0"/>
      <w:marTop w:val="0"/>
      <w:marBottom w:val="0"/>
      <w:divBdr>
        <w:top w:val="none" w:sz="0" w:space="0" w:color="auto"/>
        <w:left w:val="none" w:sz="0" w:space="0" w:color="auto"/>
        <w:bottom w:val="none" w:sz="0" w:space="0" w:color="auto"/>
        <w:right w:val="none" w:sz="0" w:space="0" w:color="auto"/>
      </w:divBdr>
    </w:div>
    <w:div w:id="149710679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8799483">
      <w:bodyDiv w:val="1"/>
      <w:marLeft w:val="0"/>
      <w:marRight w:val="0"/>
      <w:marTop w:val="0"/>
      <w:marBottom w:val="0"/>
      <w:divBdr>
        <w:top w:val="none" w:sz="0" w:space="0" w:color="auto"/>
        <w:left w:val="none" w:sz="0" w:space="0" w:color="auto"/>
        <w:bottom w:val="none" w:sz="0" w:space="0" w:color="auto"/>
        <w:right w:val="none" w:sz="0" w:space="0" w:color="auto"/>
      </w:divBdr>
    </w:div>
    <w:div w:id="1784375715">
      <w:bodyDiv w:val="1"/>
      <w:marLeft w:val="0"/>
      <w:marRight w:val="0"/>
      <w:marTop w:val="0"/>
      <w:marBottom w:val="0"/>
      <w:divBdr>
        <w:top w:val="none" w:sz="0" w:space="0" w:color="auto"/>
        <w:left w:val="none" w:sz="0" w:space="0" w:color="auto"/>
        <w:bottom w:val="none" w:sz="0" w:space="0" w:color="auto"/>
        <w:right w:val="none" w:sz="0" w:space="0" w:color="auto"/>
      </w:divBdr>
    </w:div>
    <w:div w:id="1837767680">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56919894">
      <w:bodyDiv w:val="1"/>
      <w:marLeft w:val="0"/>
      <w:marRight w:val="0"/>
      <w:marTop w:val="0"/>
      <w:marBottom w:val="0"/>
      <w:divBdr>
        <w:top w:val="none" w:sz="0" w:space="0" w:color="auto"/>
        <w:left w:val="none" w:sz="0" w:space="0" w:color="auto"/>
        <w:bottom w:val="none" w:sz="0" w:space="0" w:color="auto"/>
        <w:right w:val="none" w:sz="0" w:space="0" w:color="auto"/>
      </w:divBdr>
    </w:div>
    <w:div w:id="188640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TotalTime>
  <Pages>2</Pages>
  <Words>482</Words>
  <Characters>2454</Characters>
  <Application>Microsoft Office Word</Application>
  <DocSecurity>0</DocSecurity>
  <Lines>91</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9</cp:revision>
  <cp:lastPrinted>2022-07-05T11:49:00Z</cp:lastPrinted>
  <dcterms:created xsi:type="dcterms:W3CDTF">2022-06-28T17:20:00Z</dcterms:created>
  <dcterms:modified xsi:type="dcterms:W3CDTF">2022-07-05T11:53:00Z</dcterms:modified>
</cp:coreProperties>
</file>