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52B" w:rsidRDefault="0049252B" w:rsidP="0049252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RESOLUCIÓN</w:t>
      </w:r>
    </w:p>
    <w:p w:rsidR="0049252B" w:rsidRDefault="0049252B" w:rsidP="0049252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252B" w:rsidRDefault="0049252B" w:rsidP="0049252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Artículo 1°.-La Legislatura de la Ciudad Autónoma de Buenos Aires solicita al Poder Ejecutivo que, a través del organismo correspondiente, y en un plazo no mayor a 30 (treinta) días de recibida la presente, informe acerca de los siguientes puntos relativos al pase de los Centros de Salud, Áreas Programáticas,  Departamento de Promoción y Prevención y Salud escolar a la Subsecretaría de Atención Primaria, Ambulatoria y Comunitaria:</w:t>
      </w:r>
    </w:p>
    <w:p w:rsidR="0049252B" w:rsidRDefault="0049252B" w:rsidP="0049252B">
      <w:pPr>
        <w:spacing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252B" w:rsidRDefault="0049252B" w:rsidP="0049252B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Remita el proyecto por el cual se establecen las modificaciones de la dependencia orgánico-administrativo anteriormente </w:t>
      </w:r>
      <w:r>
        <w:rPr>
          <w:rFonts w:ascii="Times New Roman" w:eastAsia="Times New Roman" w:hAnsi="Times New Roman" w:cs="Times New Roman"/>
          <w:sz w:val="24"/>
          <w:szCs w:val="24"/>
        </w:rPr>
        <w:t>descritas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Especifique plazos de implementación, circuitos correspondientes a residuos patogénicos, mantenimiento,  y recursos humanos, licencias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entre otros.</w:t>
      </w:r>
    </w:p>
    <w:p w:rsidR="0049252B" w:rsidRDefault="0049252B" w:rsidP="0049252B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Informe  </w:t>
      </w:r>
      <w:r>
        <w:rPr>
          <w:rFonts w:ascii="Times New Roman" w:eastAsia="Times New Roman" w:hAnsi="Times New Roman" w:cs="Times New Roman"/>
          <w:sz w:val="24"/>
          <w:szCs w:val="24"/>
        </w:rPr>
        <w:t>cuál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sería el lugar físico donde </w:t>
      </w:r>
      <w:r>
        <w:rPr>
          <w:rFonts w:ascii="Times New Roman" w:eastAsia="Times New Roman" w:hAnsi="Times New Roman" w:cs="Times New Roman"/>
          <w:sz w:val="24"/>
          <w:szCs w:val="24"/>
        </w:rPr>
        <w:t>funcionarán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los sectores administrativos </w:t>
      </w:r>
      <w:r>
        <w:rPr>
          <w:rFonts w:ascii="Times New Roman" w:eastAsia="Times New Roman" w:hAnsi="Times New Roman" w:cs="Times New Roman"/>
          <w:sz w:val="24"/>
          <w:szCs w:val="24"/>
        </w:rPr>
        <w:t>generales,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área de licencias, área de concursos y área de legales.</w:t>
      </w:r>
    </w:p>
    <w:p w:rsidR="0049252B" w:rsidRDefault="0049252B" w:rsidP="0049252B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Informe la nómina de agentes que se harán cargo de las áreas mencionadas. .</w:t>
      </w:r>
    </w:p>
    <w:p w:rsidR="0049252B" w:rsidRDefault="0049252B" w:rsidP="0049252B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Describa, cuáles serán las nuevas responsabilidades de los/as 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efes/a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Cesac a partir de esta modificación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 cuanto personal se incorporará para llevar adelante las nuevas tareas asignadas.</w:t>
      </w:r>
    </w:p>
    <w:p w:rsidR="0049252B" w:rsidRDefault="0049252B" w:rsidP="0049252B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Describa cuáles serán las nuevas responsabilidades de los/as jefes/as de áreas programáticas y cuáles sus nuevas misiones y funciones.</w:t>
      </w:r>
    </w:p>
    <w:p w:rsidR="0049252B" w:rsidRDefault="0049252B" w:rsidP="0049252B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 </w:t>
      </w:r>
      <w:r>
        <w:rPr>
          <w:rFonts w:ascii="Times New Roman" w:eastAsia="Times New Roman" w:hAnsi="Times New Roman" w:cs="Times New Roman"/>
          <w:sz w:val="24"/>
          <w:szCs w:val="24"/>
        </w:rPr>
        <w:t>qué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fecha se </w:t>
      </w:r>
      <w:r>
        <w:rPr>
          <w:rFonts w:ascii="Times New Roman" w:eastAsia="Times New Roman" w:hAnsi="Times New Roman" w:cs="Times New Roman"/>
          <w:sz w:val="24"/>
          <w:szCs w:val="24"/>
        </w:rPr>
        <w:t>realizará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efectivización de l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s/as 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efes/as de Centros de Salud que no tienen nombramiento </w:t>
      </w:r>
      <w:r>
        <w:rPr>
          <w:rFonts w:ascii="Times New Roman" w:eastAsia="Times New Roman" w:hAnsi="Times New Roman" w:cs="Times New Roman"/>
          <w:sz w:val="24"/>
          <w:szCs w:val="24"/>
        </w:rPr>
        <w:t>en 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actualidad.</w:t>
      </w:r>
    </w:p>
    <w:p w:rsidR="0049252B" w:rsidRDefault="0049252B" w:rsidP="0049252B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Acompañe información sobre el funcionamiento del Gestor de encuentros para el otorgamiento de turnos en los hospitales de CABA, incluidos los pediátricos y los especializados.</w:t>
      </w:r>
    </w:p>
    <w:p w:rsidR="0049252B" w:rsidRDefault="0049252B" w:rsidP="0049252B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Cuáles son los mecanismos por los cuales el personal afectado tomará conocimiento de esta medida y con qué tiempo de antelación.</w:t>
      </w:r>
    </w:p>
    <w:p w:rsidR="0049252B" w:rsidRDefault="0049252B" w:rsidP="0049252B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252B" w:rsidRDefault="0049252B" w:rsidP="0049252B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Articulo 2ª.- Comuiniquese etc.- </w:t>
      </w:r>
    </w:p>
    <w:p w:rsidR="0049252B" w:rsidRDefault="0049252B" w:rsidP="0049252B">
      <w:pPr>
        <w:rPr>
          <w:sz w:val="28"/>
          <w:szCs w:val="28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</w:t>
      </w:r>
    </w:p>
    <w:p w:rsidR="0049252B" w:rsidRDefault="0049252B" w:rsidP="0049252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252B" w:rsidRDefault="0049252B" w:rsidP="0049252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Señor presidente: </w:t>
      </w:r>
    </w:p>
    <w:p w:rsidR="0049252B" w:rsidRDefault="0049252B" w:rsidP="0049252B">
      <w:pPr>
        <w:spacing w:after="20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Motiva este pedido de informes la preocupación por parte de lxs trabajadores de la salud afectados a estos sectores arriba nombrados y a la población bajo atención que depende de estas áreas, los cambios orgánico-administrativos que puede repercutir en el funcionamiento cotidiano de los efectores de salud impactando de forma negativa en la ciudadanía.</w:t>
      </w:r>
    </w:p>
    <w:p w:rsidR="0049252B" w:rsidRDefault="0049252B" w:rsidP="0049252B">
      <w:pPr>
        <w:spacing w:after="20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todo lo expuesto solicitamos la aprobación del presente proyecto.</w:t>
      </w:r>
    </w:p>
    <w:p w:rsidR="0049252B" w:rsidRDefault="0049252B" w:rsidP="0049252B">
      <w:pPr>
        <w:spacing w:after="200"/>
        <w:rPr>
          <w:rFonts w:ascii="Calibri" w:eastAsia="Calibri" w:hAnsi="Calibri" w:cs="Calibri"/>
        </w:rPr>
      </w:pPr>
    </w:p>
    <w:p w:rsidR="0049252B" w:rsidRDefault="0049252B" w:rsidP="0049252B"/>
    <w:p w:rsidR="005E3C49" w:rsidRPr="00E5658D" w:rsidRDefault="005E3C49" w:rsidP="00E5658D"/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8EB" w:rsidRDefault="007328EB">
      <w:r>
        <w:separator/>
      </w:r>
    </w:p>
  </w:endnote>
  <w:endnote w:type="continuationSeparator" w:id="1">
    <w:p w:rsidR="007328EB" w:rsidRDefault="00732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9252B" w:rsidRPr="0049252B">
        <w:rPr>
          <w:noProof/>
          <w:color w:val="333333"/>
          <w:sz w:val="20"/>
        </w:rPr>
        <w:t>00/00/0000 00:00:00</w:t>
      </w:r>
      <w:r w:rsidR="0049252B">
        <w:rPr>
          <w:noProof/>
        </w:rPr>
        <w:t xml:space="preserve"> a.m.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9252B" w:rsidRPr="0049252B">
        <w:rPr>
          <w:noProof/>
          <w:color w:val="333333"/>
          <w:sz w:val="20"/>
        </w:rPr>
        <w:t>1901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9252B" w:rsidRPr="0049252B">
        <w:rPr>
          <w:noProof/>
          <w:color w:val="333333"/>
          <w:sz w:val="20"/>
        </w:rPr>
        <w:t>331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6371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63711" w:rsidRPr="001C19C4">
      <w:rPr>
        <w:rStyle w:val="Nmerodepgina"/>
        <w:color w:val="333333"/>
      </w:rPr>
      <w:fldChar w:fldCharType="separate"/>
    </w:r>
    <w:r w:rsidR="0049252B">
      <w:rPr>
        <w:rStyle w:val="Nmerodepgina"/>
        <w:noProof/>
        <w:color w:val="333333"/>
      </w:rPr>
      <w:t>1</w:t>
    </w:r>
    <w:r w:rsidR="00D6371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9252B" w:rsidRPr="0049252B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8EB" w:rsidRDefault="007328EB">
      <w:r>
        <w:separator/>
      </w:r>
    </w:p>
  </w:footnote>
  <w:footnote w:type="continuationSeparator" w:id="1">
    <w:p w:rsidR="007328EB" w:rsidRDefault="007328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21E5B"/>
    <w:multiLevelType w:val="multilevel"/>
    <w:tmpl w:val="1CC289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7328E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9252B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28EB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3711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52B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7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litvin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1</TotalTime>
  <Pages>2</Pages>
  <Words>331</Words>
  <Characters>1901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iglitvin</dc:creator>
  <cp:lastModifiedBy>iglitvin</cp:lastModifiedBy>
  <cp:revision>1</cp:revision>
  <cp:lastPrinted>2020-02-28T17:24:00Z</cp:lastPrinted>
  <dcterms:created xsi:type="dcterms:W3CDTF">2022-08-25T15:23:00Z</dcterms:created>
  <dcterms:modified xsi:type="dcterms:W3CDTF">2022-08-25T15:24:00Z</dcterms:modified>
</cp:coreProperties>
</file>