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C99" w:rsidRPr="00605C99" w:rsidRDefault="00605C99" w:rsidP="00081FFF">
      <w:pPr>
        <w:rPr>
          <w:lang w:val="es-MX"/>
        </w:rPr>
      </w:pPr>
    </w:p>
    <w:p w:rsidR="00605C99" w:rsidRPr="00605C99" w:rsidRDefault="00605C99" w:rsidP="00081FFF">
      <w:pPr>
        <w:rPr>
          <w:lang w:val="es-MX"/>
        </w:rPr>
      </w:pPr>
    </w:p>
    <w:p w:rsidR="00605C99" w:rsidRPr="00605C99" w:rsidRDefault="00605C99" w:rsidP="00081FFF">
      <w:pPr>
        <w:rPr>
          <w:lang w:val="es-MX"/>
        </w:rPr>
      </w:pPr>
      <w:r w:rsidRPr="00605C99">
        <w:rPr>
          <w:lang w:val="es-MX"/>
        </w:rPr>
        <w:t>Legislatura de la Ciudad Autónoma de Buenos Aires</w:t>
      </w:r>
    </w:p>
    <w:p w:rsidR="00605C99" w:rsidRPr="00605C99" w:rsidRDefault="00605C99" w:rsidP="00081FFF">
      <w:pPr>
        <w:rPr>
          <w:lang w:val="es-MX"/>
        </w:rPr>
      </w:pPr>
    </w:p>
    <w:p w:rsidR="00605C99" w:rsidRPr="00605C99" w:rsidRDefault="00605C99" w:rsidP="00081FFF">
      <w:pPr>
        <w:rPr>
          <w:lang w:val="es-MX"/>
        </w:rPr>
      </w:pPr>
      <w:r w:rsidRPr="00605C99">
        <w:rPr>
          <w:lang w:val="es-MX"/>
        </w:rPr>
        <w:t>Visto:</w:t>
      </w:r>
    </w:p>
    <w:p w:rsidR="00605C99" w:rsidRPr="00605C99" w:rsidRDefault="00605C99" w:rsidP="00081FFF">
      <w:pPr>
        <w:rPr>
          <w:lang w:val="es-MX"/>
        </w:rPr>
      </w:pPr>
    </w:p>
    <w:p w:rsidR="00605C99" w:rsidRPr="00605C99" w:rsidRDefault="00605C99" w:rsidP="00081FFF">
      <w:pPr>
        <w:rPr>
          <w:lang w:val="es-MX"/>
        </w:rPr>
      </w:pPr>
      <w:r w:rsidRPr="00605C99">
        <w:rPr>
          <w:lang w:val="es-MX"/>
        </w:rPr>
        <w:tab/>
        <w:t>El expediente N° 2455-D-2022, Proyecto de Declaración, de la Diputada Estebarena, Carolina, y otros.</w:t>
      </w:r>
    </w:p>
    <w:p w:rsidR="00605C99" w:rsidRPr="00605C99" w:rsidRDefault="00605C99" w:rsidP="00081FFF">
      <w:pPr>
        <w:rPr>
          <w:lang w:val="es-MX"/>
        </w:rPr>
      </w:pPr>
    </w:p>
    <w:p w:rsidR="00605C99" w:rsidRPr="00605C99" w:rsidRDefault="00605C99" w:rsidP="00081FFF">
      <w:pPr>
        <w:rPr>
          <w:lang w:val="es-MX"/>
        </w:rPr>
      </w:pPr>
      <w:r w:rsidRPr="00605C99">
        <w:rPr>
          <w:lang w:val="es-MX"/>
        </w:rPr>
        <w:t>Considerando:</w:t>
      </w:r>
    </w:p>
    <w:p w:rsidR="00605C99" w:rsidRPr="00605C99" w:rsidRDefault="00605C99" w:rsidP="00081FFF">
      <w:pPr>
        <w:rPr>
          <w:lang w:val="es-MX"/>
        </w:rPr>
      </w:pPr>
    </w:p>
    <w:p w:rsidR="00605C99" w:rsidRPr="00605C99" w:rsidRDefault="00605C99" w:rsidP="00605C99">
      <w:pPr>
        <w:rPr>
          <w:lang w:val="es-MX"/>
        </w:rPr>
      </w:pPr>
      <w:r>
        <w:rPr>
          <w:lang w:val="es-MX"/>
        </w:rPr>
        <w:tab/>
        <w:t xml:space="preserve">Que </w:t>
      </w:r>
      <w:r w:rsidRPr="00605C99">
        <w:rPr>
          <w:lang w:val="es-MX"/>
        </w:rPr>
        <w:t>en el año 1962, un grupo de egresadas de la Escuela de Terapia Ocupacional, dependiente de la Comisión Nacional de Rehabilitación del Lisiado, se reunió para constituir una asociación de carácter profesional que las agrupara, así como a las sucesivas promociones de egresadas y alumnas. Así, el 16 de agosto de ese año, crearon la Asociación Argentina de Terapistas Ocupacionales (AATO).</w:t>
      </w:r>
    </w:p>
    <w:p w:rsidR="00605C99" w:rsidRPr="00605C99" w:rsidRDefault="00605C99" w:rsidP="00605C99">
      <w:pPr>
        <w:rPr>
          <w:lang w:val="es-MX"/>
        </w:rPr>
      </w:pPr>
    </w:p>
    <w:p w:rsidR="00605C99" w:rsidRPr="00605C99" w:rsidRDefault="00605C99" w:rsidP="00605C99">
      <w:pPr>
        <w:ind w:firstLine="708"/>
        <w:rPr>
          <w:lang w:val="es-MX"/>
        </w:rPr>
      </w:pPr>
      <w:r w:rsidRPr="00605C99">
        <w:rPr>
          <w:lang w:val="es-MX"/>
        </w:rPr>
        <w:t>Que la Terapia Ocupacional es una profesión que brinda respuesta a personas, grupos y/o comunidades que presentan dificultades permanentes o transitorias para desarrollar las ocupaciones inherentes a su proyecto de vida.</w:t>
      </w:r>
    </w:p>
    <w:p w:rsidR="00605C99" w:rsidRPr="00605C99" w:rsidRDefault="00605C99" w:rsidP="00605C99">
      <w:pPr>
        <w:rPr>
          <w:lang w:val="es-MX"/>
        </w:rPr>
      </w:pPr>
    </w:p>
    <w:p w:rsidR="00605C99" w:rsidRPr="00605C99" w:rsidRDefault="00605C99" w:rsidP="00605C99">
      <w:pPr>
        <w:ind w:firstLine="708"/>
        <w:rPr>
          <w:lang w:val="es-MX"/>
        </w:rPr>
      </w:pPr>
      <w:r w:rsidRPr="00605C99">
        <w:rPr>
          <w:lang w:val="es-MX"/>
        </w:rPr>
        <w:t xml:space="preserve">Que el propósito de la AATO desde su fundación fue construir una red que vincule al colectivo de los terapistas ocupacionales (T.O.) de todas las regiones de nuestro país y de otros países para ampliar, desarrollar y consolidar la difusión de la profesión, como así también intercambiar información, conocimientos, experiencias y reforzar identidades. </w:t>
      </w:r>
    </w:p>
    <w:p w:rsidR="00605C99" w:rsidRPr="00605C99" w:rsidRDefault="00605C99" w:rsidP="00605C99">
      <w:pPr>
        <w:rPr>
          <w:lang w:val="es-MX"/>
        </w:rPr>
      </w:pPr>
    </w:p>
    <w:p w:rsidR="00605C99" w:rsidRPr="00605C99" w:rsidRDefault="00605C99" w:rsidP="00605C99">
      <w:pPr>
        <w:ind w:firstLine="708"/>
        <w:rPr>
          <w:lang w:val="es-MX"/>
        </w:rPr>
      </w:pPr>
      <w:r w:rsidRPr="00605C99">
        <w:rPr>
          <w:lang w:val="es-MX"/>
        </w:rPr>
        <w:t>Que también promueven actividades científicas y de investigación en Terapia Ocupacional.</w:t>
      </w:r>
    </w:p>
    <w:p w:rsidR="00605C99" w:rsidRPr="00605C99" w:rsidRDefault="00605C99" w:rsidP="00605C99">
      <w:pPr>
        <w:rPr>
          <w:lang w:val="es-MX"/>
        </w:rPr>
      </w:pPr>
    </w:p>
    <w:p w:rsidR="00605C99" w:rsidRPr="00605C99" w:rsidRDefault="00605C99" w:rsidP="00605C99">
      <w:pPr>
        <w:ind w:firstLine="708"/>
        <w:rPr>
          <w:lang w:val="es-MX"/>
        </w:rPr>
      </w:pPr>
      <w:r w:rsidRPr="00605C99">
        <w:rPr>
          <w:lang w:val="es-MX"/>
        </w:rPr>
        <w:t>Que son parte de la asociación los T.O. con título profesional debidamente reconocido por la autoridad competente, aquellos profesionales extranjeros cuyas carreras están certificadas por la Federación Mundial de Terapia Ocupacional (WFOT, por sus siglas en inglés) y también los estudiantes de las carreras de Terapia Ocupacional de las universidades de gestión estatal y privada debidamente habilitadas y validadas por el Ministerio de Educación de la Nación.</w:t>
      </w:r>
    </w:p>
    <w:p w:rsidR="00605C99" w:rsidRPr="00605C99" w:rsidRDefault="00605C99" w:rsidP="00605C99">
      <w:pPr>
        <w:rPr>
          <w:lang w:val="es-MX"/>
        </w:rPr>
      </w:pPr>
    </w:p>
    <w:p w:rsidR="00605C99" w:rsidRPr="00605C99" w:rsidRDefault="00605C99" w:rsidP="00605C99">
      <w:pPr>
        <w:ind w:firstLine="708"/>
        <w:rPr>
          <w:lang w:val="es-MX"/>
        </w:rPr>
      </w:pPr>
      <w:r w:rsidRPr="00605C99">
        <w:rPr>
          <w:lang w:val="es-MX"/>
        </w:rPr>
        <w:t>Que entre las actividades de la asociación también se encuentra la producción y sostenimiento de la “Revista Argentina de Terapia Ocupacional”, medio de difusión de los desarrollos científicos y otros aportes de la profesión a la comunidad de T.O. del país, la región y el mundo.</w:t>
      </w:r>
    </w:p>
    <w:p w:rsidR="00605C99" w:rsidRPr="00605C99" w:rsidRDefault="00605C99" w:rsidP="00081FFF">
      <w:pPr>
        <w:rPr>
          <w:lang w:val="es-MX"/>
        </w:rPr>
      </w:pPr>
    </w:p>
    <w:p w:rsidR="00605C99" w:rsidRPr="00605C99" w:rsidRDefault="00605C99" w:rsidP="00605C99">
      <w:pPr>
        <w:ind w:firstLine="708"/>
        <w:rPr>
          <w:lang w:val="es-MX"/>
        </w:rPr>
      </w:pPr>
      <w:r w:rsidRPr="00605C99">
        <w:rPr>
          <w:lang w:val="es-MX"/>
        </w:rPr>
        <w:t>Por l</w:t>
      </w:r>
      <w:r>
        <w:rPr>
          <w:lang w:val="es-MX"/>
        </w:rPr>
        <w:t>o expuesto, esta Comisión de Discapacidad</w:t>
      </w:r>
      <w:r w:rsidRPr="00605C99">
        <w:rPr>
          <w:lang w:val="es-MX"/>
        </w:rPr>
        <w:t xml:space="preserve"> aconseja la aprobación de la siguiente</w:t>
      </w:r>
    </w:p>
    <w:p w:rsidR="00605C99" w:rsidRPr="00605C99" w:rsidRDefault="00605C99" w:rsidP="00081FFF">
      <w:pPr>
        <w:rPr>
          <w:lang w:val="es-MX"/>
        </w:rPr>
      </w:pPr>
    </w:p>
    <w:p w:rsidR="00605C99" w:rsidRPr="00605C99" w:rsidRDefault="00605C99" w:rsidP="00081FFF">
      <w:pPr>
        <w:rPr>
          <w:lang w:val="es-MX"/>
        </w:rPr>
      </w:pPr>
    </w:p>
    <w:p w:rsidR="00605C99" w:rsidRPr="00605C99" w:rsidRDefault="00605C99" w:rsidP="00605C99">
      <w:pPr>
        <w:jc w:val="center"/>
        <w:rPr>
          <w:b/>
          <w:lang w:val="es-MX"/>
        </w:rPr>
      </w:pPr>
      <w:bookmarkStart w:id="0" w:name="DDeclaración"/>
      <w:bookmarkEnd w:id="0"/>
      <w:r w:rsidRPr="00605C99">
        <w:rPr>
          <w:b/>
          <w:lang w:val="es-MX"/>
        </w:rPr>
        <w:t>DECLARACIÓN</w:t>
      </w:r>
    </w:p>
    <w:p w:rsidR="00605C99" w:rsidRPr="00605C99" w:rsidRDefault="00605C99" w:rsidP="00605C99">
      <w:pPr>
        <w:rPr>
          <w:b/>
          <w:lang w:val="es-MX"/>
        </w:rPr>
      </w:pPr>
    </w:p>
    <w:p w:rsidR="00605C99" w:rsidRPr="00605C99" w:rsidRDefault="00605C99" w:rsidP="00605C99">
      <w:pPr>
        <w:rPr>
          <w:lang w:val="es-MX"/>
        </w:rPr>
      </w:pPr>
      <w:r w:rsidRPr="00605C99">
        <w:rPr>
          <w:lang w:val="es-MX"/>
        </w:rPr>
        <w:t>La Legislatura de la Ciudad Autónoma de Buenos Aires expresa su beneplácito por el 60° aniversario de la Asociación Argentina de Terapistas Ocupacionales (AATO).</w:t>
      </w:r>
    </w:p>
    <w:p w:rsidR="00605C99" w:rsidRPr="00605C99" w:rsidRDefault="00605C99" w:rsidP="00605C99">
      <w:pPr>
        <w:rPr>
          <w:lang w:val="es-MX"/>
        </w:rPr>
      </w:pPr>
    </w:p>
    <w:p w:rsidR="00AF6352" w:rsidRDefault="00605C99" w:rsidP="00605C99">
      <w:pPr>
        <w:rPr>
          <w:lang w:val="es-MX"/>
        </w:rPr>
      </w:pPr>
      <w:r w:rsidRPr="00605C99">
        <w:rPr>
          <w:lang w:val="es-MX"/>
        </w:rPr>
        <w:t>Sala de la Comisión</w:t>
      </w:r>
      <w:r>
        <w:rPr>
          <w:lang w:val="es-MX"/>
        </w:rPr>
        <w:t>: 19 de Octubre de 2022</w:t>
      </w:r>
    </w:p>
    <w:p w:rsidR="00605C99" w:rsidRDefault="00605C99" w:rsidP="00605C99">
      <w:pPr>
        <w:rPr>
          <w:lang w:val="es-MX"/>
        </w:rPr>
      </w:pPr>
    </w:p>
    <w:p w:rsidR="00605C99" w:rsidRDefault="00605C99" w:rsidP="00605C99">
      <w:pPr>
        <w:rPr>
          <w:lang w:val="es-MX"/>
        </w:rPr>
      </w:pPr>
      <w:r>
        <w:rPr>
          <w:lang w:val="es-MX"/>
        </w:rPr>
        <w:br w:type="page"/>
      </w:r>
    </w:p>
    <w:p w:rsidR="00605C99" w:rsidRDefault="00605C99" w:rsidP="00605C99">
      <w:pPr>
        <w:rPr>
          <w:lang w:val="es-MX"/>
        </w:rPr>
      </w:pPr>
    </w:p>
    <w:p w:rsidR="00605C99" w:rsidRDefault="00605C99" w:rsidP="00605C99">
      <w:pPr>
        <w:rPr>
          <w:lang w:val="es-MX"/>
        </w:rPr>
      </w:pPr>
    </w:p>
    <w:p w:rsidR="00605C99" w:rsidRDefault="00605C99" w:rsidP="00605C99">
      <w:pPr>
        <w:rPr>
          <w:lang w:val="es-MX"/>
        </w:rPr>
      </w:pPr>
    </w:p>
    <w:p w:rsidR="00605C99" w:rsidRDefault="00605C99" w:rsidP="00605C99">
      <w:pPr>
        <w:rPr>
          <w:lang w:val="es-MX"/>
        </w:rPr>
      </w:pPr>
    </w:p>
    <w:p w:rsidR="00605C99" w:rsidRPr="005F4664" w:rsidRDefault="00605C99" w:rsidP="00605C99">
      <w:pPr>
        <w:rPr>
          <w:lang w:val="es-MX"/>
        </w:rPr>
      </w:pPr>
    </w:p>
    <w:p w:rsidR="00605C99" w:rsidRPr="005F4664" w:rsidRDefault="00605C99" w:rsidP="00605C99">
      <w:pPr>
        <w:rPr>
          <w:lang w:val="es-MX"/>
        </w:rPr>
      </w:pPr>
    </w:p>
    <w:p w:rsidR="00605C99" w:rsidRPr="00B03C6A" w:rsidRDefault="00605C99" w:rsidP="00605C99">
      <w:pPr>
        <w:rPr>
          <w:szCs w:val="24"/>
          <w:lang w:val="es-ES"/>
        </w:rPr>
      </w:pPr>
      <w:r>
        <w:rPr>
          <w:b/>
          <w:bCs/>
          <w:color w:val="000000"/>
          <w:szCs w:val="24"/>
          <w:lang w:val="es-ES"/>
        </w:rPr>
        <w:t xml:space="preserve">                                                                                    </w:t>
      </w:r>
      <w:r w:rsidRPr="00B03C6A">
        <w:rPr>
          <w:b/>
          <w:bCs/>
          <w:color w:val="000000"/>
          <w:szCs w:val="24"/>
          <w:lang w:val="es-ES"/>
        </w:rPr>
        <w:t>Juan Manuel Valdés</w:t>
      </w:r>
    </w:p>
    <w:p w:rsidR="00605C99" w:rsidRDefault="00605C99" w:rsidP="00605C99">
      <w:pPr>
        <w:rPr>
          <w:b/>
          <w:bCs/>
          <w:color w:val="000000"/>
          <w:szCs w:val="24"/>
          <w:lang w:val="es-ES"/>
        </w:rPr>
      </w:pPr>
      <w:r>
        <w:rPr>
          <w:b/>
          <w:bCs/>
          <w:color w:val="000000"/>
          <w:szCs w:val="24"/>
          <w:lang w:val="es-ES"/>
        </w:rPr>
        <w:t xml:space="preserve">                                                                                           </w:t>
      </w:r>
      <w:r w:rsidRPr="00B03C6A">
        <w:rPr>
          <w:b/>
          <w:bCs/>
          <w:color w:val="000000"/>
          <w:szCs w:val="24"/>
          <w:lang w:val="es-ES"/>
        </w:rPr>
        <w:t>Presidente</w:t>
      </w:r>
    </w:p>
    <w:p w:rsidR="00605C99" w:rsidRDefault="00605C99" w:rsidP="00605C99">
      <w:pPr>
        <w:rPr>
          <w:b/>
          <w:bCs/>
          <w:color w:val="000000"/>
          <w:szCs w:val="24"/>
          <w:lang w:val="es-ES"/>
        </w:rPr>
      </w:pPr>
    </w:p>
    <w:p w:rsidR="00605C99" w:rsidRDefault="00605C99" w:rsidP="00605C99">
      <w:pPr>
        <w:rPr>
          <w:b/>
          <w:bCs/>
          <w:color w:val="000000"/>
          <w:szCs w:val="24"/>
          <w:lang w:val="es-ES"/>
        </w:rPr>
      </w:pPr>
    </w:p>
    <w:p w:rsidR="00605C99" w:rsidRDefault="00605C99" w:rsidP="00605C99">
      <w:pPr>
        <w:rPr>
          <w:b/>
          <w:bCs/>
          <w:color w:val="000000"/>
          <w:szCs w:val="24"/>
          <w:lang w:val="es-ES"/>
        </w:rPr>
      </w:pPr>
    </w:p>
    <w:p w:rsidR="00605C99" w:rsidRDefault="00605C99" w:rsidP="00605C99">
      <w:pPr>
        <w:rPr>
          <w:b/>
          <w:bCs/>
          <w:color w:val="000000"/>
          <w:szCs w:val="24"/>
          <w:lang w:val="es-ES"/>
        </w:rPr>
      </w:pPr>
    </w:p>
    <w:p w:rsidR="00605C99" w:rsidRDefault="00605C99" w:rsidP="00605C99">
      <w:pPr>
        <w:rPr>
          <w:b/>
          <w:bCs/>
          <w:color w:val="000000"/>
          <w:szCs w:val="24"/>
          <w:lang w:val="es-ES"/>
        </w:rPr>
      </w:pPr>
    </w:p>
    <w:p w:rsidR="00605C99" w:rsidRDefault="00605C99" w:rsidP="00605C99">
      <w:pPr>
        <w:rPr>
          <w:b/>
          <w:bCs/>
          <w:color w:val="000000"/>
          <w:szCs w:val="24"/>
          <w:lang w:val="es-ES"/>
        </w:rPr>
      </w:pPr>
    </w:p>
    <w:p w:rsidR="00605C99" w:rsidRDefault="00605C99" w:rsidP="00605C99">
      <w:pPr>
        <w:rPr>
          <w:b/>
          <w:bCs/>
          <w:color w:val="000000"/>
          <w:szCs w:val="24"/>
          <w:lang w:val="es-ES"/>
        </w:rPr>
      </w:pPr>
    </w:p>
    <w:p w:rsidR="00605C99" w:rsidRDefault="00605C99" w:rsidP="00605C99">
      <w:pPr>
        <w:rPr>
          <w:b/>
          <w:bCs/>
          <w:color w:val="000000"/>
          <w:szCs w:val="24"/>
          <w:lang w:val="es-ES"/>
        </w:rPr>
      </w:pPr>
    </w:p>
    <w:p w:rsidR="00605C99" w:rsidRDefault="00605C99" w:rsidP="00605C99">
      <w:pPr>
        <w:rPr>
          <w:b/>
          <w:bCs/>
          <w:color w:val="000000"/>
          <w:szCs w:val="24"/>
          <w:lang w:val="es-ES"/>
        </w:rPr>
      </w:pPr>
    </w:p>
    <w:p w:rsidR="00605C99" w:rsidRDefault="00605C99" w:rsidP="00605C99">
      <w:pPr>
        <w:rPr>
          <w:b/>
          <w:bCs/>
          <w:color w:val="000000"/>
          <w:szCs w:val="24"/>
          <w:lang w:val="es-ES"/>
        </w:rPr>
      </w:pPr>
    </w:p>
    <w:p w:rsidR="00605C99" w:rsidRPr="00B03C6A" w:rsidRDefault="00605C99" w:rsidP="00605C99">
      <w:pPr>
        <w:rPr>
          <w:szCs w:val="24"/>
          <w:lang w:val="es-ES"/>
        </w:rPr>
      </w:pPr>
    </w:p>
    <w:p w:rsidR="00605C99" w:rsidRPr="00B03C6A" w:rsidRDefault="00605C99" w:rsidP="00605C99">
      <w:pPr>
        <w:rPr>
          <w:szCs w:val="24"/>
          <w:lang w:val="es-ES"/>
        </w:rPr>
      </w:pPr>
      <w:r w:rsidRPr="00B03C6A">
        <w:rPr>
          <w:b/>
          <w:bCs/>
          <w:color w:val="000000"/>
          <w:szCs w:val="24"/>
          <w:lang w:val="es-ES"/>
        </w:rPr>
        <w:t>Ana María Bou Pérez</w:t>
      </w:r>
      <w:r>
        <w:rPr>
          <w:b/>
          <w:bCs/>
          <w:color w:val="000000"/>
          <w:szCs w:val="24"/>
          <w:lang w:val="es-ES"/>
        </w:rPr>
        <w:t xml:space="preserve">                                              </w:t>
      </w:r>
      <w:r w:rsidRPr="00B03C6A">
        <w:rPr>
          <w:b/>
          <w:bCs/>
          <w:color w:val="000000"/>
          <w:szCs w:val="24"/>
          <w:lang w:val="es-ES"/>
        </w:rPr>
        <w:t>Juan Facundo Del Gaiso</w:t>
      </w:r>
    </w:p>
    <w:p w:rsidR="00605C99" w:rsidRDefault="00605C99" w:rsidP="00605C99">
      <w:pPr>
        <w:rPr>
          <w:szCs w:val="24"/>
          <w:lang w:val="es-ES"/>
        </w:rPr>
      </w:pPr>
      <w:r>
        <w:rPr>
          <w:b/>
          <w:bCs/>
          <w:color w:val="000000"/>
          <w:szCs w:val="24"/>
          <w:lang w:val="es-ES"/>
        </w:rPr>
        <w:t xml:space="preserve">     Vicepresidenta </w:t>
      </w:r>
      <w:r w:rsidRPr="00B03C6A">
        <w:rPr>
          <w:b/>
          <w:bCs/>
          <w:color w:val="000000"/>
          <w:szCs w:val="24"/>
          <w:lang w:val="es-ES"/>
        </w:rPr>
        <w:t>1</w:t>
      </w: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Pr="00B03C6A" w:rsidRDefault="00605C99" w:rsidP="00605C99">
      <w:pPr>
        <w:rPr>
          <w:szCs w:val="24"/>
          <w:lang w:val="es-ES"/>
        </w:rPr>
      </w:pPr>
    </w:p>
    <w:p w:rsidR="00605C99" w:rsidRDefault="00605C99" w:rsidP="00605C99">
      <w:pPr>
        <w:rPr>
          <w:b/>
          <w:bCs/>
          <w:color w:val="000000"/>
          <w:szCs w:val="24"/>
          <w:lang w:val="es-ES"/>
        </w:rPr>
      </w:pPr>
      <w:r w:rsidRPr="00B03C6A">
        <w:rPr>
          <w:b/>
          <w:bCs/>
          <w:color w:val="000000"/>
          <w:szCs w:val="24"/>
          <w:lang w:val="es-ES"/>
        </w:rPr>
        <w:t>María Patricia Vischi</w:t>
      </w:r>
      <w:r>
        <w:rPr>
          <w:b/>
          <w:bCs/>
          <w:color w:val="000000"/>
          <w:szCs w:val="24"/>
          <w:lang w:val="es-ES"/>
        </w:rPr>
        <w:t xml:space="preserve">                                                </w:t>
      </w:r>
      <w:r w:rsidRPr="00B03C6A">
        <w:rPr>
          <w:b/>
          <w:bCs/>
          <w:color w:val="000000"/>
          <w:szCs w:val="24"/>
          <w:lang w:val="es-ES"/>
        </w:rPr>
        <w:t>Claudio Ariel Romero</w:t>
      </w: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Default="00605C99" w:rsidP="00605C99">
      <w:pPr>
        <w:rPr>
          <w:szCs w:val="24"/>
          <w:lang w:val="es-ES"/>
        </w:rPr>
      </w:pPr>
    </w:p>
    <w:p w:rsidR="00605C99" w:rsidRPr="00B03C6A" w:rsidRDefault="00605C99" w:rsidP="00605C99">
      <w:pPr>
        <w:rPr>
          <w:b/>
          <w:bCs/>
          <w:color w:val="000000"/>
          <w:szCs w:val="24"/>
          <w:lang w:val="es-ES"/>
        </w:rPr>
      </w:pPr>
    </w:p>
    <w:p w:rsidR="00605C99" w:rsidRPr="00B03C6A" w:rsidRDefault="00605C99" w:rsidP="00605C99">
      <w:pPr>
        <w:rPr>
          <w:szCs w:val="24"/>
          <w:lang w:val="es-ES"/>
        </w:rPr>
      </w:pPr>
      <w:r w:rsidRPr="00B03C6A">
        <w:rPr>
          <w:b/>
          <w:bCs/>
          <w:color w:val="000000"/>
          <w:szCs w:val="24"/>
          <w:lang w:val="es-ES"/>
        </w:rPr>
        <w:t>María Cecilia Ferr</w:t>
      </w:r>
      <w:r>
        <w:rPr>
          <w:b/>
          <w:bCs/>
          <w:color w:val="000000"/>
          <w:szCs w:val="24"/>
          <w:lang w:val="es-ES"/>
        </w:rPr>
        <w:t xml:space="preserve">ero                                                </w:t>
      </w:r>
      <w:r w:rsidRPr="00B03C6A">
        <w:rPr>
          <w:b/>
          <w:bCs/>
          <w:color w:val="000000"/>
          <w:szCs w:val="24"/>
          <w:lang w:val="es-ES"/>
        </w:rPr>
        <w:t>Victoria Montenegro</w:t>
      </w:r>
    </w:p>
    <w:p w:rsidR="00605C99" w:rsidRPr="00605C99" w:rsidRDefault="00605C99" w:rsidP="00605C99">
      <w:pPr>
        <w:rPr>
          <w:lang w:val="es-MX"/>
        </w:rPr>
      </w:pPr>
    </w:p>
    <w:p w:rsidR="00B177FE" w:rsidRPr="00605C99" w:rsidRDefault="00B177FE" w:rsidP="00081FFF">
      <w:pPr>
        <w:rPr>
          <w:lang w:val="es-MX"/>
        </w:rPr>
      </w:pPr>
    </w:p>
    <w:p w:rsidR="00B177FE" w:rsidRPr="00605C99" w:rsidRDefault="00B177FE" w:rsidP="00081FFF">
      <w:pPr>
        <w:rPr>
          <w:lang w:val="es-MX"/>
        </w:rPr>
      </w:pPr>
    </w:p>
    <w:p w:rsidR="00AF6352" w:rsidRPr="00605C99" w:rsidRDefault="00AF6352" w:rsidP="00081FFF">
      <w:pPr>
        <w:rPr>
          <w:lang w:val="es-MX"/>
        </w:rPr>
      </w:pPr>
    </w:p>
    <w:sectPr w:rsidR="00AF6352" w:rsidRPr="00605C9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0313" w:rsidRDefault="00200313">
      <w:r>
        <w:separator/>
      </w:r>
    </w:p>
  </w:endnote>
  <w:endnote w:type="continuationSeparator" w:id="0">
    <w:p w:rsidR="00200313" w:rsidRDefault="002003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05C99" w:rsidRDefault="00601A75">
    <w:pPr>
      <w:pStyle w:val="Piedepgina"/>
      <w:rPr>
        <w:color w:val="333333"/>
        <w:sz w:val="20"/>
      </w:rPr>
    </w:pPr>
    <w:bookmarkStart w:id="1" w:name="Despacho"/>
    <w:bookmarkEnd w:id="1"/>
  </w:p>
  <w:p w:rsidR="00601A75" w:rsidRPr="00605C99" w:rsidRDefault="00601A75">
    <w:pPr>
      <w:pStyle w:val="Piedepgina"/>
      <w:rPr>
        <w:color w:val="333333"/>
        <w:sz w:val="20"/>
      </w:rPr>
    </w:pPr>
    <w:r w:rsidRPr="00605C99">
      <w:rPr>
        <w:color w:val="333333"/>
        <w:sz w:val="20"/>
      </w:rPr>
      <w:t xml:space="preserve">Último cambio: </w:t>
    </w:r>
    <w:fldSimple w:instr=" SAVEDATE  \* MERGEFORMAT ">
      <w:r w:rsidR="00605C99">
        <w:rPr>
          <w:noProof/>
          <w:color w:val="333333"/>
          <w:sz w:val="20"/>
        </w:rPr>
        <w:t>00/00/0000 0:00:00</w:t>
      </w:r>
    </w:fldSimple>
    <w:r w:rsidRPr="00605C99">
      <w:rPr>
        <w:color w:val="333333"/>
        <w:sz w:val="20"/>
      </w:rPr>
      <w:t xml:space="preserve">  -  Cantidad de caracteres: </w:t>
    </w:r>
    <w:fldSimple w:instr=" NUMCHARS  \* MERGEFORMAT ">
      <w:r w:rsidR="00605C99">
        <w:rPr>
          <w:noProof/>
          <w:color w:val="333333"/>
          <w:sz w:val="20"/>
        </w:rPr>
        <w:t>2080</w:t>
      </w:r>
    </w:fldSimple>
    <w:r w:rsidRPr="00605C99">
      <w:rPr>
        <w:color w:val="333333"/>
        <w:sz w:val="20"/>
      </w:rPr>
      <w:t xml:space="preserve"> - Cantidad de palabras: </w:t>
    </w:r>
    <w:fldSimple w:instr=" NUMWORDS  \* MERGEFORMAT ">
      <w:r w:rsidR="00605C99">
        <w:rPr>
          <w:noProof/>
          <w:color w:val="333333"/>
          <w:sz w:val="20"/>
        </w:rPr>
        <w:t>366</w:t>
      </w:r>
    </w:fldSimple>
  </w:p>
  <w:p w:rsidR="00601A75" w:rsidRPr="00605C99" w:rsidRDefault="00601A75" w:rsidP="00B05649">
    <w:pPr>
      <w:pStyle w:val="Piedepgina"/>
      <w:tabs>
        <w:tab w:val="left" w:pos="3565"/>
      </w:tabs>
      <w:rPr>
        <w:rStyle w:val="Nmerodepgina"/>
        <w:color w:val="333333"/>
      </w:rPr>
    </w:pPr>
    <w:r w:rsidRPr="00605C99">
      <w:rPr>
        <w:color w:val="333333"/>
        <w:sz w:val="20"/>
      </w:rPr>
      <w:tab/>
      <w:t>Pág.</w:t>
    </w:r>
    <w:r w:rsidRPr="00605C99">
      <w:rPr>
        <w:color w:val="333333"/>
      </w:rPr>
      <w:t xml:space="preserve"> </w:t>
    </w:r>
    <w:r w:rsidRPr="00605C99">
      <w:rPr>
        <w:rStyle w:val="Nmerodepgina"/>
        <w:color w:val="333333"/>
      </w:rPr>
      <w:fldChar w:fldCharType="begin"/>
    </w:r>
    <w:r w:rsidRPr="00605C99">
      <w:rPr>
        <w:rStyle w:val="Nmerodepgina"/>
        <w:color w:val="333333"/>
      </w:rPr>
      <w:instrText xml:space="preserve"> PAGE </w:instrText>
    </w:r>
    <w:r w:rsidRPr="00605C99">
      <w:rPr>
        <w:rStyle w:val="Nmerodepgina"/>
        <w:color w:val="333333"/>
      </w:rPr>
      <w:fldChar w:fldCharType="separate"/>
    </w:r>
    <w:r w:rsidR="00605C99">
      <w:rPr>
        <w:rStyle w:val="Nmerodepgina"/>
        <w:noProof/>
        <w:color w:val="333333"/>
      </w:rPr>
      <w:t>1</w:t>
    </w:r>
    <w:r w:rsidRPr="00605C99">
      <w:rPr>
        <w:rStyle w:val="Nmerodepgina"/>
        <w:color w:val="333333"/>
      </w:rPr>
      <w:fldChar w:fldCharType="end"/>
    </w:r>
    <w:r w:rsidRPr="00605C99">
      <w:rPr>
        <w:rStyle w:val="Nmerodepgina"/>
        <w:color w:val="333333"/>
      </w:rPr>
      <w:t>/</w:t>
    </w:r>
    <w:fldSimple w:instr=" NUMPAGES  \* MERGEFORMAT ">
      <w:r w:rsidR="00605C99">
        <w:rPr>
          <w:rStyle w:val="Nmerodepgina"/>
          <w:noProof/>
          <w:color w:val="333333"/>
        </w:rPr>
        <w:t>2</w:t>
      </w:r>
    </w:fldSimple>
    <w:r w:rsidRPr="00605C99">
      <w:rPr>
        <w:rStyle w:val="Nmerodepgina"/>
        <w:color w:val="333333"/>
      </w:rPr>
      <w:t xml:space="preserve"> </w:t>
    </w:r>
  </w:p>
  <w:p w:rsidR="00601A75" w:rsidRPr="00605C9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0313" w:rsidRDefault="00200313">
      <w:r>
        <w:separator/>
      </w:r>
    </w:p>
  </w:footnote>
  <w:footnote w:type="continuationSeparator" w:id="0">
    <w:p w:rsidR="00200313" w:rsidRDefault="002003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05C99"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200313"/>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0313"/>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5C99"/>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divs>
    <w:div w:id="16895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3BFA30-185A-4831-B5DB-B72A4870A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2</Pages>
  <Words>423</Words>
  <Characters>2406</Characters>
  <Application>Microsoft Office Word</Application>
  <DocSecurity>0</DocSecurity>
  <Lines>120</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lulama</dc:creator>
  <cp:lastModifiedBy>lulama</cp:lastModifiedBy>
  <cp:revision>1</cp:revision>
  <cp:lastPrinted>1601-01-01T00:00:00Z</cp:lastPrinted>
  <dcterms:created xsi:type="dcterms:W3CDTF">2022-10-14T20:59:00Z</dcterms:created>
  <dcterms:modified xsi:type="dcterms:W3CDTF">2022-10-14T21:04:00Z</dcterms:modified>
</cp:coreProperties>
</file>