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0CAB1" w14:textId="77777777" w:rsidR="00F56A0C" w:rsidRDefault="00F56A0C" w:rsidP="00F56A0C">
      <w:pPr>
        <w:spacing w:before="240" w:after="240"/>
        <w:jc w:val="center"/>
        <w:rPr>
          <w:b/>
        </w:rPr>
      </w:pPr>
      <w:bookmarkStart w:id="0" w:name="PDeclaración"/>
      <w:bookmarkEnd w:id="0"/>
      <w:r>
        <w:rPr>
          <w:b/>
        </w:rPr>
        <w:t>PROYECTO DE DECLARACIÓN</w:t>
      </w:r>
    </w:p>
    <w:p w14:paraId="4A3CB2EE" w14:textId="77777777" w:rsidR="00F56A0C" w:rsidRDefault="00F56A0C" w:rsidP="00F56A0C">
      <w:pPr>
        <w:spacing w:before="240" w:after="240"/>
        <w:rPr>
          <w:b/>
        </w:rPr>
      </w:pPr>
      <w:r>
        <w:rPr>
          <w:b/>
        </w:rPr>
        <w:t xml:space="preserve"> </w:t>
      </w:r>
    </w:p>
    <w:p w14:paraId="15A92B02" w14:textId="77777777" w:rsidR="00F56A0C" w:rsidRDefault="00F56A0C" w:rsidP="00F56A0C">
      <w:pPr>
        <w:spacing w:before="240" w:after="240"/>
      </w:pPr>
      <w:r>
        <w:t xml:space="preserve">La Legislatura de la Ciudad Autónoma de Buenos Aires adhiere a la conmemoración del "Día Internacional del Trabajo Doméstico", que </w:t>
      </w:r>
      <w:r>
        <w:rPr>
          <w:highlight w:val="white"/>
        </w:rPr>
        <w:t>se celebra</w:t>
      </w:r>
      <w:r>
        <w:t xml:space="preserve"> el 22 de Julio de </w:t>
      </w:r>
      <w:r>
        <w:rPr>
          <w:highlight w:val="white"/>
        </w:rPr>
        <w:t>cada año</w:t>
      </w:r>
      <w:r>
        <w:t xml:space="preserve">, y adhiere a las </w:t>
      </w:r>
      <w:r>
        <w:rPr>
          <w:highlight w:val="white"/>
        </w:rPr>
        <w:t>acciones y</w:t>
      </w:r>
      <w:r>
        <w:t xml:space="preserve"> actividades que se realicen en el marco </w:t>
      </w:r>
      <w:r>
        <w:rPr>
          <w:highlight w:val="white"/>
        </w:rPr>
        <w:t>de dicha fecha</w:t>
      </w:r>
      <w:r>
        <w:t>.</w:t>
      </w:r>
    </w:p>
    <w:p w14:paraId="15E39756" w14:textId="77777777" w:rsidR="00F56A0C" w:rsidRDefault="00F56A0C" w:rsidP="00F56A0C">
      <w:pPr>
        <w:rPr>
          <w:b/>
          <w:szCs w:val="24"/>
        </w:rPr>
      </w:pPr>
    </w:p>
    <w:p w14:paraId="57318D24" w14:textId="77777777" w:rsidR="00F56A0C" w:rsidRDefault="00F56A0C" w:rsidP="00F56A0C">
      <w:pPr>
        <w:spacing w:before="240" w:after="240"/>
        <w:rPr>
          <w:b/>
        </w:rPr>
      </w:pPr>
      <w:r>
        <w:rPr>
          <w:b/>
        </w:rPr>
        <w:t xml:space="preserve"> </w:t>
      </w:r>
    </w:p>
    <w:p w14:paraId="2300822F" w14:textId="77777777" w:rsidR="00F56A0C" w:rsidRDefault="00F56A0C" w:rsidP="00F56A0C">
      <w:pPr>
        <w:spacing w:before="240" w:after="240"/>
        <w:rPr>
          <w:b/>
        </w:rPr>
      </w:pPr>
      <w:r>
        <w:rPr>
          <w:b/>
        </w:rPr>
        <w:t xml:space="preserve"> </w:t>
      </w:r>
    </w:p>
    <w:p w14:paraId="2EFD09DC" w14:textId="3E70EBC5" w:rsidR="00F56A0C" w:rsidRDefault="00F56A0C" w:rsidP="00F56A0C">
      <w:pPr>
        <w:spacing w:before="240" w:after="240"/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FUNDAMENTACIÓN</w:t>
      </w:r>
    </w:p>
    <w:p w14:paraId="3C6FF664" w14:textId="77777777" w:rsidR="00F56A0C" w:rsidRDefault="00F56A0C" w:rsidP="00F56A0C">
      <w:pPr>
        <w:spacing w:before="120"/>
      </w:pPr>
      <w:r>
        <w:t xml:space="preserve">Señor </w:t>
      </w:r>
      <w:proofErr w:type="gramStart"/>
      <w:r>
        <w:t>Presidente</w:t>
      </w:r>
      <w:proofErr w:type="gramEnd"/>
      <w:r>
        <w:t>:</w:t>
      </w:r>
    </w:p>
    <w:p w14:paraId="2E4C4062" w14:textId="77777777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 xml:space="preserve">La conmemoración del “Día Internacional del Trabajo Doméstico”, que tiene lugar cada 22 de julio en todo el mundo, tiene su origen en el Segundo Encuentro Feminista Latinoamericano y del Caribe celebrado en 1983 en Lima (Perú), </w:t>
      </w:r>
      <w:r>
        <w:rPr>
          <w:color w:val="191919"/>
          <w:highlight w:val="white"/>
        </w:rPr>
        <w:t xml:space="preserve">donde se suscitó un amplio debate </w:t>
      </w:r>
      <w:r>
        <w:rPr>
          <w:color w:val="191919"/>
        </w:rPr>
        <w:t>acerca del trabajo doméstico no remunerado.</w:t>
      </w:r>
    </w:p>
    <w:p w14:paraId="3E4EB237" w14:textId="77777777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>El trabajo doméstico ha sido históricamente realizado por las mujeres, y hace referencia a las así llamadas tareas de cuidado, es decir, el conjunto de actividades que se realizan para satisfacer las necesidades básicas para la existencia y el desarrollo de las personas, permitiendo que las personas se alimenten, cuenten con un espacio en condiciones de habitabilidad, reproduzcan sus actividades cotidianas y puedan participar en el mercado laboral, estudiar o disfrutar del ocio.</w:t>
      </w:r>
    </w:p>
    <w:p w14:paraId="6C17ADD0" w14:textId="77777777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>Concretamente, el trabajo doméstico consiste en diversas tareas de limpieza, lavado y planchado, cocción y preparación de alimentos, cuidado de niños y ancianos, entre otras tareas que se realizan en los hogares y que, como se mencionó anteriormente, mayoritariamente son efectuadas por mujeres. Efectivamente, como resultado de la división social del trabajo, estas tareas recaen sobre las mujeres y muchas veces este trabajo no resulta reconocido en ningún aspecto.</w:t>
      </w:r>
    </w:p>
    <w:p w14:paraId="6373E97D" w14:textId="77777777" w:rsidR="00F56A0C" w:rsidRDefault="00F56A0C" w:rsidP="00F56A0C">
      <w:pPr>
        <w:shd w:val="clear" w:color="auto" w:fill="FFFFFF"/>
        <w:spacing w:before="120"/>
        <w:rPr>
          <w:color w:val="191919"/>
        </w:rPr>
      </w:pPr>
      <w:r>
        <w:rPr>
          <w:color w:val="191919"/>
        </w:rPr>
        <w:t>En nuestro país, el 76% de los trabajos domésticos no remunerados son realizados por mujeres. El 88,9% de las mujeres los realizan y dedican a este tipo de labores un promedio de 6,4 horas semanales. Mientras tanto, sólo el 57,9% de los varones participa en estos trabajos, a los que les dedican un promedio de 3,4 horas semanales (SIGEN, 2022).</w:t>
      </w:r>
    </w:p>
    <w:p w14:paraId="70D15406" w14:textId="77777777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>En el caso de las trabajadoras domésticas remuneradas, por otra parte, su salario suele ser bajo y en muchos casos, a pesar de los avances normativos, persiste una situación de informalidad laboral que atenta contra el cumplimiento de sus derechos.</w:t>
      </w:r>
    </w:p>
    <w:p w14:paraId="29914E6F" w14:textId="77777777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>En los últimos años se han implementado una serie de políticas tendientes a mejorar las condiciones laborales de las trabajadoras domésticas e incluirlas en el marco de la protección social.</w:t>
      </w:r>
    </w:p>
    <w:p w14:paraId="467AD3A9" w14:textId="77777777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 xml:space="preserve">Al respecto, cabe mencionar que, en el año 2006 se incluyó al sistema previsional la "jubilación para amas de casa", que les brindó la posibilidad de ingresar a una moratoria y acceder a una jubilación a aquellas mujeres que nunca hicieron aportes o que no llegaban a la cantidad de años de aporte requeridas. Y, por otra parte, que en marzo de 2013 se sancionó la ley 26.844: </w:t>
      </w:r>
      <w:r>
        <w:rPr>
          <w:i/>
          <w:color w:val="191919"/>
        </w:rPr>
        <w:t>Régimen Especial de Contrato de Trabajo para el Personal de Casas Particulares</w:t>
      </w:r>
      <w:r>
        <w:rPr>
          <w:color w:val="191919"/>
        </w:rPr>
        <w:t>, que implementa nuevos derechos sociales y laborales para las trabajadoras domésticas, más allá de la cantidad de horas trabajadas, convirtiendo a todas las trabajadoras de casas particulares en sujetos de derecho en cuanto tales.</w:t>
      </w:r>
    </w:p>
    <w:p w14:paraId="7116E457" w14:textId="77777777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>Sin embargo, estos avances, si bien representan importantes logros en la lucha de las mujeres por la igualdad, están lejos de haber resuelto por sí mismos las inequidades sociales y de género persistentes en torno al trabajo doméstico.</w:t>
      </w:r>
    </w:p>
    <w:p w14:paraId="1642D7AB" w14:textId="32825D56" w:rsidR="00F56A0C" w:rsidRDefault="00F56A0C" w:rsidP="00F56A0C">
      <w:pPr>
        <w:spacing w:before="120"/>
        <w:rPr>
          <w:color w:val="191919"/>
        </w:rPr>
      </w:pPr>
      <w:r>
        <w:rPr>
          <w:color w:val="191919"/>
        </w:rPr>
        <w:t xml:space="preserve">Por ello, y teniendo en cuenta todo lo dicho, la conmemoración del día internacional del trabajo doméstico, resulta un aporte para la </w:t>
      </w:r>
      <w:proofErr w:type="spellStart"/>
      <w:r>
        <w:rPr>
          <w:color w:val="191919"/>
        </w:rPr>
        <w:t>visibilización</w:t>
      </w:r>
      <w:proofErr w:type="spellEnd"/>
      <w:r>
        <w:rPr>
          <w:color w:val="191919"/>
        </w:rPr>
        <w:t xml:space="preserve"> del aporte social de quienes realizan el trabajo doméstico, remunerado o no, para, promoviendo una redistribución de género de las mismas, y para el cumplimiento efectivo de los derechos laborales de las trabajadoras de casas particulares.</w:t>
      </w:r>
    </w:p>
    <w:p w14:paraId="293864FE" w14:textId="23B6DA39" w:rsidR="00AF6352" w:rsidRPr="00F56A0C" w:rsidRDefault="00F56A0C" w:rsidP="00F56A0C">
      <w:pPr>
        <w:spacing w:before="120"/>
        <w:rPr>
          <w:lang w:val="es-MX"/>
        </w:rPr>
      </w:pPr>
      <w:r>
        <w:rPr>
          <w:color w:val="191919"/>
        </w:rPr>
        <w:t>Por lo expuesto, solicito la aprobación del presente proyecto de declaración.</w:t>
      </w:r>
    </w:p>
    <w:sectPr w:rsidR="00AF6352" w:rsidRPr="00F56A0C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0A70B" w14:textId="77777777" w:rsidR="00F56A0C" w:rsidRDefault="00F56A0C">
      <w:r>
        <w:separator/>
      </w:r>
    </w:p>
  </w:endnote>
  <w:endnote w:type="continuationSeparator" w:id="0">
    <w:p w14:paraId="24B5BEC4" w14:textId="77777777" w:rsidR="00F56A0C" w:rsidRDefault="00F56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ABFEC" w14:textId="77777777" w:rsidR="00601A75" w:rsidRPr="00F56A0C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0E21A4D8" w14:textId="1DC19362" w:rsidR="00601A75" w:rsidRPr="00F56A0C" w:rsidRDefault="00601A75">
    <w:pPr>
      <w:pStyle w:val="Piedepgina"/>
      <w:rPr>
        <w:color w:val="333333"/>
        <w:sz w:val="20"/>
      </w:rPr>
    </w:pPr>
    <w:r w:rsidRPr="00F56A0C">
      <w:rPr>
        <w:color w:val="333333"/>
        <w:sz w:val="20"/>
      </w:rPr>
      <w:t xml:space="preserve">Último cambio: </w:t>
    </w:r>
    <w:r w:rsidRPr="00F56A0C">
      <w:rPr>
        <w:color w:val="333333"/>
        <w:sz w:val="20"/>
      </w:rPr>
      <w:fldChar w:fldCharType="begin"/>
    </w:r>
    <w:r w:rsidRPr="00F56A0C">
      <w:rPr>
        <w:color w:val="333333"/>
        <w:sz w:val="20"/>
      </w:rPr>
      <w:instrText xml:space="preserve"> SAVEDATE  \* MERGEFORMAT </w:instrText>
    </w:r>
    <w:r w:rsidRPr="00F56A0C">
      <w:rPr>
        <w:color w:val="333333"/>
        <w:sz w:val="20"/>
      </w:rPr>
      <w:fldChar w:fldCharType="separate"/>
    </w:r>
    <w:r w:rsidR="00905814">
      <w:rPr>
        <w:noProof/>
        <w:color w:val="333333"/>
        <w:sz w:val="20"/>
      </w:rPr>
      <w:t>01/07/2022 12:22:00</w:t>
    </w:r>
    <w:r w:rsidRPr="00F56A0C">
      <w:rPr>
        <w:color w:val="333333"/>
        <w:sz w:val="20"/>
      </w:rPr>
      <w:fldChar w:fldCharType="end"/>
    </w:r>
    <w:r w:rsidRPr="00F56A0C">
      <w:rPr>
        <w:color w:val="333333"/>
        <w:sz w:val="20"/>
      </w:rPr>
      <w:t xml:space="preserve">  -  Cantidad de caracteres: </w:t>
    </w:r>
    <w:r w:rsidRPr="00F56A0C">
      <w:rPr>
        <w:color w:val="333333"/>
        <w:sz w:val="20"/>
      </w:rPr>
      <w:fldChar w:fldCharType="begin"/>
    </w:r>
    <w:r w:rsidRPr="00F56A0C">
      <w:rPr>
        <w:color w:val="333333"/>
        <w:sz w:val="20"/>
      </w:rPr>
      <w:instrText xml:space="preserve"> NUMCHARS  \* MERGEFORMAT </w:instrText>
    </w:r>
    <w:r w:rsidRPr="00F56A0C">
      <w:rPr>
        <w:color w:val="333333"/>
        <w:sz w:val="20"/>
      </w:rPr>
      <w:fldChar w:fldCharType="separate"/>
    </w:r>
    <w:r w:rsidR="00905814">
      <w:rPr>
        <w:noProof/>
        <w:color w:val="333333"/>
        <w:sz w:val="20"/>
      </w:rPr>
      <w:t>3150</w:t>
    </w:r>
    <w:r w:rsidRPr="00F56A0C">
      <w:rPr>
        <w:color w:val="333333"/>
        <w:sz w:val="20"/>
      </w:rPr>
      <w:fldChar w:fldCharType="end"/>
    </w:r>
    <w:r w:rsidRPr="00F56A0C">
      <w:rPr>
        <w:color w:val="333333"/>
        <w:sz w:val="20"/>
      </w:rPr>
      <w:t xml:space="preserve"> - Cantidad de palabras: </w:t>
    </w:r>
    <w:r w:rsidRPr="00F56A0C">
      <w:rPr>
        <w:color w:val="333333"/>
        <w:sz w:val="20"/>
      </w:rPr>
      <w:fldChar w:fldCharType="begin"/>
    </w:r>
    <w:r w:rsidRPr="00F56A0C">
      <w:rPr>
        <w:color w:val="333333"/>
        <w:sz w:val="20"/>
      </w:rPr>
      <w:instrText xml:space="preserve"> NUMWORDS  \* MERGEFORMAT </w:instrText>
    </w:r>
    <w:r w:rsidRPr="00F56A0C">
      <w:rPr>
        <w:color w:val="333333"/>
        <w:sz w:val="20"/>
      </w:rPr>
      <w:fldChar w:fldCharType="separate"/>
    </w:r>
    <w:r w:rsidR="00905814">
      <w:rPr>
        <w:noProof/>
        <w:color w:val="333333"/>
        <w:sz w:val="20"/>
      </w:rPr>
      <w:t>594</w:t>
    </w:r>
    <w:r w:rsidRPr="00F56A0C">
      <w:rPr>
        <w:color w:val="333333"/>
        <w:sz w:val="20"/>
      </w:rPr>
      <w:fldChar w:fldCharType="end"/>
    </w:r>
  </w:p>
  <w:p w14:paraId="3BBD995B" w14:textId="77777777" w:rsidR="00601A75" w:rsidRPr="00F56A0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F56A0C">
      <w:rPr>
        <w:color w:val="333333"/>
        <w:sz w:val="20"/>
      </w:rPr>
      <w:tab/>
      <w:t>Pág.</w:t>
    </w:r>
    <w:r w:rsidRPr="00F56A0C">
      <w:rPr>
        <w:color w:val="333333"/>
      </w:rPr>
      <w:t xml:space="preserve"> </w:t>
    </w:r>
    <w:r w:rsidRPr="00F56A0C">
      <w:rPr>
        <w:rStyle w:val="Nmerodepgina"/>
        <w:color w:val="333333"/>
      </w:rPr>
      <w:fldChar w:fldCharType="begin"/>
    </w:r>
    <w:r w:rsidRPr="00F56A0C">
      <w:rPr>
        <w:rStyle w:val="Nmerodepgina"/>
        <w:color w:val="333333"/>
      </w:rPr>
      <w:instrText xml:space="preserve"> PAGE </w:instrText>
    </w:r>
    <w:r w:rsidRPr="00F56A0C">
      <w:rPr>
        <w:rStyle w:val="Nmerodepgina"/>
        <w:color w:val="333333"/>
      </w:rPr>
      <w:fldChar w:fldCharType="separate"/>
    </w:r>
    <w:r w:rsidR="00F5569F" w:rsidRPr="00F56A0C">
      <w:rPr>
        <w:rStyle w:val="Nmerodepgina"/>
        <w:noProof/>
        <w:color w:val="333333"/>
      </w:rPr>
      <w:t>1</w:t>
    </w:r>
    <w:r w:rsidRPr="00F56A0C">
      <w:rPr>
        <w:rStyle w:val="Nmerodepgina"/>
        <w:color w:val="333333"/>
      </w:rPr>
      <w:fldChar w:fldCharType="end"/>
    </w:r>
    <w:r w:rsidRPr="00F56A0C">
      <w:rPr>
        <w:rStyle w:val="Nmerodepgina"/>
        <w:color w:val="333333"/>
      </w:rPr>
      <w:t>/</w:t>
    </w:r>
    <w:r w:rsidRPr="00F56A0C">
      <w:rPr>
        <w:rStyle w:val="Nmerodepgina"/>
        <w:color w:val="333333"/>
      </w:rPr>
      <w:fldChar w:fldCharType="begin"/>
    </w:r>
    <w:r w:rsidRPr="00F56A0C">
      <w:rPr>
        <w:rStyle w:val="Nmerodepgina"/>
        <w:color w:val="333333"/>
      </w:rPr>
      <w:instrText xml:space="preserve"> NUMPAGES  \* MERGEFORMAT </w:instrText>
    </w:r>
    <w:r w:rsidRPr="00F56A0C">
      <w:rPr>
        <w:rStyle w:val="Nmerodepgina"/>
        <w:color w:val="333333"/>
      </w:rPr>
      <w:fldChar w:fldCharType="separate"/>
    </w:r>
    <w:r w:rsidR="00F5569F" w:rsidRPr="00F56A0C">
      <w:rPr>
        <w:rStyle w:val="Nmerodepgina"/>
        <w:noProof/>
        <w:color w:val="333333"/>
      </w:rPr>
      <w:t>1</w:t>
    </w:r>
    <w:r w:rsidRPr="00F56A0C">
      <w:rPr>
        <w:rStyle w:val="Nmerodepgina"/>
        <w:color w:val="333333"/>
      </w:rPr>
      <w:fldChar w:fldCharType="end"/>
    </w:r>
    <w:r w:rsidRPr="00F56A0C">
      <w:rPr>
        <w:rStyle w:val="Nmerodepgina"/>
        <w:color w:val="333333"/>
      </w:rPr>
      <w:t xml:space="preserve"> </w:t>
    </w:r>
  </w:p>
  <w:p w14:paraId="73B11C4F" w14:textId="77777777" w:rsidR="00601A75" w:rsidRPr="00F56A0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32E9A" w14:textId="77777777" w:rsidR="00F56A0C" w:rsidRDefault="00F56A0C">
      <w:r>
        <w:separator/>
      </w:r>
    </w:p>
  </w:footnote>
  <w:footnote w:type="continuationSeparator" w:id="0">
    <w:p w14:paraId="47345A63" w14:textId="77777777" w:rsidR="00F56A0C" w:rsidRDefault="00F56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2DA09" w14:textId="15F72949" w:rsidR="0033168A" w:rsidRDefault="00F56A0C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5A3AA1">
      <w:rPr>
        <w:noProof/>
        <w:lang w:val="es-ES"/>
      </w:rPr>
      <w:drawing>
        <wp:inline distT="0" distB="0" distL="0" distR="0" wp14:anchorId="41A2B139" wp14:editId="5F38829A">
          <wp:extent cx="1884680" cy="343535"/>
          <wp:effectExtent l="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34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6A628B88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0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5814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56A0C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DB7D06"/>
  <w15:chartTrackingRefBased/>
  <w15:docId w15:val="{3B6366F9-AF07-49F2-8AD1-CDE635D1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mu\OneDrive\Legis\Proyectos%202022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</TotalTime>
  <Pages>2</Pages>
  <Words>594</Words>
  <Characters>3158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subject/>
  <dc:creator>Marcelo Muñiz</dc:creator>
  <cp:keywords/>
  <cp:lastModifiedBy>Marcelo Muñiz</cp:lastModifiedBy>
  <cp:revision>2</cp:revision>
  <cp:lastPrinted>1900-01-01T03:00:00Z</cp:lastPrinted>
  <dcterms:created xsi:type="dcterms:W3CDTF">2022-07-01T15:18:00Z</dcterms:created>
  <dcterms:modified xsi:type="dcterms:W3CDTF">2022-07-01T15:23:00Z</dcterms:modified>
</cp:coreProperties>
</file>