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00D02" w14:textId="77777777" w:rsidR="00335961" w:rsidRPr="00335961" w:rsidRDefault="00335961" w:rsidP="00081FFF">
      <w:pPr>
        <w:rPr>
          <w:lang w:val="es-MX"/>
        </w:rPr>
      </w:pPr>
    </w:p>
    <w:p w14:paraId="40FE7CCD" w14:textId="77777777" w:rsidR="00335961" w:rsidRPr="00335961" w:rsidRDefault="00335961" w:rsidP="00081FFF">
      <w:pPr>
        <w:rPr>
          <w:lang w:val="es-MX"/>
        </w:rPr>
      </w:pPr>
    </w:p>
    <w:p w14:paraId="7182A07D" w14:textId="77777777" w:rsidR="00335961" w:rsidRPr="00335961" w:rsidRDefault="00335961" w:rsidP="00081FFF">
      <w:pPr>
        <w:rPr>
          <w:lang w:val="es-MX"/>
        </w:rPr>
      </w:pPr>
      <w:r w:rsidRPr="00335961">
        <w:rPr>
          <w:lang w:val="es-MX"/>
        </w:rPr>
        <w:tab/>
      </w:r>
    </w:p>
    <w:p w14:paraId="2B22B394" w14:textId="77777777" w:rsidR="00335961" w:rsidRDefault="00335961" w:rsidP="00335961">
      <w:pPr>
        <w:ind w:left="-280"/>
        <w:jc w:val="center"/>
        <w:rPr>
          <w:b/>
          <w:szCs w:val="24"/>
        </w:rPr>
      </w:pPr>
      <w:bookmarkStart w:id="0" w:name="PDeclaración"/>
      <w:bookmarkEnd w:id="0"/>
      <w:r>
        <w:rPr>
          <w:b/>
          <w:szCs w:val="24"/>
        </w:rPr>
        <w:t>PROYECTO DE DECLARACIÓN</w:t>
      </w:r>
    </w:p>
    <w:p w14:paraId="6D4FF281" w14:textId="77777777" w:rsidR="00335961" w:rsidRDefault="00335961" w:rsidP="00335961">
      <w:pPr>
        <w:ind w:left="-280"/>
        <w:rPr>
          <w:szCs w:val="24"/>
        </w:rPr>
      </w:pPr>
      <w:r>
        <w:rPr>
          <w:szCs w:val="24"/>
        </w:rPr>
        <w:t xml:space="preserve"> </w:t>
      </w:r>
    </w:p>
    <w:p w14:paraId="2F17327B" w14:textId="77777777" w:rsidR="00335961" w:rsidRDefault="00335961" w:rsidP="00335961">
      <w:pPr>
        <w:ind w:left="-280"/>
        <w:rPr>
          <w:szCs w:val="24"/>
        </w:rPr>
      </w:pPr>
      <w:r>
        <w:rPr>
          <w:szCs w:val="24"/>
        </w:rPr>
        <w:t xml:space="preserve"> </w:t>
      </w:r>
    </w:p>
    <w:p w14:paraId="27F856A7" w14:textId="77777777" w:rsidR="00335961" w:rsidRDefault="00335961" w:rsidP="00335961">
      <w:pPr>
        <w:ind w:left="-280"/>
        <w:rPr>
          <w:szCs w:val="24"/>
          <w:highlight w:val="white"/>
        </w:rPr>
      </w:pPr>
      <w:r>
        <w:rPr>
          <w:szCs w:val="24"/>
        </w:rPr>
        <w:t xml:space="preserve">La Legislatura de la Ciudad Autónoma de Buenos Aires conmemora el 75° aniversario de la firma del Convenio </w:t>
      </w:r>
      <w:proofErr w:type="spellStart"/>
      <w:r>
        <w:rPr>
          <w:szCs w:val="24"/>
        </w:rPr>
        <w:t>N°</w:t>
      </w:r>
      <w:proofErr w:type="spellEnd"/>
      <w:r>
        <w:rPr>
          <w:szCs w:val="24"/>
        </w:rPr>
        <w:t xml:space="preserve"> 81 sobre la Inspección del Trabajo en la Industria y el Comercio de la Organización Internacional del Trabajo (OIT), </w:t>
      </w:r>
      <w:r>
        <w:rPr>
          <w:szCs w:val="24"/>
          <w:highlight w:val="white"/>
        </w:rPr>
        <w:t>que se celebrará el 11 de Julio del corriente año.</w:t>
      </w:r>
    </w:p>
    <w:p w14:paraId="7D210075" w14:textId="77777777" w:rsidR="00335961" w:rsidRDefault="00335961" w:rsidP="00335961">
      <w:pPr>
        <w:ind w:left="-280"/>
        <w:rPr>
          <w:szCs w:val="24"/>
        </w:rPr>
      </w:pPr>
      <w:r>
        <w:rPr>
          <w:szCs w:val="24"/>
        </w:rPr>
        <w:t xml:space="preserve"> </w:t>
      </w:r>
    </w:p>
    <w:p w14:paraId="761B86C1" w14:textId="77777777" w:rsidR="00335961" w:rsidRDefault="00335961" w:rsidP="00335961">
      <w:pPr>
        <w:ind w:left="-280"/>
        <w:rPr>
          <w:szCs w:val="24"/>
        </w:rPr>
      </w:pPr>
      <w:r>
        <w:rPr>
          <w:szCs w:val="24"/>
        </w:rPr>
        <w:t xml:space="preserve"> </w:t>
      </w:r>
    </w:p>
    <w:p w14:paraId="190D9CDE" w14:textId="77777777" w:rsidR="00335961" w:rsidRDefault="00335961" w:rsidP="00335961">
      <w:pPr>
        <w:ind w:left="-280"/>
        <w:rPr>
          <w:szCs w:val="24"/>
        </w:rPr>
      </w:pPr>
      <w:r>
        <w:rPr>
          <w:szCs w:val="24"/>
        </w:rPr>
        <w:t xml:space="preserve"> </w:t>
      </w:r>
    </w:p>
    <w:p w14:paraId="3A47A2C7" w14:textId="77777777" w:rsidR="00335961" w:rsidRDefault="00335961" w:rsidP="00335961">
      <w:pPr>
        <w:ind w:left="-280"/>
        <w:rPr>
          <w:szCs w:val="24"/>
        </w:rPr>
      </w:pPr>
      <w:r>
        <w:rPr>
          <w:szCs w:val="24"/>
        </w:rPr>
        <w:t xml:space="preserve"> </w:t>
      </w:r>
    </w:p>
    <w:p w14:paraId="693C739F" w14:textId="77777777" w:rsidR="00335961" w:rsidRDefault="00335961" w:rsidP="00335961">
      <w:pPr>
        <w:ind w:left="-280"/>
        <w:rPr>
          <w:szCs w:val="24"/>
        </w:rPr>
      </w:pPr>
      <w:r>
        <w:rPr>
          <w:szCs w:val="24"/>
        </w:rPr>
        <w:t xml:space="preserve"> </w:t>
      </w:r>
    </w:p>
    <w:p w14:paraId="4F2C97F7" w14:textId="77777777" w:rsidR="00335961" w:rsidRDefault="00335961" w:rsidP="00335961">
      <w:pPr>
        <w:ind w:left="-280"/>
        <w:rPr>
          <w:szCs w:val="24"/>
        </w:rPr>
      </w:pPr>
      <w:r>
        <w:rPr>
          <w:szCs w:val="24"/>
        </w:rPr>
        <w:t xml:space="preserve"> </w:t>
      </w:r>
    </w:p>
    <w:p w14:paraId="7CCECC92" w14:textId="77777777" w:rsidR="00335961" w:rsidRDefault="00335961" w:rsidP="00335961">
      <w:pPr>
        <w:ind w:left="-280"/>
        <w:rPr>
          <w:szCs w:val="24"/>
        </w:rPr>
      </w:pPr>
      <w:r>
        <w:rPr>
          <w:szCs w:val="24"/>
        </w:rPr>
        <w:t xml:space="preserve"> </w:t>
      </w:r>
    </w:p>
    <w:p w14:paraId="248B082F" w14:textId="77777777" w:rsidR="00335961" w:rsidRDefault="00335961" w:rsidP="00335961">
      <w:pPr>
        <w:ind w:left="-280"/>
        <w:rPr>
          <w:szCs w:val="24"/>
        </w:rPr>
      </w:pPr>
      <w:r>
        <w:rPr>
          <w:szCs w:val="24"/>
        </w:rPr>
        <w:t xml:space="preserve"> </w:t>
      </w:r>
    </w:p>
    <w:p w14:paraId="04C5B264" w14:textId="77777777" w:rsidR="00335961" w:rsidRDefault="00335961" w:rsidP="00335961">
      <w:pPr>
        <w:ind w:left="-280"/>
        <w:rPr>
          <w:szCs w:val="24"/>
        </w:rPr>
      </w:pPr>
      <w:r>
        <w:rPr>
          <w:szCs w:val="24"/>
        </w:rPr>
        <w:t xml:space="preserve"> </w:t>
      </w:r>
    </w:p>
    <w:p w14:paraId="2F596C76" w14:textId="77777777" w:rsidR="00335961" w:rsidRDefault="00335961" w:rsidP="00335961">
      <w:pPr>
        <w:ind w:left="-280"/>
        <w:rPr>
          <w:szCs w:val="24"/>
        </w:rPr>
      </w:pPr>
      <w:r>
        <w:rPr>
          <w:szCs w:val="24"/>
        </w:rPr>
        <w:t xml:space="preserve"> </w:t>
      </w:r>
    </w:p>
    <w:p w14:paraId="14A2C54F" w14:textId="77777777" w:rsidR="00335961" w:rsidRDefault="00335961" w:rsidP="00335961">
      <w:pPr>
        <w:ind w:left="-280"/>
        <w:rPr>
          <w:szCs w:val="24"/>
        </w:rPr>
      </w:pPr>
      <w:r>
        <w:rPr>
          <w:szCs w:val="24"/>
        </w:rPr>
        <w:t xml:space="preserve"> </w:t>
      </w:r>
    </w:p>
    <w:p w14:paraId="43782464" w14:textId="77777777" w:rsidR="00335961" w:rsidRDefault="00335961" w:rsidP="00335961">
      <w:pPr>
        <w:ind w:left="-280"/>
        <w:rPr>
          <w:szCs w:val="24"/>
        </w:rPr>
      </w:pPr>
      <w:r>
        <w:rPr>
          <w:szCs w:val="24"/>
        </w:rPr>
        <w:t xml:space="preserve"> </w:t>
      </w:r>
    </w:p>
    <w:p w14:paraId="7318EF1C" w14:textId="77777777" w:rsidR="00335961" w:rsidRDefault="00335961" w:rsidP="00335961">
      <w:pPr>
        <w:ind w:left="-280"/>
        <w:rPr>
          <w:szCs w:val="24"/>
        </w:rPr>
      </w:pPr>
      <w:r>
        <w:rPr>
          <w:szCs w:val="24"/>
        </w:rPr>
        <w:t xml:space="preserve"> </w:t>
      </w:r>
    </w:p>
    <w:p w14:paraId="1E99FCC3" w14:textId="77777777" w:rsidR="00335961" w:rsidRDefault="00335961" w:rsidP="00335961">
      <w:pPr>
        <w:ind w:left="-280"/>
        <w:rPr>
          <w:szCs w:val="24"/>
        </w:rPr>
      </w:pPr>
      <w:r>
        <w:rPr>
          <w:szCs w:val="24"/>
        </w:rPr>
        <w:t xml:space="preserve"> </w:t>
      </w:r>
    </w:p>
    <w:p w14:paraId="1482746C" w14:textId="77777777" w:rsidR="00335961" w:rsidRDefault="00335961" w:rsidP="00335961">
      <w:pPr>
        <w:ind w:left="-280"/>
        <w:rPr>
          <w:szCs w:val="24"/>
        </w:rPr>
      </w:pPr>
      <w:r>
        <w:rPr>
          <w:szCs w:val="24"/>
        </w:rPr>
        <w:t xml:space="preserve"> </w:t>
      </w:r>
    </w:p>
    <w:p w14:paraId="6BB913D2" w14:textId="77777777" w:rsidR="00335961" w:rsidRDefault="00335961" w:rsidP="00335961">
      <w:pPr>
        <w:ind w:left="-280"/>
        <w:rPr>
          <w:szCs w:val="24"/>
        </w:rPr>
      </w:pPr>
      <w:r>
        <w:rPr>
          <w:szCs w:val="24"/>
        </w:rPr>
        <w:t xml:space="preserve"> </w:t>
      </w:r>
    </w:p>
    <w:p w14:paraId="363A4F28" w14:textId="77777777" w:rsidR="00335961" w:rsidRDefault="00335961" w:rsidP="00335961">
      <w:pPr>
        <w:ind w:left="-280"/>
        <w:rPr>
          <w:szCs w:val="24"/>
        </w:rPr>
      </w:pPr>
      <w:r>
        <w:rPr>
          <w:szCs w:val="24"/>
        </w:rPr>
        <w:t xml:space="preserve"> </w:t>
      </w:r>
    </w:p>
    <w:p w14:paraId="75FB92B6" w14:textId="77777777" w:rsidR="00335961" w:rsidRDefault="00335961" w:rsidP="00335961">
      <w:pPr>
        <w:ind w:left="-280"/>
        <w:rPr>
          <w:szCs w:val="24"/>
        </w:rPr>
      </w:pPr>
      <w:r>
        <w:rPr>
          <w:szCs w:val="24"/>
        </w:rPr>
        <w:t xml:space="preserve"> </w:t>
      </w:r>
    </w:p>
    <w:p w14:paraId="4F384082" w14:textId="77777777" w:rsidR="00335961" w:rsidRDefault="00335961" w:rsidP="00335961">
      <w:pPr>
        <w:ind w:left="-280"/>
        <w:rPr>
          <w:szCs w:val="24"/>
        </w:rPr>
      </w:pPr>
      <w:r>
        <w:rPr>
          <w:szCs w:val="24"/>
        </w:rPr>
        <w:t xml:space="preserve"> </w:t>
      </w:r>
    </w:p>
    <w:p w14:paraId="3C0FA6C0" w14:textId="77777777" w:rsidR="00335961" w:rsidRDefault="00335961" w:rsidP="00335961">
      <w:pPr>
        <w:ind w:left="-280"/>
        <w:rPr>
          <w:szCs w:val="24"/>
        </w:rPr>
      </w:pPr>
      <w:r>
        <w:rPr>
          <w:szCs w:val="24"/>
        </w:rPr>
        <w:t xml:space="preserve"> </w:t>
      </w:r>
    </w:p>
    <w:p w14:paraId="3F7CE054" w14:textId="77777777" w:rsidR="00335961" w:rsidRDefault="00335961" w:rsidP="00335961">
      <w:pPr>
        <w:ind w:left="-280"/>
        <w:rPr>
          <w:szCs w:val="24"/>
        </w:rPr>
      </w:pPr>
      <w:r>
        <w:rPr>
          <w:szCs w:val="24"/>
        </w:rPr>
        <w:t xml:space="preserve"> </w:t>
      </w:r>
    </w:p>
    <w:p w14:paraId="34B6C26B" w14:textId="77777777" w:rsidR="00335961" w:rsidRDefault="00335961" w:rsidP="00335961">
      <w:pPr>
        <w:ind w:left="-280"/>
        <w:rPr>
          <w:szCs w:val="24"/>
        </w:rPr>
      </w:pPr>
      <w:r>
        <w:rPr>
          <w:szCs w:val="24"/>
        </w:rPr>
        <w:t xml:space="preserve"> </w:t>
      </w:r>
    </w:p>
    <w:p w14:paraId="624D5CC9" w14:textId="77777777" w:rsidR="00335961" w:rsidRDefault="00335961" w:rsidP="00335961">
      <w:pPr>
        <w:ind w:left="-280"/>
        <w:rPr>
          <w:szCs w:val="24"/>
        </w:rPr>
      </w:pPr>
      <w:r>
        <w:rPr>
          <w:szCs w:val="24"/>
        </w:rPr>
        <w:t xml:space="preserve"> </w:t>
      </w:r>
    </w:p>
    <w:p w14:paraId="4CED63A9" w14:textId="77777777" w:rsidR="00335961" w:rsidRDefault="00335961" w:rsidP="00335961">
      <w:pPr>
        <w:ind w:left="-280"/>
        <w:rPr>
          <w:szCs w:val="24"/>
        </w:rPr>
      </w:pPr>
      <w:r>
        <w:rPr>
          <w:szCs w:val="24"/>
        </w:rPr>
        <w:t xml:space="preserve"> </w:t>
      </w:r>
    </w:p>
    <w:p w14:paraId="4A151FAA" w14:textId="77777777" w:rsidR="00335961" w:rsidRDefault="00335961" w:rsidP="00335961">
      <w:pPr>
        <w:ind w:left="-280"/>
        <w:rPr>
          <w:szCs w:val="24"/>
        </w:rPr>
      </w:pPr>
      <w:r>
        <w:rPr>
          <w:szCs w:val="24"/>
        </w:rPr>
        <w:t xml:space="preserve"> </w:t>
      </w:r>
    </w:p>
    <w:p w14:paraId="276C8B5C" w14:textId="77777777" w:rsidR="00335961" w:rsidRDefault="00335961" w:rsidP="00335961">
      <w:pPr>
        <w:ind w:left="-280"/>
        <w:rPr>
          <w:szCs w:val="24"/>
        </w:rPr>
      </w:pPr>
      <w:r>
        <w:rPr>
          <w:szCs w:val="24"/>
        </w:rPr>
        <w:t xml:space="preserve"> </w:t>
      </w:r>
    </w:p>
    <w:p w14:paraId="0A2B10A8" w14:textId="77777777" w:rsidR="00335961" w:rsidRDefault="00335961" w:rsidP="00335961">
      <w:pPr>
        <w:ind w:left="-280"/>
        <w:rPr>
          <w:szCs w:val="24"/>
        </w:rPr>
      </w:pPr>
      <w:r>
        <w:rPr>
          <w:szCs w:val="24"/>
        </w:rPr>
        <w:t xml:space="preserve"> </w:t>
      </w:r>
    </w:p>
    <w:p w14:paraId="312AB468" w14:textId="77777777" w:rsidR="00335961" w:rsidRDefault="00335961" w:rsidP="00335961">
      <w:pPr>
        <w:ind w:left="-280"/>
        <w:rPr>
          <w:szCs w:val="24"/>
        </w:rPr>
      </w:pPr>
      <w:r>
        <w:rPr>
          <w:szCs w:val="24"/>
        </w:rPr>
        <w:t xml:space="preserve"> </w:t>
      </w:r>
    </w:p>
    <w:p w14:paraId="4E57B62C" w14:textId="77777777" w:rsidR="00335961" w:rsidRDefault="00335961" w:rsidP="00335961">
      <w:pPr>
        <w:ind w:left="-280"/>
        <w:rPr>
          <w:szCs w:val="24"/>
        </w:rPr>
      </w:pPr>
      <w:r>
        <w:rPr>
          <w:szCs w:val="24"/>
        </w:rPr>
        <w:t xml:space="preserve"> </w:t>
      </w:r>
    </w:p>
    <w:p w14:paraId="15F49F43" w14:textId="77777777" w:rsidR="00335961" w:rsidRDefault="00335961" w:rsidP="00335961">
      <w:pPr>
        <w:ind w:left="-280"/>
        <w:rPr>
          <w:szCs w:val="24"/>
        </w:rPr>
      </w:pPr>
      <w:r>
        <w:rPr>
          <w:szCs w:val="24"/>
        </w:rPr>
        <w:t xml:space="preserve"> </w:t>
      </w:r>
    </w:p>
    <w:p w14:paraId="648E88AE" w14:textId="77777777" w:rsidR="00335961" w:rsidRDefault="00335961" w:rsidP="00335961">
      <w:pPr>
        <w:ind w:left="-280"/>
        <w:rPr>
          <w:szCs w:val="24"/>
        </w:rPr>
      </w:pPr>
      <w:r>
        <w:rPr>
          <w:szCs w:val="24"/>
        </w:rPr>
        <w:t xml:space="preserve"> </w:t>
      </w:r>
    </w:p>
    <w:p w14:paraId="4B1E7605" w14:textId="77777777" w:rsidR="00335961" w:rsidRDefault="00335961" w:rsidP="00335961">
      <w:pPr>
        <w:ind w:left="-280"/>
        <w:rPr>
          <w:szCs w:val="24"/>
        </w:rPr>
      </w:pPr>
      <w:r>
        <w:rPr>
          <w:szCs w:val="24"/>
        </w:rPr>
        <w:t xml:space="preserve"> </w:t>
      </w:r>
    </w:p>
    <w:p w14:paraId="6AA26C7D" w14:textId="77777777" w:rsidR="00335961" w:rsidRDefault="00335961" w:rsidP="00335961">
      <w:pPr>
        <w:ind w:left="-280"/>
        <w:rPr>
          <w:szCs w:val="24"/>
        </w:rPr>
      </w:pPr>
      <w:r>
        <w:rPr>
          <w:szCs w:val="24"/>
        </w:rPr>
        <w:t xml:space="preserve"> </w:t>
      </w:r>
    </w:p>
    <w:p w14:paraId="7428ECF8" w14:textId="77777777" w:rsidR="00335961" w:rsidRDefault="00335961" w:rsidP="00335961">
      <w:pPr>
        <w:ind w:left="-280"/>
        <w:rPr>
          <w:szCs w:val="24"/>
        </w:rPr>
      </w:pPr>
      <w:r>
        <w:rPr>
          <w:szCs w:val="24"/>
        </w:rPr>
        <w:t xml:space="preserve"> </w:t>
      </w:r>
    </w:p>
    <w:p w14:paraId="6117E612" w14:textId="77777777" w:rsidR="00335961" w:rsidRDefault="00335961" w:rsidP="00335961">
      <w:pPr>
        <w:ind w:left="-280"/>
        <w:rPr>
          <w:szCs w:val="24"/>
        </w:rPr>
      </w:pPr>
      <w:r>
        <w:rPr>
          <w:szCs w:val="24"/>
        </w:rPr>
        <w:t xml:space="preserve"> </w:t>
      </w:r>
    </w:p>
    <w:p w14:paraId="6CE223AB" w14:textId="77777777" w:rsidR="00335961" w:rsidRDefault="00335961" w:rsidP="00335961">
      <w:pPr>
        <w:ind w:left="-280"/>
        <w:rPr>
          <w:szCs w:val="24"/>
        </w:rPr>
      </w:pPr>
      <w:r>
        <w:rPr>
          <w:szCs w:val="24"/>
        </w:rPr>
        <w:t xml:space="preserve"> </w:t>
      </w:r>
    </w:p>
    <w:p w14:paraId="3A7F3CE0" w14:textId="77777777" w:rsidR="00335961" w:rsidRDefault="00335961" w:rsidP="00335961">
      <w:pPr>
        <w:ind w:left="-280"/>
        <w:rPr>
          <w:szCs w:val="24"/>
        </w:rPr>
      </w:pPr>
      <w:r>
        <w:rPr>
          <w:szCs w:val="24"/>
        </w:rPr>
        <w:t xml:space="preserve"> </w:t>
      </w:r>
    </w:p>
    <w:p w14:paraId="3E4F2AA0" w14:textId="77777777" w:rsidR="00335961" w:rsidRDefault="00335961" w:rsidP="00335961">
      <w:pPr>
        <w:ind w:left="-280"/>
        <w:rPr>
          <w:szCs w:val="24"/>
        </w:rPr>
      </w:pPr>
      <w:r>
        <w:rPr>
          <w:szCs w:val="24"/>
        </w:rPr>
        <w:t xml:space="preserve"> </w:t>
      </w:r>
    </w:p>
    <w:p w14:paraId="7E232060" w14:textId="3547C868" w:rsidR="00335961" w:rsidRDefault="00335961" w:rsidP="00335961">
      <w:pPr>
        <w:ind w:left="-280"/>
        <w:jc w:val="center"/>
        <w:rPr>
          <w:b/>
          <w:szCs w:val="24"/>
        </w:rPr>
      </w:pPr>
      <w:r>
        <w:rPr>
          <w:b/>
          <w:szCs w:val="24"/>
        </w:rPr>
        <w:br w:type="page"/>
      </w:r>
      <w:r>
        <w:rPr>
          <w:b/>
          <w:szCs w:val="24"/>
        </w:rPr>
        <w:t>FUNDAMENTOS</w:t>
      </w:r>
    </w:p>
    <w:p w14:paraId="249E046E" w14:textId="77777777" w:rsidR="00335961" w:rsidRDefault="00335961" w:rsidP="00335961">
      <w:pPr>
        <w:ind w:left="-280"/>
        <w:rPr>
          <w:szCs w:val="24"/>
        </w:rPr>
      </w:pPr>
      <w:r>
        <w:rPr>
          <w:szCs w:val="24"/>
        </w:rPr>
        <w:t xml:space="preserve"> </w:t>
      </w:r>
    </w:p>
    <w:p w14:paraId="5D1CA5AF" w14:textId="77777777" w:rsidR="00335961" w:rsidRDefault="00335961" w:rsidP="00335961">
      <w:pPr>
        <w:ind w:left="-280"/>
        <w:rPr>
          <w:szCs w:val="24"/>
        </w:rPr>
      </w:pPr>
      <w:r>
        <w:rPr>
          <w:szCs w:val="24"/>
        </w:rPr>
        <w:t xml:space="preserve">Señor </w:t>
      </w:r>
      <w:proofErr w:type="gramStart"/>
      <w:r>
        <w:rPr>
          <w:szCs w:val="24"/>
        </w:rPr>
        <w:t>Presidente</w:t>
      </w:r>
      <w:proofErr w:type="gramEnd"/>
      <w:r>
        <w:rPr>
          <w:szCs w:val="24"/>
        </w:rPr>
        <w:t>:</w:t>
      </w:r>
    </w:p>
    <w:p w14:paraId="2F0D0D7B" w14:textId="77777777" w:rsidR="00335961" w:rsidRDefault="00335961" w:rsidP="00335961">
      <w:pPr>
        <w:ind w:left="-280"/>
        <w:rPr>
          <w:szCs w:val="24"/>
        </w:rPr>
      </w:pPr>
      <w:r>
        <w:rPr>
          <w:szCs w:val="24"/>
        </w:rPr>
        <w:t xml:space="preserve"> </w:t>
      </w:r>
    </w:p>
    <w:p w14:paraId="22CAF889" w14:textId="3042D136" w:rsidR="00335961" w:rsidRDefault="00335961" w:rsidP="00335961">
      <w:pPr>
        <w:ind w:left="-280"/>
        <w:rPr>
          <w:szCs w:val="24"/>
        </w:rPr>
      </w:pPr>
      <w:r>
        <w:rPr>
          <w:szCs w:val="24"/>
        </w:rPr>
        <w:t xml:space="preserve">El Convenio sobre la inspección del trabajo en la industria y el comercio de la Organización Internacional del Trabajo (OIT) fue celebrado el 11 de Julio de 1947, </w:t>
      </w:r>
      <w:proofErr w:type="gramStart"/>
      <w:r>
        <w:rPr>
          <w:szCs w:val="24"/>
        </w:rPr>
        <w:t>en  la</w:t>
      </w:r>
      <w:proofErr w:type="gramEnd"/>
      <w:r>
        <w:rPr>
          <w:szCs w:val="24"/>
        </w:rPr>
        <w:t xml:space="preserve"> Ciudad de Ginebra.</w:t>
      </w:r>
    </w:p>
    <w:p w14:paraId="5FAD52DE" w14:textId="77777777" w:rsidR="00335961" w:rsidRDefault="00335961" w:rsidP="00335961">
      <w:pPr>
        <w:ind w:left="-280"/>
        <w:rPr>
          <w:szCs w:val="24"/>
        </w:rPr>
      </w:pPr>
    </w:p>
    <w:p w14:paraId="17510A35" w14:textId="35799DB8" w:rsidR="00335961" w:rsidRDefault="00335961" w:rsidP="00335961">
      <w:pPr>
        <w:ind w:left="-280"/>
        <w:rPr>
          <w:szCs w:val="24"/>
        </w:rPr>
      </w:pPr>
      <w:r>
        <w:rPr>
          <w:szCs w:val="24"/>
        </w:rPr>
        <w:t>En su artículo 1°, dicho convenio establece que los países para los que esté en vigor se comprometen a mantener un sistema de inspección del trabajo en las industrias.</w:t>
      </w:r>
    </w:p>
    <w:p w14:paraId="1B015AE3" w14:textId="77777777" w:rsidR="00335961" w:rsidRDefault="00335961" w:rsidP="00335961">
      <w:pPr>
        <w:ind w:left="-280"/>
        <w:rPr>
          <w:szCs w:val="24"/>
        </w:rPr>
      </w:pPr>
    </w:p>
    <w:p w14:paraId="1E0882D2" w14:textId="60F5EFBC" w:rsidR="00335961" w:rsidRDefault="00335961" w:rsidP="00335961">
      <w:pPr>
        <w:ind w:left="-280"/>
        <w:rPr>
          <w:szCs w:val="24"/>
        </w:rPr>
      </w:pPr>
      <w:r>
        <w:rPr>
          <w:szCs w:val="24"/>
        </w:rPr>
        <w:t>Por otra parte, en su artículo 2°, menciona como objetivo del sistema de inspección del trabajo en los establecimientos industriales “velar por el cumplimiento de las disposiciones legales relativas a las condiciones de trabajo y a la protección de los trabajadores en el ejercicio de su profesión.</w:t>
      </w:r>
    </w:p>
    <w:p w14:paraId="478F6949" w14:textId="77777777" w:rsidR="00335961" w:rsidRDefault="00335961" w:rsidP="00335961">
      <w:pPr>
        <w:ind w:left="-280"/>
        <w:rPr>
          <w:szCs w:val="24"/>
        </w:rPr>
      </w:pPr>
    </w:p>
    <w:p w14:paraId="63C6FBCB" w14:textId="1884CA8C" w:rsidR="00335961" w:rsidRDefault="00335961" w:rsidP="00335961">
      <w:pPr>
        <w:ind w:left="-280"/>
        <w:rPr>
          <w:szCs w:val="24"/>
        </w:rPr>
      </w:pPr>
      <w:r>
        <w:rPr>
          <w:szCs w:val="24"/>
        </w:rPr>
        <w:t xml:space="preserve">Y, en su artículo 3°,  precisa  las funciones de los inspectores laborales, entre las que se encuentran velar por el cumplimiento de las disposiciones sobre horas de trabajo, salarios, seguridad, higiene y bienestar, empleo de menores, etc. (...); facilitar información técnica y asesorar a los empleadores y a los trabajadores sobre la manera más efectiva de cumplir las disposiciones legales (...) y poner en conocimiento de la autoridad competente las deficiencias o los abusos que no estén específicamente cubiertos por las disposiciones legales existentes. </w:t>
      </w:r>
    </w:p>
    <w:p w14:paraId="63B698A0" w14:textId="77777777" w:rsidR="00335961" w:rsidRDefault="00335961" w:rsidP="00335961">
      <w:pPr>
        <w:ind w:left="-280"/>
        <w:rPr>
          <w:szCs w:val="24"/>
        </w:rPr>
      </w:pPr>
    </w:p>
    <w:p w14:paraId="6F0A11F5" w14:textId="76325D8A" w:rsidR="00335961" w:rsidRDefault="00335961" w:rsidP="00335961">
      <w:pPr>
        <w:ind w:left="-280"/>
        <w:rPr>
          <w:szCs w:val="24"/>
        </w:rPr>
      </w:pPr>
      <w:r>
        <w:rPr>
          <w:szCs w:val="24"/>
        </w:rPr>
        <w:t>Por su parte, nuestro país ratificó el Convenio sobre la inspección del trabajo en la industria y el comercio en el año 1955, bajo la presidencia de Juan Domingo Perón.</w:t>
      </w:r>
    </w:p>
    <w:p w14:paraId="705FCA0E" w14:textId="77777777" w:rsidR="00335961" w:rsidRDefault="00335961" w:rsidP="00335961">
      <w:pPr>
        <w:ind w:left="-280"/>
        <w:rPr>
          <w:szCs w:val="24"/>
        </w:rPr>
      </w:pPr>
    </w:p>
    <w:p w14:paraId="25D76436" w14:textId="549798FD" w:rsidR="00335961" w:rsidRDefault="00335961" w:rsidP="00335961">
      <w:pPr>
        <w:ind w:left="-280"/>
        <w:rPr>
          <w:color w:val="333333"/>
          <w:szCs w:val="24"/>
          <w:highlight w:val="white"/>
        </w:rPr>
      </w:pPr>
      <w:r>
        <w:rPr>
          <w:szCs w:val="24"/>
        </w:rPr>
        <w:t>A nivel nacional, la Ley 25.877, de Régimen Laboral, crea en su artículo 28  “</w:t>
      </w:r>
      <w:r>
        <w:rPr>
          <w:color w:val="333333"/>
          <w:szCs w:val="24"/>
          <w:highlight w:val="white"/>
        </w:rPr>
        <w:t>el Sistema Integral de Inspección del Trabajo y de la Seguridad Social (SIDITYSS), destinado al control y fiscalización del cumplimiento de las normas del trabajo y de la seguridad social en todo el territorio nacional, a fin de garantizar los derechos de los trabajadores previstos en el artículo 14 bis de la Constitución Nacional, y en los Convenios Internacionales ratificados por la República Argentina, eliminar el empleo no registrado y las demás distorsiones que el incumplimiento de la normativa laboral y de la seguridad social provoquen”.</w:t>
      </w:r>
    </w:p>
    <w:p w14:paraId="532C3F76" w14:textId="77777777" w:rsidR="00335961" w:rsidRDefault="00335961" w:rsidP="00335961">
      <w:pPr>
        <w:ind w:left="-280"/>
        <w:rPr>
          <w:color w:val="333333"/>
          <w:szCs w:val="24"/>
          <w:highlight w:val="white"/>
        </w:rPr>
      </w:pPr>
    </w:p>
    <w:p w14:paraId="638B7585" w14:textId="426EF612" w:rsidR="00335961" w:rsidRDefault="00335961" w:rsidP="00335961">
      <w:pPr>
        <w:ind w:left="-280"/>
        <w:rPr>
          <w:i/>
          <w:szCs w:val="24"/>
        </w:rPr>
      </w:pPr>
      <w:r>
        <w:rPr>
          <w:szCs w:val="24"/>
        </w:rPr>
        <w:t xml:space="preserve">En la Ciudad de Buenos Aires, existe la Dirección General de Protección del Trabajo, en ámbito de la Subsecretaria de Trabajo, Industria y Comercio. El Artículo 2° de la Ley </w:t>
      </w:r>
      <w:proofErr w:type="spellStart"/>
      <w:r>
        <w:rPr>
          <w:szCs w:val="24"/>
        </w:rPr>
        <w:t>N°</w:t>
      </w:r>
      <w:proofErr w:type="spellEnd"/>
      <w:r>
        <w:rPr>
          <w:szCs w:val="24"/>
        </w:rPr>
        <w:t xml:space="preserve"> 265 indica que ésta tiene, entre otras, funciones de “</w:t>
      </w:r>
      <w:proofErr w:type="spellStart"/>
      <w:r>
        <w:rPr>
          <w:i/>
          <w:szCs w:val="24"/>
        </w:rPr>
        <w:t>fiscalizaciónn</w:t>
      </w:r>
      <w:proofErr w:type="spellEnd"/>
      <w:r>
        <w:rPr>
          <w:i/>
          <w:szCs w:val="24"/>
        </w:rPr>
        <w:t xml:space="preserve">, control y sanción por incumplimientos de las normas relativas al trabajo, la salud, higiene y seguridad en el trabajo, la Seguridad Social y las cláusulas normativas de los convenios colectivos de trabajo; y garantizar la tutela de los menores en el trabajo y hacer aplicación estricta de las normas de prohibición del trabajo infantil”. </w:t>
      </w:r>
    </w:p>
    <w:p w14:paraId="78285F7B" w14:textId="77777777" w:rsidR="00335961" w:rsidRDefault="00335961" w:rsidP="00335961">
      <w:pPr>
        <w:ind w:left="-280"/>
        <w:rPr>
          <w:szCs w:val="24"/>
        </w:rPr>
      </w:pPr>
    </w:p>
    <w:p w14:paraId="3FE3EEAA" w14:textId="5D323DD0" w:rsidR="00335961" w:rsidRDefault="00335961" w:rsidP="00335961">
      <w:pPr>
        <w:ind w:left="-280"/>
        <w:rPr>
          <w:szCs w:val="24"/>
        </w:rPr>
      </w:pPr>
      <w:r>
        <w:rPr>
          <w:szCs w:val="24"/>
        </w:rPr>
        <w:t xml:space="preserve"> A partir de todo lo dicho, resulta claro que la inspección del trabajo es una herramienta fundamental, a través de la cual el Estado debe garantizar el cumplimiento efectivo de los derechos de los trabajadores. Conmemorar un nuevo aniversario de la firma del Convenio de la OIT es, por lo tanto, una manera de recordar la plena vigencia de la necesidad de mantener un sistema de inspección del trabajo que pueda dar respuesta a los desafíos actuales para lograr dicho cumplimiento efectivo.</w:t>
      </w:r>
    </w:p>
    <w:p w14:paraId="2647C8B3" w14:textId="77777777" w:rsidR="00335961" w:rsidRDefault="00335961" w:rsidP="00335961">
      <w:pPr>
        <w:ind w:left="-280"/>
        <w:rPr>
          <w:szCs w:val="24"/>
        </w:rPr>
      </w:pPr>
    </w:p>
    <w:p w14:paraId="2AEB45CF" w14:textId="4D946613" w:rsidR="00335961" w:rsidRDefault="00335961" w:rsidP="00335961">
      <w:pPr>
        <w:ind w:left="-280"/>
        <w:rPr>
          <w:szCs w:val="24"/>
        </w:rPr>
      </w:pPr>
      <w:r>
        <w:rPr>
          <w:szCs w:val="24"/>
        </w:rPr>
        <w:t xml:space="preserve">Incrementar la proporción de trabajadores registrados, incorporar trabajadores al sistema de la seguridad social y generar conciencia social acerca de la importancia de las normas y los derechos laborales y de su cumplimiento, son sólo algunos de los objetivos que deben vertebrar al sistema de inspección del trabajo. En tal sentido, es necesario reivindicar y fortalecer la tarea cotidiana que se realiza en el marco de la inspección del trabajo </w:t>
      </w:r>
    </w:p>
    <w:p w14:paraId="1EE1D451" w14:textId="77777777" w:rsidR="00335961" w:rsidRDefault="00335961" w:rsidP="00335961">
      <w:pPr>
        <w:ind w:left="-280"/>
        <w:rPr>
          <w:szCs w:val="24"/>
        </w:rPr>
      </w:pPr>
    </w:p>
    <w:p w14:paraId="593FF278" w14:textId="5B39FA00" w:rsidR="00AF6352" w:rsidRPr="00335961" w:rsidRDefault="00335961" w:rsidP="00335961">
      <w:pPr>
        <w:ind w:left="-280"/>
      </w:pPr>
      <w:r>
        <w:rPr>
          <w:szCs w:val="24"/>
        </w:rPr>
        <w:t>Por todo lo expuesto, solicito la aprobación del presente proyecto de declaración.</w:t>
      </w:r>
    </w:p>
    <w:sectPr w:rsidR="00AF6352" w:rsidRPr="00335961"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3BDB2" w14:textId="77777777" w:rsidR="00335961" w:rsidRDefault="00335961">
      <w:r>
        <w:separator/>
      </w:r>
    </w:p>
  </w:endnote>
  <w:endnote w:type="continuationSeparator" w:id="0">
    <w:p w14:paraId="61AAE9A5" w14:textId="77777777" w:rsidR="00335961" w:rsidRDefault="0033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E6478" w14:textId="77777777" w:rsidR="00887F26" w:rsidRDefault="00887F2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A9A97" w14:textId="77777777" w:rsidR="00601A75" w:rsidRPr="00335961" w:rsidRDefault="00601A75">
    <w:pPr>
      <w:pStyle w:val="Piedepgina"/>
      <w:rPr>
        <w:color w:val="333333"/>
        <w:sz w:val="20"/>
      </w:rPr>
    </w:pPr>
    <w:bookmarkStart w:id="1" w:name="Proyecto"/>
    <w:bookmarkEnd w:id="1"/>
  </w:p>
  <w:p w14:paraId="42498FC3" w14:textId="7CBBC33F" w:rsidR="00601A75" w:rsidRPr="00335961" w:rsidRDefault="00601A75">
    <w:pPr>
      <w:pStyle w:val="Piedepgina"/>
      <w:rPr>
        <w:color w:val="333333"/>
        <w:sz w:val="20"/>
      </w:rPr>
    </w:pPr>
    <w:r w:rsidRPr="00335961">
      <w:rPr>
        <w:color w:val="333333"/>
        <w:sz w:val="20"/>
      </w:rPr>
      <w:t xml:space="preserve">Último cambio: </w:t>
    </w:r>
    <w:r w:rsidRPr="00335961">
      <w:rPr>
        <w:color w:val="333333"/>
        <w:sz w:val="20"/>
      </w:rPr>
      <w:fldChar w:fldCharType="begin"/>
    </w:r>
    <w:r w:rsidRPr="00335961">
      <w:rPr>
        <w:color w:val="333333"/>
        <w:sz w:val="20"/>
      </w:rPr>
      <w:instrText xml:space="preserve"> SAVEDATE  \* MERGEFORMAT </w:instrText>
    </w:r>
    <w:r w:rsidRPr="00335961">
      <w:rPr>
        <w:color w:val="333333"/>
        <w:sz w:val="20"/>
      </w:rPr>
      <w:fldChar w:fldCharType="separate"/>
    </w:r>
    <w:r w:rsidR="00887F26">
      <w:rPr>
        <w:noProof/>
        <w:color w:val="333333"/>
        <w:sz w:val="20"/>
      </w:rPr>
      <w:t>01/07/2022 14:16:00</w:t>
    </w:r>
    <w:r w:rsidRPr="00335961">
      <w:rPr>
        <w:color w:val="333333"/>
        <w:sz w:val="20"/>
      </w:rPr>
      <w:fldChar w:fldCharType="end"/>
    </w:r>
    <w:r w:rsidRPr="00335961">
      <w:rPr>
        <w:color w:val="333333"/>
        <w:sz w:val="20"/>
      </w:rPr>
      <w:t xml:space="preserve">  -  Cantidad de caracteres: </w:t>
    </w:r>
    <w:r w:rsidRPr="00335961">
      <w:rPr>
        <w:color w:val="333333"/>
        <w:sz w:val="20"/>
      </w:rPr>
      <w:fldChar w:fldCharType="begin"/>
    </w:r>
    <w:r w:rsidRPr="00335961">
      <w:rPr>
        <w:color w:val="333333"/>
        <w:sz w:val="20"/>
      </w:rPr>
      <w:instrText xml:space="preserve"> NUMCHARS  \* MERGEFORMAT </w:instrText>
    </w:r>
    <w:r w:rsidRPr="00335961">
      <w:rPr>
        <w:color w:val="333333"/>
        <w:sz w:val="20"/>
      </w:rPr>
      <w:fldChar w:fldCharType="separate"/>
    </w:r>
    <w:r w:rsidR="00887F26">
      <w:rPr>
        <w:noProof/>
        <w:color w:val="333333"/>
        <w:sz w:val="20"/>
      </w:rPr>
      <w:t>3314</w:t>
    </w:r>
    <w:r w:rsidRPr="00335961">
      <w:rPr>
        <w:color w:val="333333"/>
        <w:sz w:val="20"/>
      </w:rPr>
      <w:fldChar w:fldCharType="end"/>
    </w:r>
    <w:r w:rsidRPr="00335961">
      <w:rPr>
        <w:color w:val="333333"/>
        <w:sz w:val="20"/>
      </w:rPr>
      <w:t xml:space="preserve"> - Cantidad de palabras: </w:t>
    </w:r>
    <w:r w:rsidRPr="00335961">
      <w:rPr>
        <w:color w:val="333333"/>
        <w:sz w:val="20"/>
      </w:rPr>
      <w:fldChar w:fldCharType="begin"/>
    </w:r>
    <w:r w:rsidRPr="00335961">
      <w:rPr>
        <w:color w:val="333333"/>
        <w:sz w:val="20"/>
      </w:rPr>
      <w:instrText xml:space="preserve"> NUMWORDS  \* MERGEFORMAT </w:instrText>
    </w:r>
    <w:r w:rsidRPr="00335961">
      <w:rPr>
        <w:color w:val="333333"/>
        <w:sz w:val="20"/>
      </w:rPr>
      <w:fldChar w:fldCharType="separate"/>
    </w:r>
    <w:r w:rsidR="00887F26">
      <w:rPr>
        <w:noProof/>
        <w:color w:val="333333"/>
        <w:sz w:val="20"/>
      </w:rPr>
      <w:t>636</w:t>
    </w:r>
    <w:r w:rsidRPr="00335961">
      <w:rPr>
        <w:color w:val="333333"/>
        <w:sz w:val="20"/>
      </w:rPr>
      <w:fldChar w:fldCharType="end"/>
    </w:r>
  </w:p>
  <w:p w14:paraId="1B1CFDE4" w14:textId="77777777" w:rsidR="00601A75" w:rsidRPr="00335961" w:rsidRDefault="00601A75" w:rsidP="00B05649">
    <w:pPr>
      <w:pStyle w:val="Piedepgina"/>
      <w:tabs>
        <w:tab w:val="left" w:pos="3565"/>
      </w:tabs>
      <w:rPr>
        <w:rStyle w:val="Nmerodepgina"/>
        <w:color w:val="333333"/>
      </w:rPr>
    </w:pPr>
    <w:r w:rsidRPr="00335961">
      <w:rPr>
        <w:color w:val="333333"/>
        <w:sz w:val="20"/>
      </w:rPr>
      <w:tab/>
      <w:t>Pág.</w:t>
    </w:r>
    <w:r w:rsidRPr="00335961">
      <w:rPr>
        <w:color w:val="333333"/>
      </w:rPr>
      <w:t xml:space="preserve"> </w:t>
    </w:r>
    <w:r w:rsidRPr="00335961">
      <w:rPr>
        <w:rStyle w:val="Nmerodepgina"/>
        <w:color w:val="333333"/>
      </w:rPr>
      <w:fldChar w:fldCharType="begin"/>
    </w:r>
    <w:r w:rsidRPr="00335961">
      <w:rPr>
        <w:rStyle w:val="Nmerodepgina"/>
        <w:color w:val="333333"/>
      </w:rPr>
      <w:instrText xml:space="preserve"> PAGE </w:instrText>
    </w:r>
    <w:r w:rsidRPr="00335961">
      <w:rPr>
        <w:rStyle w:val="Nmerodepgina"/>
        <w:color w:val="333333"/>
      </w:rPr>
      <w:fldChar w:fldCharType="separate"/>
    </w:r>
    <w:r w:rsidR="00F5569F" w:rsidRPr="00335961">
      <w:rPr>
        <w:rStyle w:val="Nmerodepgina"/>
        <w:noProof/>
        <w:color w:val="333333"/>
      </w:rPr>
      <w:t>1</w:t>
    </w:r>
    <w:r w:rsidRPr="00335961">
      <w:rPr>
        <w:rStyle w:val="Nmerodepgina"/>
        <w:color w:val="333333"/>
      </w:rPr>
      <w:fldChar w:fldCharType="end"/>
    </w:r>
    <w:r w:rsidRPr="00335961">
      <w:rPr>
        <w:rStyle w:val="Nmerodepgina"/>
        <w:color w:val="333333"/>
      </w:rPr>
      <w:t>/</w:t>
    </w:r>
    <w:r w:rsidRPr="00335961">
      <w:rPr>
        <w:rStyle w:val="Nmerodepgina"/>
        <w:color w:val="333333"/>
      </w:rPr>
      <w:fldChar w:fldCharType="begin"/>
    </w:r>
    <w:r w:rsidRPr="00335961">
      <w:rPr>
        <w:rStyle w:val="Nmerodepgina"/>
        <w:color w:val="333333"/>
      </w:rPr>
      <w:instrText xml:space="preserve"> NUMPAGES  \* MERGEFORMAT </w:instrText>
    </w:r>
    <w:r w:rsidRPr="00335961">
      <w:rPr>
        <w:rStyle w:val="Nmerodepgina"/>
        <w:color w:val="333333"/>
      </w:rPr>
      <w:fldChar w:fldCharType="separate"/>
    </w:r>
    <w:r w:rsidR="00F5569F" w:rsidRPr="00335961">
      <w:rPr>
        <w:rStyle w:val="Nmerodepgina"/>
        <w:noProof/>
        <w:color w:val="333333"/>
      </w:rPr>
      <w:t>1</w:t>
    </w:r>
    <w:r w:rsidRPr="00335961">
      <w:rPr>
        <w:rStyle w:val="Nmerodepgina"/>
        <w:color w:val="333333"/>
      </w:rPr>
      <w:fldChar w:fldCharType="end"/>
    </w:r>
    <w:r w:rsidRPr="00335961">
      <w:rPr>
        <w:rStyle w:val="Nmerodepgina"/>
        <w:color w:val="333333"/>
      </w:rPr>
      <w:t xml:space="preserve"> </w:t>
    </w:r>
  </w:p>
  <w:p w14:paraId="4244C355" w14:textId="77777777" w:rsidR="00601A75" w:rsidRPr="00335961"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E0B9" w14:textId="77777777" w:rsidR="00887F26" w:rsidRDefault="00887F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03456" w14:textId="77777777" w:rsidR="00335961" w:rsidRDefault="00335961">
      <w:r>
        <w:separator/>
      </w:r>
    </w:p>
  </w:footnote>
  <w:footnote w:type="continuationSeparator" w:id="0">
    <w:p w14:paraId="5E79A71C" w14:textId="77777777" w:rsidR="00335961" w:rsidRDefault="00335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17F53" w14:textId="77777777" w:rsidR="00887F26" w:rsidRDefault="00887F2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65B1" w14:textId="535A80ED" w:rsidR="0033168A" w:rsidRDefault="00887F26" w:rsidP="00887F26">
    <w:pPr>
      <w:pStyle w:val="Encabezado"/>
      <w:tabs>
        <w:tab w:val="center" w:pos="3498"/>
        <w:tab w:val="left" w:pos="5935"/>
      </w:tabs>
      <w:ind w:left="-2410" w:firstLine="850"/>
      <w:jc w:val="left"/>
      <w:rPr>
        <w:i/>
        <w:sz w:val="18"/>
        <w:szCs w:val="18"/>
      </w:rPr>
    </w:pPr>
    <w:r>
      <w:rPr>
        <w:i/>
        <w:sz w:val="18"/>
        <w:szCs w:val="18"/>
      </w:rPr>
      <w:tab/>
    </w:r>
    <w:r w:rsidR="00335961" w:rsidRPr="005A3AA1">
      <w:rPr>
        <w:noProof/>
        <w:lang w:val="es-ES"/>
      </w:rPr>
      <w:drawing>
        <wp:inline distT="0" distB="0" distL="0" distR="0" wp14:anchorId="1BB77561" wp14:editId="443B0EB1">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Pr>
        <w:i/>
        <w:sz w:val="18"/>
        <w:szCs w:val="18"/>
      </w:rPr>
      <w:tab/>
    </w:r>
    <w:r w:rsidR="0033168A">
      <w:rPr>
        <w:i/>
        <w:sz w:val="18"/>
        <w:szCs w:val="18"/>
      </w:rPr>
      <w:br/>
    </w:r>
  </w:p>
  <w:p w14:paraId="31BC723C"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8481" w14:textId="77777777" w:rsidR="00887F26" w:rsidRDefault="00887F2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6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961"/>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87F26"/>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0218"/>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3DE62E"/>
  <w15:chartTrackingRefBased/>
  <w15:docId w15:val="{4C4918BB-8C30-463E-9206-471F89847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2</Pages>
  <Words>636</Words>
  <Characters>3314</Characters>
  <Application>Microsoft Office Word</Application>
  <DocSecurity>0</DocSecurity>
  <Lines>106</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3</cp:revision>
  <cp:lastPrinted>1601-01-01T00:00:00Z</cp:lastPrinted>
  <dcterms:created xsi:type="dcterms:W3CDTF">2022-07-01T17:11:00Z</dcterms:created>
  <dcterms:modified xsi:type="dcterms:W3CDTF">2022-07-01T17:17:00Z</dcterms:modified>
</cp:coreProperties>
</file>