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63" w:rsidRPr="00612547" w:rsidRDefault="00703163" w:rsidP="00703163">
      <w:pPr>
        <w:jc w:val="center"/>
        <w:rPr>
          <w:szCs w:val="24"/>
          <w:lang w:val="es-AR" w:eastAsia="es-AR"/>
        </w:rPr>
      </w:pPr>
      <w:r w:rsidRPr="00612547">
        <w:rPr>
          <w:b/>
          <w:bCs/>
          <w:color w:val="000000"/>
          <w:szCs w:val="24"/>
          <w:lang w:val="es-AR" w:eastAsia="es-AR"/>
        </w:rPr>
        <w:t>PROYECTO DE RESOLUCIÓN</w:t>
      </w:r>
    </w:p>
    <w:p w:rsidR="00703163" w:rsidRPr="00612547" w:rsidRDefault="00703163" w:rsidP="00703163">
      <w:pPr>
        <w:jc w:val="left"/>
        <w:rPr>
          <w:szCs w:val="24"/>
          <w:lang w:val="es-AR" w:eastAsia="es-AR"/>
        </w:rPr>
      </w:pPr>
    </w:p>
    <w:p w:rsidR="00703163" w:rsidRPr="00B30366" w:rsidRDefault="00703163" w:rsidP="001030C3">
      <w:pPr>
        <w:rPr>
          <w:szCs w:val="24"/>
          <w:lang w:val="es-AR" w:eastAsia="es-AR"/>
        </w:rPr>
      </w:pPr>
      <w:r w:rsidRPr="00B30366">
        <w:rPr>
          <w:b/>
          <w:bCs/>
          <w:szCs w:val="24"/>
          <w:lang w:val="es-AR" w:eastAsia="es-AR"/>
        </w:rPr>
        <w:t xml:space="preserve">Artículo 1º.- </w:t>
      </w:r>
      <w:r w:rsidRPr="00B30366">
        <w:rPr>
          <w:szCs w:val="24"/>
          <w:lang w:val="es-AR" w:eastAsia="es-AR"/>
        </w:rPr>
        <w:t xml:space="preserve"> Dispóngase la colocación de una placa conmemorativa en </w:t>
      </w:r>
      <w:r w:rsidR="004F1D2E" w:rsidRPr="00B30366">
        <w:rPr>
          <w:szCs w:val="24"/>
          <w:lang w:val="es-AR" w:eastAsia="es-AR"/>
        </w:rPr>
        <w:t>Marcelo T. de Alvear 684 piso 4º de nuestra Ciudad</w:t>
      </w:r>
      <w:r w:rsidR="00053DD2" w:rsidRPr="00B30366">
        <w:rPr>
          <w:szCs w:val="24"/>
          <w:lang w:val="es-AR" w:eastAsia="es-AR"/>
        </w:rPr>
        <w:t>,</w:t>
      </w:r>
      <w:r w:rsidR="009B45BC" w:rsidRPr="00B30366">
        <w:rPr>
          <w:szCs w:val="24"/>
          <w:lang w:val="es-AR" w:eastAsia="es-AR"/>
        </w:rPr>
        <w:t xml:space="preserve"> sede </w:t>
      </w:r>
      <w:r w:rsidR="004A2444" w:rsidRPr="00B30366">
        <w:rPr>
          <w:szCs w:val="24"/>
          <w:lang w:val="es-AR" w:eastAsia="es-AR"/>
        </w:rPr>
        <w:t>de</w:t>
      </w:r>
      <w:r w:rsidR="00B67CAB">
        <w:rPr>
          <w:szCs w:val="24"/>
          <w:lang w:val="es-AR" w:eastAsia="es-AR"/>
        </w:rPr>
        <w:t xml:space="preserve"> </w:t>
      </w:r>
      <w:r w:rsidR="009B45BC" w:rsidRPr="00B30366">
        <w:rPr>
          <w:szCs w:val="24"/>
          <w:lang w:val="es-AR" w:eastAsia="es-AR"/>
        </w:rPr>
        <w:t>l</w:t>
      </w:r>
      <w:r w:rsidR="001030C3" w:rsidRPr="00B30366">
        <w:rPr>
          <w:szCs w:val="24"/>
          <w:lang w:val="es-AR" w:eastAsia="es-AR"/>
        </w:rPr>
        <w:t>a Organización Panamericana</w:t>
      </w:r>
      <w:r w:rsidR="00CB63FA" w:rsidRPr="00B30366">
        <w:rPr>
          <w:szCs w:val="24"/>
          <w:lang w:val="es-AR" w:eastAsia="es-AR"/>
        </w:rPr>
        <w:t xml:space="preserve"> de la Salud</w:t>
      </w:r>
      <w:r w:rsidRPr="00B30366">
        <w:rPr>
          <w:szCs w:val="24"/>
          <w:lang w:val="es-AR" w:eastAsia="es-AR"/>
        </w:rPr>
        <w:t xml:space="preserve">, </w:t>
      </w:r>
      <w:r w:rsidR="009B45BC" w:rsidRPr="00B30366">
        <w:rPr>
          <w:szCs w:val="24"/>
          <w:lang w:val="es-AR" w:eastAsia="es-AR"/>
        </w:rPr>
        <w:t>con motivo</w:t>
      </w:r>
      <w:r w:rsidR="00B67CAB">
        <w:rPr>
          <w:szCs w:val="24"/>
          <w:lang w:val="es-AR" w:eastAsia="es-AR"/>
        </w:rPr>
        <w:t xml:space="preserve"> </w:t>
      </w:r>
      <w:r w:rsidR="009B45BC" w:rsidRPr="00B30366">
        <w:rPr>
          <w:szCs w:val="24"/>
          <w:lang w:val="es-AR" w:eastAsia="es-AR"/>
        </w:rPr>
        <w:t>d</w:t>
      </w:r>
      <w:r w:rsidRPr="00B30366">
        <w:rPr>
          <w:szCs w:val="24"/>
          <w:lang w:val="es-AR" w:eastAsia="es-AR"/>
        </w:rPr>
        <w:t xml:space="preserve">el </w:t>
      </w:r>
      <w:r w:rsidR="00717AD4" w:rsidRPr="00B30366">
        <w:rPr>
          <w:szCs w:val="24"/>
          <w:lang w:val="es-AR" w:eastAsia="es-AR"/>
        </w:rPr>
        <w:t>1</w:t>
      </w:r>
      <w:r w:rsidR="004F1D2E" w:rsidRPr="00B30366">
        <w:rPr>
          <w:szCs w:val="24"/>
          <w:lang w:val="es-AR" w:eastAsia="es-AR"/>
        </w:rPr>
        <w:t>2</w:t>
      </w:r>
      <w:r w:rsidRPr="00B30366">
        <w:rPr>
          <w:szCs w:val="24"/>
          <w:lang w:val="es-AR" w:eastAsia="es-AR"/>
        </w:rPr>
        <w:t xml:space="preserve">0° </w:t>
      </w:r>
      <w:r w:rsidR="00053DD2" w:rsidRPr="00B30366">
        <w:rPr>
          <w:szCs w:val="24"/>
          <w:lang w:val="es-AR" w:eastAsia="es-AR"/>
        </w:rPr>
        <w:t>A</w:t>
      </w:r>
      <w:r w:rsidRPr="00B30366">
        <w:rPr>
          <w:szCs w:val="24"/>
          <w:lang w:val="es-AR" w:eastAsia="es-AR"/>
        </w:rPr>
        <w:t xml:space="preserve">niversario de </w:t>
      </w:r>
      <w:r w:rsidR="00717AD4" w:rsidRPr="00B30366">
        <w:rPr>
          <w:szCs w:val="24"/>
          <w:lang w:val="es-AR" w:eastAsia="es-AR"/>
        </w:rPr>
        <w:t>su</w:t>
      </w:r>
      <w:r w:rsidRPr="00B30366">
        <w:rPr>
          <w:szCs w:val="24"/>
          <w:lang w:val="es-AR" w:eastAsia="es-AR"/>
        </w:rPr>
        <w:t xml:space="preserve"> fundación</w:t>
      </w:r>
      <w:r w:rsidR="00717AD4" w:rsidRPr="00B30366">
        <w:rPr>
          <w:szCs w:val="24"/>
          <w:lang w:val="es-AR" w:eastAsia="es-AR"/>
        </w:rPr>
        <w:t>.</w:t>
      </w:r>
    </w:p>
    <w:p w:rsidR="00703163" w:rsidRPr="00B30366" w:rsidRDefault="00703163" w:rsidP="001030C3">
      <w:pPr>
        <w:rPr>
          <w:szCs w:val="24"/>
          <w:lang w:val="es-AR" w:eastAsia="es-AR"/>
        </w:rPr>
      </w:pPr>
    </w:p>
    <w:p w:rsidR="00703163" w:rsidRPr="00B30366" w:rsidRDefault="00703163" w:rsidP="001030C3">
      <w:pPr>
        <w:shd w:val="clear" w:color="auto" w:fill="FFFFFF"/>
        <w:rPr>
          <w:szCs w:val="24"/>
          <w:lang w:val="es-AR" w:eastAsia="es-AR"/>
        </w:rPr>
      </w:pPr>
      <w:r w:rsidRPr="00B30366">
        <w:rPr>
          <w:b/>
          <w:bCs/>
          <w:szCs w:val="24"/>
          <w:lang w:val="es-AR" w:eastAsia="es-AR"/>
        </w:rPr>
        <w:t>Artículo 2º.-</w:t>
      </w:r>
      <w:r w:rsidRPr="00B30366">
        <w:rPr>
          <w:szCs w:val="24"/>
          <w:lang w:val="es-AR" w:eastAsia="es-AR"/>
        </w:rPr>
        <w:t> La placa dispuesta por el artículo 1° contendrá el siguiente texto:</w:t>
      </w:r>
    </w:p>
    <w:p w:rsidR="00703163" w:rsidRPr="00B30366" w:rsidRDefault="00703163" w:rsidP="001030C3">
      <w:pPr>
        <w:shd w:val="clear" w:color="auto" w:fill="FFFFFF"/>
        <w:rPr>
          <w:szCs w:val="24"/>
          <w:lang w:val="es-AR" w:eastAsia="es-AR"/>
        </w:rPr>
      </w:pPr>
      <w:r w:rsidRPr="00B30366">
        <w:rPr>
          <w:szCs w:val="24"/>
          <w:lang w:val="es-AR" w:eastAsia="es-AR"/>
        </w:rPr>
        <w:t> </w:t>
      </w:r>
    </w:p>
    <w:p w:rsidR="00703163" w:rsidRPr="00B30366" w:rsidRDefault="00703163" w:rsidP="00053DD2">
      <w:pPr>
        <w:jc w:val="center"/>
        <w:rPr>
          <w:szCs w:val="24"/>
          <w:lang w:val="es-AR" w:eastAsia="es-AR"/>
        </w:rPr>
      </w:pPr>
      <w:r w:rsidRPr="00B30366">
        <w:rPr>
          <w:b/>
          <w:bCs/>
          <w:szCs w:val="24"/>
          <w:shd w:val="clear" w:color="auto" w:fill="FFFFFF"/>
          <w:lang w:val="es-AR" w:eastAsia="es-AR"/>
        </w:rPr>
        <w:t>(ESCUDO DE LA LEGISLATURA)</w:t>
      </w:r>
    </w:p>
    <w:p w:rsidR="00703163" w:rsidRPr="00B30366" w:rsidRDefault="00703163" w:rsidP="00053DD2">
      <w:pPr>
        <w:jc w:val="center"/>
        <w:rPr>
          <w:szCs w:val="24"/>
          <w:lang w:val="es-AR" w:eastAsia="es-AR"/>
        </w:rPr>
      </w:pPr>
      <w:r w:rsidRPr="00B30366">
        <w:rPr>
          <w:b/>
          <w:bCs/>
          <w:szCs w:val="24"/>
          <w:shd w:val="clear" w:color="auto" w:fill="FFFFFF"/>
          <w:lang w:val="es-AR" w:eastAsia="es-AR"/>
        </w:rPr>
        <w:t>1</w:t>
      </w:r>
      <w:r w:rsidR="00053DD2" w:rsidRPr="00B30366">
        <w:rPr>
          <w:b/>
          <w:bCs/>
          <w:szCs w:val="24"/>
          <w:shd w:val="clear" w:color="auto" w:fill="FFFFFF"/>
          <w:lang w:val="es-AR" w:eastAsia="es-AR"/>
        </w:rPr>
        <w:t>90</w:t>
      </w:r>
      <w:r w:rsidRPr="00B30366">
        <w:rPr>
          <w:b/>
          <w:bCs/>
          <w:szCs w:val="24"/>
          <w:shd w:val="clear" w:color="auto" w:fill="FFFFFF"/>
          <w:lang w:val="es-AR" w:eastAsia="es-AR"/>
        </w:rPr>
        <w:t>2- 2022</w:t>
      </w:r>
    </w:p>
    <w:p w:rsidR="00703163" w:rsidRPr="00B30366" w:rsidRDefault="00703163" w:rsidP="00053DD2">
      <w:pPr>
        <w:jc w:val="center"/>
        <w:rPr>
          <w:szCs w:val="24"/>
          <w:lang w:val="es-AR" w:eastAsia="es-AR"/>
        </w:rPr>
      </w:pPr>
      <w:r w:rsidRPr="00B30366">
        <w:rPr>
          <w:szCs w:val="24"/>
          <w:shd w:val="clear" w:color="auto" w:fill="FFFFFF"/>
          <w:lang w:val="es-AR" w:eastAsia="es-AR"/>
        </w:rPr>
        <w:t>LA LEGISLATURA DE LA CIUDAD AUTÓNOMA DE BUENOS AIRES</w:t>
      </w:r>
    </w:p>
    <w:p w:rsidR="00053DD2" w:rsidRPr="00B30366" w:rsidRDefault="00703163" w:rsidP="00053DD2">
      <w:pPr>
        <w:jc w:val="center"/>
        <w:rPr>
          <w:szCs w:val="24"/>
          <w:shd w:val="clear" w:color="auto" w:fill="FFFFFF"/>
          <w:lang w:val="es-AR" w:eastAsia="es-AR"/>
        </w:rPr>
      </w:pPr>
      <w:r w:rsidRPr="00B30366">
        <w:rPr>
          <w:szCs w:val="24"/>
          <w:shd w:val="clear" w:color="auto" w:fill="FFFFFF"/>
          <w:lang w:val="es-AR" w:eastAsia="es-AR"/>
        </w:rPr>
        <w:t xml:space="preserve">conmemora el </w:t>
      </w:r>
      <w:r w:rsidR="00BC142A" w:rsidRPr="00B30366">
        <w:rPr>
          <w:szCs w:val="24"/>
          <w:shd w:val="clear" w:color="auto" w:fill="FFFFFF"/>
          <w:lang w:val="es-AR" w:eastAsia="es-AR"/>
        </w:rPr>
        <w:t>120º</w:t>
      </w:r>
      <w:r w:rsidR="00053DD2" w:rsidRPr="00B30366">
        <w:rPr>
          <w:szCs w:val="24"/>
          <w:shd w:val="clear" w:color="auto" w:fill="FFFFFF"/>
          <w:lang w:val="es-AR" w:eastAsia="es-AR"/>
        </w:rPr>
        <w:t xml:space="preserve"> aniversario</w:t>
      </w:r>
    </w:p>
    <w:p w:rsidR="00053DD2" w:rsidRPr="00B30366" w:rsidRDefault="00053DD2" w:rsidP="00053DD2">
      <w:pPr>
        <w:jc w:val="center"/>
        <w:rPr>
          <w:szCs w:val="24"/>
          <w:shd w:val="clear" w:color="auto" w:fill="FFFFFF"/>
          <w:lang w:val="es-AR" w:eastAsia="es-AR"/>
        </w:rPr>
      </w:pPr>
      <w:r w:rsidRPr="00B30366">
        <w:rPr>
          <w:szCs w:val="24"/>
          <w:shd w:val="clear" w:color="auto" w:fill="FFFFFF"/>
          <w:lang w:val="es-AR" w:eastAsia="es-AR"/>
        </w:rPr>
        <w:t>de la Organización Panamericana de la Salud</w:t>
      </w:r>
    </w:p>
    <w:p w:rsidR="00BC142A" w:rsidRPr="00B30366" w:rsidRDefault="00053DD2" w:rsidP="00053DD2">
      <w:pPr>
        <w:jc w:val="center"/>
        <w:rPr>
          <w:szCs w:val="24"/>
          <w:shd w:val="clear" w:color="auto" w:fill="FFFFFF"/>
        </w:rPr>
      </w:pPr>
      <w:r w:rsidRPr="00B30366">
        <w:rPr>
          <w:szCs w:val="24"/>
          <w:shd w:val="clear" w:color="auto" w:fill="FFFFFF"/>
        </w:rPr>
        <w:t xml:space="preserve">en reconocimiento a su trabajo continuo en favor de la salud en </w:t>
      </w:r>
      <w:r w:rsidR="00BC142A" w:rsidRPr="00B30366">
        <w:rPr>
          <w:szCs w:val="24"/>
          <w:shd w:val="clear" w:color="auto" w:fill="FFFFFF"/>
        </w:rPr>
        <w:t>la Región de las</w:t>
      </w:r>
      <w:r w:rsidRPr="00B30366">
        <w:rPr>
          <w:szCs w:val="24"/>
          <w:shd w:val="clear" w:color="auto" w:fill="FFFFFF"/>
        </w:rPr>
        <w:t xml:space="preserve"> Américas</w:t>
      </w:r>
      <w:r w:rsidR="00BC142A" w:rsidRPr="00B30366">
        <w:rPr>
          <w:szCs w:val="24"/>
          <w:shd w:val="clear" w:color="auto" w:fill="FFFFFF"/>
        </w:rPr>
        <w:t xml:space="preserve"> para el Bienestar de su población</w:t>
      </w:r>
    </w:p>
    <w:p w:rsidR="00BC142A" w:rsidRPr="00B30366" w:rsidRDefault="00BC142A" w:rsidP="00053DD2">
      <w:pPr>
        <w:jc w:val="center"/>
        <w:rPr>
          <w:szCs w:val="24"/>
          <w:shd w:val="clear" w:color="auto" w:fill="FFFFFF"/>
        </w:rPr>
      </w:pPr>
    </w:p>
    <w:p w:rsidR="00703163" w:rsidRPr="00B30366" w:rsidRDefault="00703163" w:rsidP="001030C3">
      <w:pPr>
        <w:shd w:val="clear" w:color="auto" w:fill="FFFFFF"/>
        <w:rPr>
          <w:szCs w:val="24"/>
          <w:lang w:val="es-AR" w:eastAsia="es-AR"/>
        </w:rPr>
      </w:pPr>
    </w:p>
    <w:p w:rsidR="00703163" w:rsidRPr="00B30366" w:rsidRDefault="00703163" w:rsidP="001030C3">
      <w:pPr>
        <w:shd w:val="clear" w:color="auto" w:fill="FFFFFF"/>
        <w:rPr>
          <w:szCs w:val="24"/>
          <w:lang w:val="es-AR" w:eastAsia="es-AR"/>
        </w:rPr>
      </w:pPr>
      <w:r w:rsidRPr="00B30366">
        <w:rPr>
          <w:b/>
          <w:bCs/>
          <w:szCs w:val="24"/>
          <w:lang w:val="es-AR" w:eastAsia="es-AR"/>
        </w:rPr>
        <w:t xml:space="preserve">Artículo 3º.- </w:t>
      </w:r>
      <w:r w:rsidRPr="00B30366">
        <w:rPr>
          <w:szCs w:val="24"/>
          <w:lang w:val="es-AR" w:eastAsia="es-AR"/>
        </w:rPr>
        <w:t>Los gastos que demande la presente resolución serán imputados a la partida presupuestaria en vigor.</w:t>
      </w:r>
    </w:p>
    <w:p w:rsidR="00703163" w:rsidRPr="00B30366" w:rsidRDefault="00703163" w:rsidP="001030C3">
      <w:pPr>
        <w:shd w:val="clear" w:color="auto" w:fill="FFFFFF"/>
        <w:rPr>
          <w:szCs w:val="24"/>
          <w:lang w:val="es-AR" w:eastAsia="es-AR"/>
        </w:rPr>
      </w:pPr>
      <w:r w:rsidRPr="00B30366">
        <w:rPr>
          <w:szCs w:val="24"/>
          <w:lang w:val="es-AR" w:eastAsia="es-AR"/>
        </w:rPr>
        <w:t> </w:t>
      </w:r>
    </w:p>
    <w:p w:rsidR="00703163" w:rsidRPr="00B30366" w:rsidRDefault="00703163" w:rsidP="001030C3">
      <w:pPr>
        <w:shd w:val="clear" w:color="auto" w:fill="FFFFFF"/>
        <w:rPr>
          <w:szCs w:val="24"/>
          <w:lang w:val="es-AR" w:eastAsia="es-AR"/>
        </w:rPr>
      </w:pPr>
      <w:r w:rsidRPr="00B30366">
        <w:rPr>
          <w:b/>
          <w:bCs/>
          <w:szCs w:val="24"/>
          <w:lang w:val="es-AR" w:eastAsia="es-AR"/>
        </w:rPr>
        <w:t xml:space="preserve">Artículo 4º.- </w:t>
      </w:r>
      <w:r w:rsidRPr="00B30366">
        <w:rPr>
          <w:szCs w:val="24"/>
          <w:lang w:val="es-AR" w:eastAsia="es-AR"/>
        </w:rPr>
        <w:t>Comuníquese</w:t>
      </w:r>
      <w:r w:rsidR="00053DD2" w:rsidRPr="00B30366">
        <w:rPr>
          <w:szCs w:val="24"/>
          <w:lang w:val="es-AR" w:eastAsia="es-AR"/>
        </w:rPr>
        <w:t>.</w:t>
      </w:r>
      <w:r w:rsidRPr="00B30366">
        <w:rPr>
          <w:szCs w:val="24"/>
          <w:lang w:val="es-AR" w:eastAsia="es-AR"/>
        </w:rPr>
        <w:t> </w:t>
      </w:r>
    </w:p>
    <w:p w:rsidR="00703163" w:rsidRPr="00B30366" w:rsidRDefault="00703163" w:rsidP="001030C3">
      <w:pPr>
        <w:rPr>
          <w:b/>
          <w:bCs/>
          <w:szCs w:val="24"/>
          <w:lang w:val="es-AR" w:eastAsia="es-AR"/>
        </w:rPr>
      </w:pPr>
      <w:bookmarkStart w:id="0" w:name="_GoBack"/>
      <w:bookmarkEnd w:id="0"/>
      <w:r w:rsidRPr="00B30366">
        <w:rPr>
          <w:b/>
          <w:bCs/>
          <w:szCs w:val="24"/>
          <w:lang w:val="es-AR" w:eastAsia="es-AR"/>
        </w:rPr>
        <w:br w:type="page"/>
      </w:r>
    </w:p>
    <w:p w:rsidR="00703163" w:rsidRDefault="00703163" w:rsidP="00703163">
      <w:pPr>
        <w:rPr>
          <w:sz w:val="20"/>
          <w:lang w:val="es-ES"/>
        </w:rPr>
      </w:pPr>
    </w:p>
    <w:p w:rsidR="00053DD2" w:rsidRDefault="00703163" w:rsidP="009356B9">
      <w:pPr>
        <w:spacing w:after="120" w:line="360" w:lineRule="auto"/>
      </w:pPr>
      <w:r w:rsidRPr="00DE41E2">
        <w:rPr>
          <w:b/>
          <w:szCs w:val="24"/>
          <w:u w:val="single"/>
          <w:lang w:val="es-ES"/>
        </w:rPr>
        <w:t>FUNDAMENTOS:</w:t>
      </w:r>
    </w:p>
    <w:p w:rsidR="00053DD2" w:rsidRDefault="00053DD2" w:rsidP="009356B9">
      <w:pPr>
        <w:spacing w:after="120" w:line="360" w:lineRule="auto"/>
      </w:pPr>
      <w:r>
        <w:t>Señor Presidente:</w:t>
      </w:r>
    </w:p>
    <w:p w:rsidR="00053DD2" w:rsidRPr="00DA715B" w:rsidRDefault="00053DD2" w:rsidP="00DA715B">
      <w:pPr>
        <w:pStyle w:val="NormalWeb"/>
        <w:shd w:val="clear" w:color="auto" w:fill="FFFFFF"/>
        <w:spacing w:before="0" w:beforeAutospacing="0" w:after="120" w:afterAutospacing="0" w:line="360" w:lineRule="auto"/>
        <w:jc w:val="both"/>
        <w:rPr>
          <w:lang w:val="es-ES"/>
        </w:rPr>
      </w:pPr>
      <w:r w:rsidRPr="00DA715B">
        <w:rPr>
          <w:lang w:val="es-ES"/>
        </w:rPr>
        <w:t>La Primera Conferencia Internacional Americana efectuada en Washington, D.C., realizada entre el 2 de octubre de 1889 y el 19 de abril de 1890, dio un impulso extraordinario al panamericanismo (y fue el tema principal de 11 crónicas llenas de advertencias políticas escritas por el escritor y patriota cubano José Martí, que se publicaron en el diario La Nación de Buenos Aires). En la sesión del 7 de diciembre de 1889, sus delegados aprobaron la creación de la X Comisión, compuesta por siete miembros de cinco países (Brasil, Estados Unidos, Nicaragua, Perú y Venezuela), “para tomar en consideración e informar sobre los nuevos métodos de establecer y mantener reglamentos sanitarios en el comercio entre los varios países representados en la Conferencia”. La X Comisión dictaminó y la Conferencia recomendó a las repúblicas americanas que adoptaran la Convención Sanitaria Internacional de Río de Janeiro (1887) o el texto de la Convención Sanitaria del Congreso de Lima (1888).</w:t>
      </w:r>
    </w:p>
    <w:p w:rsidR="00053DD2" w:rsidRPr="00DA715B" w:rsidRDefault="00053DD2" w:rsidP="00DA715B">
      <w:pPr>
        <w:pStyle w:val="NormalWeb"/>
        <w:shd w:val="clear" w:color="auto" w:fill="FFFFFF"/>
        <w:spacing w:before="0" w:beforeAutospacing="0" w:after="120" w:afterAutospacing="0" w:line="360" w:lineRule="auto"/>
        <w:jc w:val="both"/>
        <w:rPr>
          <w:lang w:val="es-ES"/>
        </w:rPr>
      </w:pPr>
      <w:r w:rsidRPr="00DA715B">
        <w:rPr>
          <w:lang w:val="es-ES"/>
        </w:rPr>
        <w:t>Con el antecedente histórico de estos convenios sanitarios internacionales, el X Comité, el de la Política Sanitaria Internacional, de la Segunda Conferencia Internacional de los Estados Americanos (ciudad de México, llevada a cabo del 22 de octubre de 1901 al 22 de enero de 1902) presentó un informe en enero de 1902, el cual fue aprobado y en el que se recomendaba que la Oficina Internacional de las Repúblicas Americanas (actual Organización de los Estados Americanos) convocara a una convención general de representantes de las oficinas de salubridad de las repúblicas de América para formular acuerdos y disposiciones sanitarias y celebrar periódicamente convenciones de salud. La convención general también debería designar una junta ejecutiva permanente que se denominaría la Oficina Sanitaria Internacional, que tendría su sede en Washington, D.C.</w:t>
      </w:r>
    </w:p>
    <w:p w:rsidR="008342B8" w:rsidRPr="00DA715B" w:rsidRDefault="00053DD2" w:rsidP="00DA715B">
      <w:pPr>
        <w:spacing w:after="120" w:line="360" w:lineRule="auto"/>
        <w:rPr>
          <w:szCs w:val="24"/>
          <w:lang w:val="es-ES"/>
        </w:rPr>
      </w:pPr>
      <w:r w:rsidRPr="00DA715B">
        <w:rPr>
          <w:szCs w:val="24"/>
          <w:lang w:val="es-ES"/>
        </w:rPr>
        <w:t xml:space="preserve">Paralelamente, en 1870, una epidemia de fiebre amarilla azotó a Brasil, Paraguay, Uruguay y a la Argentina, y en ocho años, logró propagarse a los Estados Unidos. El transporte marítimo, que aumentó con el crecimiento del intercambio comercial, era el canal que trasladaba las enfermedades a fines del siglo XIX. </w:t>
      </w:r>
      <w:r w:rsidR="00887DF7" w:rsidRPr="00DA715B">
        <w:rPr>
          <w:szCs w:val="24"/>
          <w:shd w:val="clear" w:color="auto" w:fill="FFFFFF"/>
          <w:lang w:val="es-ES"/>
        </w:rPr>
        <w:t>Durante la construcción del canal de Panamá, los planificadores y constructores estadounidenses hicieron frente a la fiebre amarilla pero también a la malaria, ambas enfermedades mortales. Más de 20.000 trabajadores murieron a causa de estas enfermedades, que posteriormente fueron controladas gracias a la campaña del médico naval estadounidense William Crawford Gorgas, que puso en marcha medidas eficaces de saneamiento y control de mosquitos.</w:t>
      </w:r>
      <w:r w:rsidR="00887DF7" w:rsidRPr="00DA715B">
        <w:rPr>
          <w:szCs w:val="24"/>
          <w:lang w:val="es-ES"/>
        </w:rPr>
        <w:t xml:space="preserve"> Por ello, est</w:t>
      </w:r>
      <w:r w:rsidR="00543EA1" w:rsidRPr="00DA715B">
        <w:rPr>
          <w:szCs w:val="24"/>
          <w:lang w:val="es-ES"/>
        </w:rPr>
        <w:t>os</w:t>
      </w:r>
      <w:r w:rsidR="00887DF7" w:rsidRPr="00DA715B">
        <w:rPr>
          <w:szCs w:val="24"/>
          <w:lang w:val="es-ES"/>
        </w:rPr>
        <w:t xml:space="preserve"> acontecimiento</w:t>
      </w:r>
      <w:r w:rsidR="00543EA1" w:rsidRPr="00DA715B">
        <w:rPr>
          <w:szCs w:val="24"/>
          <w:lang w:val="es-ES"/>
        </w:rPr>
        <w:t>s</w:t>
      </w:r>
      <w:r w:rsidR="00887DF7" w:rsidRPr="00DA715B">
        <w:rPr>
          <w:szCs w:val="24"/>
          <w:lang w:val="es-ES"/>
        </w:rPr>
        <w:t>, e</w:t>
      </w:r>
      <w:r w:rsidRPr="00DA715B">
        <w:rPr>
          <w:szCs w:val="24"/>
          <w:lang w:val="es-ES"/>
        </w:rPr>
        <w:t xml:space="preserve">l paso de las epidemias de un país a otro y la necesidad de combatirlas para proteger la salud de la población y la economía de los Estados fue </w:t>
      </w:r>
      <w:r w:rsidR="00887DF7" w:rsidRPr="00DA715B">
        <w:rPr>
          <w:szCs w:val="24"/>
          <w:lang w:val="es-ES"/>
        </w:rPr>
        <w:lastRenderedPageBreak/>
        <w:t xml:space="preserve">también </w:t>
      </w:r>
      <w:r w:rsidRPr="00DA715B">
        <w:rPr>
          <w:szCs w:val="24"/>
          <w:lang w:val="es-ES"/>
        </w:rPr>
        <w:t xml:space="preserve">el germen que dio origen el 2 de diciembre de 1902 a lo que sería la Organización Panamericana de la Salud (OPS). </w:t>
      </w:r>
    </w:p>
    <w:p w:rsidR="00BC142A" w:rsidRPr="00DA715B" w:rsidRDefault="00BC142A" w:rsidP="00DA715B">
      <w:pPr>
        <w:pStyle w:val="NormalWeb"/>
        <w:shd w:val="clear" w:color="auto" w:fill="FFFFFF"/>
        <w:spacing w:before="0" w:beforeAutospacing="0" w:after="120" w:afterAutospacing="0" w:line="360" w:lineRule="auto"/>
        <w:jc w:val="both"/>
        <w:rPr>
          <w:lang w:val="es-ES"/>
        </w:rPr>
      </w:pPr>
      <w:r w:rsidRPr="00DA715B">
        <w:rPr>
          <w:lang w:val="es-ES"/>
        </w:rPr>
        <w:t>La Oficina Sanitaria Panamericana (OSP) es la Secretaría de la Organización Panamericana de la Salud (OPS</w:t>
      </w:r>
      <w:r w:rsidR="009D5D07" w:rsidRPr="00DA715B">
        <w:rPr>
          <w:lang w:val="es-ES"/>
        </w:rPr>
        <w:t>)</w:t>
      </w:r>
      <w:r w:rsidRPr="00DA715B">
        <w:rPr>
          <w:lang w:val="es-ES"/>
        </w:rPr>
        <w:t xml:space="preserve"> comprometida a ofrecer apoyo técnico y liderazgo a los Estados Miembros de la OPS en su empeño de alcanzar la meta de salud para todos y sus valores inherentes.</w:t>
      </w:r>
    </w:p>
    <w:p w:rsidR="00346553" w:rsidRPr="00DA715B" w:rsidRDefault="00BC142A" w:rsidP="00DA715B">
      <w:pPr>
        <w:pStyle w:val="NormalWeb"/>
        <w:shd w:val="clear" w:color="auto" w:fill="FFFFFF"/>
        <w:spacing w:before="0" w:beforeAutospacing="0" w:after="120" w:afterAutospacing="0" w:line="360" w:lineRule="auto"/>
        <w:jc w:val="both"/>
        <w:rPr>
          <w:lang w:val="es-ES"/>
        </w:rPr>
      </w:pPr>
      <w:r w:rsidRPr="00BC142A">
        <w:rPr>
          <w:b/>
          <w:lang w:val="es-ES"/>
        </w:rPr>
        <w:t>La Primera Convención Sanitaria Internacional de las Repúblicas Americanas se celebró en Washington, D.C., del 2 al 5 de diciembre de 1902 con la asistencia de 10 países. El 2 de diciembre, día de la inauguración, se fundó la Oficina Sanitaria Internacional</w:t>
      </w:r>
      <w:r w:rsidR="00346553" w:rsidRPr="00DA715B">
        <w:rPr>
          <w:b/>
          <w:lang w:val="es-ES"/>
        </w:rPr>
        <w:t>.</w:t>
      </w:r>
      <w:r w:rsidR="00346553" w:rsidRPr="00DA715B">
        <w:rPr>
          <w:lang w:val="es-ES"/>
        </w:rPr>
        <w:t xml:space="preserve">La visión de los diez estados miembros que fundaron la Oficina Sanitaria Internacional </w:t>
      </w:r>
      <w:r w:rsidR="00346553" w:rsidRPr="00DA715B">
        <w:rPr>
          <w:b/>
          <w:lang w:val="es-ES"/>
        </w:rPr>
        <w:t>que fue el Organismo predecesor de la OPS</w:t>
      </w:r>
      <w:r w:rsidR="00346553" w:rsidRPr="00DA715B">
        <w:rPr>
          <w:lang w:val="es-ES"/>
        </w:rPr>
        <w:t>, se centraba decidida y fundamentalmente en la importancia de la labor conjunta para dar seguimiento a las condiciones sanitarias en los puertos; estudiar e investigar los botes de enfermedades como la fiebre amarilla</w:t>
      </w:r>
      <w:r w:rsidR="00887DF7" w:rsidRPr="00DA715B">
        <w:rPr>
          <w:lang w:val="es-ES"/>
        </w:rPr>
        <w:t xml:space="preserve">, </w:t>
      </w:r>
      <w:r w:rsidR="00887DF7" w:rsidRPr="00DA715B">
        <w:rPr>
          <w:shd w:val="clear" w:color="auto" w:fill="FFFFFF"/>
          <w:lang w:val="es-ES"/>
        </w:rPr>
        <w:t xml:space="preserve"> que por la situación del momento ocupó un lugar prioritario en el orden del día de esta primera Convención Sanitaria Internacional</w:t>
      </w:r>
      <w:r w:rsidR="00346553" w:rsidRPr="00DA715B">
        <w:rPr>
          <w:lang w:val="es-ES"/>
        </w:rPr>
        <w:t>; garantizar el mayor grado posible de protección  de la salud pública a fin de avanzar en la eliminación de enfermedades; y</w:t>
      </w:r>
      <w:r w:rsidR="00887DF7" w:rsidRPr="00DA715B">
        <w:rPr>
          <w:lang w:val="es-ES"/>
        </w:rPr>
        <w:t>,</w:t>
      </w:r>
      <w:r w:rsidR="00346553" w:rsidRPr="00DA715B">
        <w:rPr>
          <w:lang w:val="es-ES"/>
        </w:rPr>
        <w:t xml:space="preserve"> promover y hacer cumplir las mejoras de salud y saneamiento esenciales para eliminar las infecciones y algunos vectores  como los mosquitos, sobre todo en los puertos marítimos.</w:t>
      </w:r>
    </w:p>
    <w:p w:rsidR="00BC142A" w:rsidRPr="00BC142A" w:rsidRDefault="00346553" w:rsidP="00DA715B">
      <w:pPr>
        <w:shd w:val="clear" w:color="auto" w:fill="FFFFFF"/>
        <w:spacing w:after="120" w:line="360" w:lineRule="auto"/>
        <w:rPr>
          <w:szCs w:val="24"/>
          <w:lang w:val="es-ES" w:eastAsia="en-US"/>
        </w:rPr>
      </w:pPr>
      <w:r w:rsidRPr="00DA715B">
        <w:rPr>
          <w:szCs w:val="24"/>
          <w:lang w:val="es-ES"/>
        </w:rPr>
        <w:t xml:space="preserve">La Oficina Sanitaria Internacional </w:t>
      </w:r>
      <w:r w:rsidR="00BC142A" w:rsidRPr="00BC142A">
        <w:rPr>
          <w:szCs w:val="24"/>
          <w:lang w:val="es-ES" w:eastAsia="en-US"/>
        </w:rPr>
        <w:t>tenía las siguientes funciones:</w:t>
      </w:r>
    </w:p>
    <w:p w:rsidR="00BC142A" w:rsidRPr="00BC142A" w:rsidRDefault="00BC142A" w:rsidP="00DA715B">
      <w:pPr>
        <w:numPr>
          <w:ilvl w:val="0"/>
          <w:numId w:val="1"/>
        </w:numPr>
        <w:shd w:val="clear" w:color="auto" w:fill="FFFFFF"/>
        <w:spacing w:after="120" w:line="360" w:lineRule="auto"/>
        <w:ind w:left="0" w:firstLine="0"/>
        <w:rPr>
          <w:szCs w:val="24"/>
          <w:lang w:val="es-ES" w:eastAsia="en-US"/>
        </w:rPr>
      </w:pPr>
      <w:r w:rsidRPr="00BC142A">
        <w:rPr>
          <w:szCs w:val="24"/>
          <w:lang w:val="es-ES" w:eastAsia="en-US"/>
        </w:rPr>
        <w:t>Solicitar de cada país que se sirva remitir pronta y regularmente a la Oficina todos los datos relativos al estado sanitario de sus puertos y territorio nacional.</w:t>
      </w:r>
    </w:p>
    <w:p w:rsidR="00BC142A" w:rsidRPr="00BC142A" w:rsidRDefault="00BC142A" w:rsidP="00DA715B">
      <w:pPr>
        <w:numPr>
          <w:ilvl w:val="0"/>
          <w:numId w:val="1"/>
        </w:numPr>
        <w:shd w:val="clear" w:color="auto" w:fill="FFFFFF"/>
        <w:spacing w:after="120" w:line="360" w:lineRule="auto"/>
        <w:ind w:left="0" w:firstLine="0"/>
        <w:rPr>
          <w:szCs w:val="24"/>
          <w:lang w:val="es-ES" w:eastAsia="en-US"/>
        </w:rPr>
      </w:pPr>
      <w:r w:rsidRPr="00BC142A">
        <w:rPr>
          <w:szCs w:val="24"/>
          <w:lang w:val="es-ES" w:eastAsia="en-US"/>
        </w:rPr>
        <w:t>Obtener toda la ayuda posible para hacer estudios científicos completos de los brotes de enfermedades contagiosas que pudieran ocurrir en los países.</w:t>
      </w:r>
    </w:p>
    <w:p w:rsidR="00BC142A" w:rsidRPr="00BC142A" w:rsidRDefault="00BC142A" w:rsidP="00DA715B">
      <w:pPr>
        <w:numPr>
          <w:ilvl w:val="0"/>
          <w:numId w:val="1"/>
        </w:numPr>
        <w:shd w:val="clear" w:color="auto" w:fill="FFFFFF"/>
        <w:spacing w:after="120" w:line="360" w:lineRule="auto"/>
        <w:ind w:left="0" w:firstLine="0"/>
        <w:rPr>
          <w:szCs w:val="24"/>
          <w:lang w:val="es-ES" w:eastAsia="en-US"/>
        </w:rPr>
      </w:pPr>
      <w:r w:rsidRPr="00BC142A">
        <w:rPr>
          <w:szCs w:val="24"/>
          <w:lang w:val="es-ES" w:eastAsia="en-US"/>
        </w:rPr>
        <w:t>Proporcionar su mayor ayuda y su experiencia a fin de obtener la mejor protección posible para la salud pública de los países a fin de conseguir la eliminación de la enfermedad y facilitar el comercio entre las naciones.</w:t>
      </w:r>
    </w:p>
    <w:p w:rsidR="00BC142A" w:rsidRPr="00BC142A" w:rsidRDefault="00BC142A" w:rsidP="00DA715B">
      <w:pPr>
        <w:numPr>
          <w:ilvl w:val="0"/>
          <w:numId w:val="1"/>
        </w:numPr>
        <w:shd w:val="clear" w:color="auto" w:fill="FFFFFF"/>
        <w:spacing w:after="120" w:line="360" w:lineRule="auto"/>
        <w:ind w:left="0" w:firstLine="0"/>
        <w:rPr>
          <w:szCs w:val="24"/>
          <w:lang w:val="es-ES" w:eastAsia="en-US"/>
        </w:rPr>
      </w:pPr>
      <w:r w:rsidRPr="00BC142A">
        <w:rPr>
          <w:szCs w:val="24"/>
          <w:lang w:val="es-ES" w:eastAsia="en-US"/>
        </w:rPr>
        <w:t>Estimular, ayudar o imponer todos los medios jurídicos a su disposición para el saneamiento de los puertos marítimos, incluyendo la introducción de mejoras sanitarias en la rada, el sistema de avenamiento, el drenaje del suelo, la pavimentación y la eliminación de la infección de los edificios, así como la destrucción de mosquitos y otros insectos nocivos.</w:t>
      </w:r>
    </w:p>
    <w:p w:rsidR="007F62FA" w:rsidRPr="00FF740A" w:rsidRDefault="00543EA1" w:rsidP="00DA715B">
      <w:pPr>
        <w:pStyle w:val="NormalWeb"/>
        <w:shd w:val="clear" w:color="auto" w:fill="FFFFFF"/>
        <w:spacing w:before="0" w:beforeAutospacing="0" w:after="120" w:afterAutospacing="0" w:line="360" w:lineRule="auto"/>
        <w:jc w:val="both"/>
        <w:rPr>
          <w:b/>
          <w:shd w:val="clear" w:color="auto" w:fill="FFFFFF"/>
          <w:lang w:val="es-ES"/>
        </w:rPr>
      </w:pPr>
      <w:r w:rsidRPr="00DA715B">
        <w:rPr>
          <w:shd w:val="clear" w:color="auto" w:fill="FFFFFF"/>
          <w:lang w:val="es-ES"/>
        </w:rPr>
        <w:t>*</w:t>
      </w:r>
      <w:r w:rsidR="00580D76" w:rsidRPr="00DA715B">
        <w:rPr>
          <w:b/>
          <w:lang w:val="es-ES"/>
        </w:rPr>
        <w:t xml:space="preserve">A lo largo de sus 120 años de historia, la OPS ha ayudado a la región a superar importantes retos sanitarios, al tiempo que ha promovido una visión de la salud como elemento central del desarrollo, la seguridad nacional, el comercio y el </w:t>
      </w:r>
      <w:r w:rsidR="00580D76" w:rsidRPr="00DA715B">
        <w:rPr>
          <w:b/>
          <w:lang w:val="es-ES"/>
        </w:rPr>
        <w:lastRenderedPageBreak/>
        <w:t>bienestar social.</w:t>
      </w:r>
      <w:r w:rsidR="00B67CAB">
        <w:rPr>
          <w:b/>
          <w:lang w:val="es-ES"/>
        </w:rPr>
        <w:t xml:space="preserve"> </w:t>
      </w:r>
      <w:r w:rsidR="00887DF7" w:rsidRPr="00DA715B">
        <w:rPr>
          <w:shd w:val="clear" w:color="auto" w:fill="FFFFFF"/>
          <w:lang w:val="es-ES"/>
        </w:rPr>
        <w:t xml:space="preserve">Es dable destacar </w:t>
      </w:r>
      <w:r w:rsidR="007F62FA" w:rsidRPr="00DA715B">
        <w:rPr>
          <w:shd w:val="clear" w:color="auto" w:fill="FFFFFF"/>
          <w:lang w:val="es-ES"/>
        </w:rPr>
        <w:t>en los párrafos que continúan</w:t>
      </w:r>
      <w:r w:rsidRPr="00DA715B">
        <w:rPr>
          <w:shd w:val="clear" w:color="auto" w:fill="FFFFFF"/>
          <w:lang w:val="es-ES"/>
        </w:rPr>
        <w:t>,</w:t>
      </w:r>
      <w:r w:rsidR="00B67CAB">
        <w:rPr>
          <w:shd w:val="clear" w:color="auto" w:fill="FFFFFF"/>
          <w:lang w:val="es-ES"/>
        </w:rPr>
        <w:t xml:space="preserve"> </w:t>
      </w:r>
      <w:r w:rsidR="007F62FA" w:rsidRPr="00FF740A">
        <w:rPr>
          <w:b/>
          <w:shd w:val="clear" w:color="auto" w:fill="FFFFFF"/>
          <w:lang w:val="es-ES"/>
        </w:rPr>
        <w:t>algunos hechos y acontecimientos trascendentales a lo largo de estos 120 años:</w:t>
      </w:r>
    </w:p>
    <w:p w:rsidR="00887DF7" w:rsidRPr="00DA715B" w:rsidRDefault="007F62FA" w:rsidP="00DA715B">
      <w:pPr>
        <w:spacing w:after="120" w:line="360" w:lineRule="auto"/>
        <w:rPr>
          <w:szCs w:val="24"/>
          <w:shd w:val="clear" w:color="auto" w:fill="FFFFFF"/>
        </w:rPr>
      </w:pPr>
      <w:r w:rsidRPr="00DA715B">
        <w:rPr>
          <w:szCs w:val="24"/>
          <w:shd w:val="clear" w:color="auto" w:fill="FFFFFF"/>
        </w:rPr>
        <w:t>E</w:t>
      </w:r>
      <w:r w:rsidR="00887DF7" w:rsidRPr="00DA715B">
        <w:rPr>
          <w:szCs w:val="24"/>
          <w:shd w:val="clear" w:color="auto" w:fill="FFFFFF"/>
        </w:rPr>
        <w:t>n 1949 el doctor Fred Soper, Director de la Oficina Sanitaria Panamericana (OSP), firmó un acuerdo con la Organización Mundial de la Salud (OMS) para que la OSP funcionara como la Oficina Regional de la OMS para las Américas. Este acuerdo permitió que la OSP se integrara al sistema de las Naciones Unidas, creado después de la Segunda Guerra Mundial para promover la paz y los derechos humanos.</w:t>
      </w:r>
    </w:p>
    <w:p w:rsidR="00887DF7" w:rsidRPr="00DA715B" w:rsidRDefault="00887DF7" w:rsidP="00DA715B">
      <w:pPr>
        <w:spacing w:after="120" w:line="360" w:lineRule="auto"/>
        <w:rPr>
          <w:szCs w:val="24"/>
          <w:shd w:val="clear" w:color="auto" w:fill="FFFFFF"/>
        </w:rPr>
      </w:pPr>
      <w:r w:rsidRPr="00DA715B">
        <w:rPr>
          <w:szCs w:val="24"/>
          <w:shd w:val="clear" w:color="auto" w:fill="FFFFFF"/>
        </w:rPr>
        <w:t>En 1958, la Oficina Sanitaria Panamericana pasa a denominarse Organización Panamericana de la Salud (OPS), con lo cual se amplía su función pública más allá de la formulación de directrices sanitarias y se refuerza su función como organismo técnico y de coordinación en el ámbito de la salud pública en la Región de las Américas.</w:t>
      </w:r>
    </w:p>
    <w:p w:rsidR="007F62FA" w:rsidRPr="00DA715B" w:rsidRDefault="007F62FA" w:rsidP="00DA715B">
      <w:pPr>
        <w:spacing w:after="120" w:line="360" w:lineRule="auto"/>
        <w:rPr>
          <w:szCs w:val="24"/>
          <w:shd w:val="clear" w:color="auto" w:fill="FFFFFF"/>
        </w:rPr>
      </w:pPr>
      <w:r w:rsidRPr="00DA715B">
        <w:rPr>
          <w:szCs w:val="24"/>
          <w:shd w:val="clear" w:color="auto" w:fill="FFFFFF"/>
        </w:rPr>
        <w:t>Entre 1962 y 1967 se llevó a cabo la investigación interamericana sobre la mortalidad en menores de 5 años bajo el liderazgo de la OPS, con objeto de conocer mejor los problemas de salud durante la primera infancia en la Región de las Américas. Los análisis de los datos permitieron formular recomendaciones para los países sobre medidas preventivas, investigación epidemiológica y establecimiento y mejora de procedimientos normalizados para frenar la mortalidad de niños menores de 5 años.</w:t>
      </w:r>
    </w:p>
    <w:p w:rsidR="007F62FA" w:rsidRPr="00DA715B" w:rsidRDefault="007F62FA" w:rsidP="00DA715B">
      <w:pPr>
        <w:spacing w:after="120" w:line="360" w:lineRule="auto"/>
        <w:rPr>
          <w:szCs w:val="24"/>
          <w:shd w:val="clear" w:color="auto" w:fill="FFFFFF"/>
          <w:lang w:val="es-ES"/>
        </w:rPr>
      </w:pPr>
      <w:r w:rsidRPr="00DA715B">
        <w:rPr>
          <w:szCs w:val="24"/>
          <w:shd w:val="clear" w:color="auto" w:fill="FFFFFF"/>
        </w:rPr>
        <w:t>En 1965, la OPS comenzó a establecer procedimientos para la preparación y respuesta frente a emergencias, así como a ofrecer cooperación técnica en situaciones de desastre. Hasta la fecha, la OPS presta apoyo a sus Estados Miembros para fortalecer las capacidades del sector de la salud en materia de prevención, reducción de riesgos, preparación, vigilancia, respuesta y recuperación temprana frente a emergencias y desastres relacionados con todo tipo de amenazas. En 1967 se estableció mediante un acuerdo entre la OPS y el Gobierno de Brasil el Centro Latinoamericano y del Caribe para Información en Ciencias de la Salud (BIREME). La misión de este centro especializado es propiciar la cooperación técnica con los países miembros de la OPS y mejorar el acceso, la publicación y el uso de la información y la evidencia en materia de salud.</w:t>
      </w:r>
    </w:p>
    <w:p w:rsidR="007F62FA" w:rsidRPr="00DA715B" w:rsidRDefault="007F62FA" w:rsidP="00DA715B">
      <w:pPr>
        <w:spacing w:after="120" w:line="360" w:lineRule="auto"/>
        <w:rPr>
          <w:szCs w:val="24"/>
          <w:shd w:val="clear" w:color="auto" w:fill="FFFFFF"/>
        </w:rPr>
      </w:pPr>
      <w:r w:rsidRPr="00DA715B">
        <w:rPr>
          <w:szCs w:val="24"/>
          <w:shd w:val="clear" w:color="auto" w:fill="FFFFFF"/>
        </w:rPr>
        <w:t xml:space="preserve">En 1970, con sede en Uruguay, se estableció el Centro Latinoamericano de Perinatología, Salud de la Mujer y Reproductiva (CLAP/SMR) de la OPS, para prestar cooperación técnica encaminada a promover, fortalecer y mejorar la atención de salud de la mujer, la madre y el recién nacido en los países de la Región de las Américas. En 1983 el CLAP/SMR implantó el sistema de información perinatal (SIP), un modelo para la gestión del conjunto de información sobre el proceso de atención que se presta a las mujeres en los servicios de salud durante el embarazo y el parto, así como a los recién nacidos; este sistema es un referente en toda la Región. </w:t>
      </w:r>
    </w:p>
    <w:p w:rsidR="007F62FA" w:rsidRPr="00DA715B" w:rsidRDefault="007F62FA" w:rsidP="00DA715B">
      <w:pPr>
        <w:spacing w:after="120" w:line="360" w:lineRule="auto"/>
        <w:rPr>
          <w:szCs w:val="24"/>
          <w:shd w:val="clear" w:color="auto" w:fill="FFFFFF"/>
        </w:rPr>
      </w:pPr>
      <w:r w:rsidRPr="00DA715B">
        <w:rPr>
          <w:szCs w:val="24"/>
          <w:shd w:val="clear" w:color="auto" w:fill="FFFFFF"/>
        </w:rPr>
        <w:lastRenderedPageBreak/>
        <w:t>El último caso de viruela en las Américas se notificó en abril de 1971 en Brasil. Desde 1950 la OPS ha apoyado a los países miembros para que lleven a cabo campañas de vacunación, que fueron decisivas para que la Región recibiera en 1973 la certificación de eliminación total de la enfermedad.</w:t>
      </w:r>
    </w:p>
    <w:p w:rsidR="007F62FA" w:rsidRPr="00DA715B" w:rsidRDefault="007F62FA" w:rsidP="00DA715B">
      <w:pPr>
        <w:spacing w:after="120" w:line="360" w:lineRule="auto"/>
        <w:rPr>
          <w:szCs w:val="24"/>
          <w:shd w:val="clear" w:color="auto" w:fill="FFFFFF"/>
        </w:rPr>
      </w:pPr>
      <w:r w:rsidRPr="00DA715B">
        <w:rPr>
          <w:szCs w:val="24"/>
          <w:shd w:val="clear" w:color="auto" w:fill="FFFFFF"/>
        </w:rPr>
        <w:t>En 1977 la OPS establece el Programa de Inmunización de las Américas. Así, después de que la OMS estableció el Programa Ampliado de Inmunización (PAI) en 1974, la OPS puso en marcha el suyo propio. Esto marcó el comienzo de una gran trayectoria exitosa en la Región de las Américas, ya que aceleró la introducción de nuevas vacunas (antineumocócica, antirrotavírica y antigripal, entre otras) en los calendarios de vacunación de rutina de los países y dio lugar a un aumento de la cobertura de vacunación, que pasó del 50% en el decenio de 1970 a más del 80% en 1992.</w:t>
      </w:r>
    </w:p>
    <w:p w:rsidR="00543EA1" w:rsidRPr="00DA715B" w:rsidRDefault="00543EA1" w:rsidP="00DA715B">
      <w:pPr>
        <w:spacing w:after="120" w:line="360" w:lineRule="auto"/>
        <w:rPr>
          <w:szCs w:val="24"/>
          <w:shd w:val="clear" w:color="auto" w:fill="FFFFFF"/>
        </w:rPr>
      </w:pPr>
      <w:r w:rsidRPr="00DA715B">
        <w:rPr>
          <w:szCs w:val="24"/>
          <w:shd w:val="clear" w:color="auto" w:fill="FFFFFF"/>
        </w:rPr>
        <w:t>En 1979 se creó el Fondo Rotatorio de la OPS. Desde su concepción el Fondo Rotatorio de la OPS para el Acceso a las Vacunas ha sido un mecanismo pionero para mejorar el acceso de los países de la Región de las Américas a vacunas a precios asequibles. Mediante compras mancomunadas, el Fondo Rotatorio ha suministrado vacunas, jeringas y equipo de cadena de frío de calidad, apoyando a los países en la eliminación de la poliomielitis, el sarampión y la rubéola. También permitió que los países alcanzaran y mantuvieran una cobertura de vacunación infantil superior al 80% a la vez que los costos de vacunación se mantenían dentro del presupuesto nacional.</w:t>
      </w:r>
    </w:p>
    <w:p w:rsidR="00543EA1" w:rsidRPr="00DA715B" w:rsidRDefault="00543EA1" w:rsidP="00DA715B">
      <w:pPr>
        <w:spacing w:after="120" w:line="360" w:lineRule="auto"/>
        <w:rPr>
          <w:szCs w:val="24"/>
          <w:shd w:val="clear" w:color="auto" w:fill="FFFFFF"/>
        </w:rPr>
      </w:pPr>
      <w:r w:rsidRPr="00DA715B">
        <w:rPr>
          <w:szCs w:val="24"/>
          <w:shd w:val="clear" w:color="auto" w:fill="FFFFFF"/>
        </w:rPr>
        <w:t>Entre 1981 Y 1990 se celebró el Decenio Internacional del Agua Potable y del Saneamiento Ambiental y fue un período de esfuerzos concertados y acelerados para ampliar los servicios de abastecimiento de agua y saneamiento a la población en situación de pobreza. Durante ese período, la OPS hizo hincapié en la mejora de la calidad del suministro de agua en la Región de las Américas.</w:t>
      </w:r>
    </w:p>
    <w:p w:rsidR="00543EA1" w:rsidRPr="00DA715B" w:rsidRDefault="00543EA1" w:rsidP="00DA715B">
      <w:pPr>
        <w:spacing w:after="120" w:line="360" w:lineRule="auto"/>
        <w:rPr>
          <w:szCs w:val="24"/>
          <w:shd w:val="clear" w:color="auto" w:fill="FFFFFF"/>
        </w:rPr>
      </w:pPr>
      <w:r w:rsidRPr="00DA715B">
        <w:rPr>
          <w:szCs w:val="24"/>
          <w:shd w:val="clear" w:color="auto" w:fill="FFFFFF"/>
        </w:rPr>
        <w:t>En 1985 la OPS inició la campaña para erradicar la poliomielitis en la región y propuso a sus Estados Miembros que se fijaran la meta de interrumpir la transmisión de poliovirus salvajes en la región. Los países acordaron y adoptaron una resolución del Consejo Directivo para erradicar la enfermedad en la Región para el año 1990. Se adoptó una estrategia regional de vacunación contra la poliomielitis y se agregaron jornadas nacionales de inmunización a los programas de vacunación de rutina.</w:t>
      </w:r>
    </w:p>
    <w:p w:rsidR="00543EA1" w:rsidRPr="00DA715B" w:rsidRDefault="00543EA1" w:rsidP="00DA715B">
      <w:pPr>
        <w:spacing w:after="120" w:line="360" w:lineRule="auto"/>
        <w:rPr>
          <w:szCs w:val="24"/>
          <w:shd w:val="clear" w:color="auto" w:fill="FFFFFF"/>
        </w:rPr>
      </w:pPr>
      <w:r w:rsidRPr="00DA715B">
        <w:rPr>
          <w:szCs w:val="24"/>
          <w:shd w:val="clear" w:color="auto" w:fill="FFFFFF"/>
        </w:rPr>
        <w:t xml:space="preserve">En 1987 la OMS pone en marcha el Programa Mundial sobre el SIDA Los primeros casos del síndrome de inmunodeficiencia adquirida (sida) se notificaron en 1981 en Estados Unidos. Unos años más tarde, la OMS puso en marcha el Programa Mundial sobre el Sida, que tenía a su cargo el liderazgo estratégico, la coordinación de la investigación científica, la garantía de la cooperación técnica, y la movilización y coordinación de los recursos. Al mismo tiempo, en la Región de las Américas la OPS </w:t>
      </w:r>
      <w:r w:rsidRPr="00DA715B">
        <w:rPr>
          <w:szCs w:val="24"/>
          <w:shd w:val="clear" w:color="auto" w:fill="FFFFFF"/>
        </w:rPr>
        <w:lastRenderedPageBreak/>
        <w:t>promovió el establecimiento de programas nacionales de prevención y control del VIH/sida en todos los países y territorios.</w:t>
      </w:r>
    </w:p>
    <w:p w:rsidR="00543EA1" w:rsidRPr="00DA715B" w:rsidRDefault="00543EA1" w:rsidP="00DA715B">
      <w:pPr>
        <w:spacing w:after="120" w:line="360" w:lineRule="auto"/>
        <w:rPr>
          <w:szCs w:val="24"/>
          <w:shd w:val="clear" w:color="auto" w:fill="FFFFFF"/>
        </w:rPr>
      </w:pPr>
      <w:r w:rsidRPr="00DA715B">
        <w:rPr>
          <w:szCs w:val="24"/>
          <w:shd w:val="clear" w:color="auto" w:fill="FFFFFF"/>
        </w:rPr>
        <w:t>En 1991 el cólera azota a la región de las Américas por primera vez en un siglo. Es así como en 1991 el cólera apareció de improviso en Perú, donde no se habían registrado casos en cien años; al poco tiempo se propagó en Ecuador, Colombia, Brasil y Chile, entre otros países. En total, la enfermedad causó 10.098 muertes en la Región de las Américas entre 1991 y 1995. La OPS respondió a la epidemia formando un equipo de trabajo sobre el cólera y organizando el transporte de líquidos que se administran por vía intravenosa, de antibióticos y de otros insumos médicos esenciales, así como la coordinación y el apoyo para ayudar a controlar el brote.</w:t>
      </w:r>
    </w:p>
    <w:p w:rsidR="00543EA1" w:rsidRPr="00DA715B" w:rsidRDefault="00543EA1" w:rsidP="00DA715B">
      <w:pPr>
        <w:spacing w:after="120" w:line="360" w:lineRule="auto"/>
        <w:rPr>
          <w:szCs w:val="24"/>
          <w:shd w:val="clear" w:color="auto" w:fill="FFFFFF"/>
        </w:rPr>
      </w:pPr>
      <w:r w:rsidRPr="00DA715B">
        <w:rPr>
          <w:szCs w:val="24"/>
          <w:shd w:val="clear" w:color="auto" w:fill="FFFFFF"/>
        </w:rPr>
        <w:t>La cobertura de vacunación contra la poliomielitis en menores de 1 año aumentó del 25% en 1978 a más del 80% en 1993, y en 1994 la enfermedad pasó a ser la segunda enfermedad prevenible por vacunación en ser eliminada en la Región de las Américas. El mundo conmemora este hito cada 24 de octubre en el Día Mundial de la Poliomielitis. En 2019 la OPS celebró 25 años sin poliomielitis en la región.</w:t>
      </w:r>
    </w:p>
    <w:p w:rsidR="00A86328" w:rsidRPr="00DA715B" w:rsidRDefault="00A86328" w:rsidP="00DA715B">
      <w:pPr>
        <w:spacing w:after="120" w:line="360" w:lineRule="auto"/>
        <w:rPr>
          <w:szCs w:val="24"/>
          <w:shd w:val="clear" w:color="auto" w:fill="FFFFFF"/>
        </w:rPr>
      </w:pPr>
      <w:r w:rsidRPr="00DA715B">
        <w:rPr>
          <w:szCs w:val="24"/>
          <w:shd w:val="clear" w:color="auto" w:fill="FFFFFF"/>
        </w:rPr>
        <w:t>En 2000 la OPS creó el Fondo Rotatorio Regional para Suministros Estratégicos de Salud Pública (conocido como el "Fondo Estratégico"), un mecanismo para facilitar la compra de insumos estratégicos de salud pública por parte de los Estados Miembros. Según la OPS, en algunos países de la región el costo de los medicamentos puede representar hasta el 35% del presupuesto nacional de salud. Gracias a la adquisición conjunta, el Fondo permite la disponibilidad de suministros estratégicos de calidad a bajo costo.</w:t>
      </w:r>
    </w:p>
    <w:p w:rsidR="00A86328" w:rsidRPr="00DA715B" w:rsidRDefault="00A86328" w:rsidP="00DA715B">
      <w:pPr>
        <w:spacing w:after="120" w:line="360" w:lineRule="auto"/>
        <w:rPr>
          <w:szCs w:val="24"/>
          <w:shd w:val="clear" w:color="auto" w:fill="FFFFFF"/>
        </w:rPr>
      </w:pPr>
      <w:r w:rsidRPr="00DA715B">
        <w:rPr>
          <w:szCs w:val="24"/>
          <w:shd w:val="clear" w:color="auto" w:fill="FFFFFF"/>
        </w:rPr>
        <w:t>En virtud de la Declaración del Milenio, firmada en septiembre de 2000, los líderes mundiales se comprometieron a lograr ocho objetivos para 2015. En la Región de las Américas, con la coordinación y el apoyo de la OPS para abordar el componente de salud de los ODM</w:t>
      </w:r>
      <w:r w:rsidR="00A6578A" w:rsidRPr="00DA715B">
        <w:rPr>
          <w:szCs w:val="24"/>
          <w:shd w:val="clear" w:color="auto" w:fill="FFFFFF"/>
        </w:rPr>
        <w:t xml:space="preserve"> (Objetivos de Desarrollo del Milenio)</w:t>
      </w:r>
      <w:r w:rsidRPr="00DA715B">
        <w:rPr>
          <w:szCs w:val="24"/>
          <w:shd w:val="clear" w:color="auto" w:fill="FFFFFF"/>
        </w:rPr>
        <w:t>, muchos países alcanzaron o superaron estos objetivos de reducir la mortalidad de menores de 5 años, controlar las enfermedades infecciosas, reducir la pobreza y aumentar el acceso a mejores servicios de agua, saneamiento, educación e infraestructura.</w:t>
      </w:r>
    </w:p>
    <w:p w:rsidR="00454F32" w:rsidRPr="00DA715B" w:rsidRDefault="00454F32" w:rsidP="00DA715B">
      <w:pPr>
        <w:spacing w:after="120" w:line="360" w:lineRule="auto"/>
        <w:rPr>
          <w:szCs w:val="24"/>
          <w:shd w:val="clear" w:color="auto" w:fill="FFFFFF"/>
        </w:rPr>
      </w:pPr>
      <w:r w:rsidRPr="00DA715B">
        <w:rPr>
          <w:szCs w:val="24"/>
          <w:shd w:val="clear" w:color="auto" w:fill="FFFFFF"/>
        </w:rPr>
        <w:t>A partir de 2003 se creó la semana de la vacunación en las Américas como una oportunidad anual para aumentar la cobertura de vacunación, promoviendo el acceso y la equidad.</w:t>
      </w:r>
    </w:p>
    <w:p w:rsidR="00454F32" w:rsidRPr="00DA715B" w:rsidRDefault="00454F32" w:rsidP="00DA715B">
      <w:pPr>
        <w:spacing w:after="120" w:line="360" w:lineRule="auto"/>
        <w:rPr>
          <w:szCs w:val="24"/>
          <w:shd w:val="clear" w:color="auto" w:fill="FFFFFF"/>
        </w:rPr>
      </w:pPr>
      <w:r w:rsidRPr="00DA715B">
        <w:rPr>
          <w:szCs w:val="24"/>
          <w:shd w:val="clear" w:color="auto" w:fill="FFFFFF"/>
        </w:rPr>
        <w:t xml:space="preserve">En el marco de la Conferencia Sanitaria Panamericana celebrada en 2007, se adoptó la Estrategia para el fortalecimiento de las estadísticas vitales y de salud de los países de las Américas. Todos los países de la Región se han alineado con el objetivo 11 de la </w:t>
      </w:r>
      <w:r w:rsidRPr="00DA715B">
        <w:rPr>
          <w:szCs w:val="24"/>
          <w:shd w:val="clear" w:color="auto" w:fill="FFFFFF"/>
        </w:rPr>
        <w:lastRenderedPageBreak/>
        <w:t>estrategia que pretende fortalecer el liderazgo, la gobernanza y la base científica de los sistemas de salud.</w:t>
      </w:r>
    </w:p>
    <w:p w:rsidR="00454F32" w:rsidRPr="00DA715B" w:rsidRDefault="00454F32" w:rsidP="00DA715B">
      <w:pPr>
        <w:spacing w:after="120" w:line="360" w:lineRule="auto"/>
        <w:rPr>
          <w:szCs w:val="24"/>
          <w:shd w:val="clear" w:color="auto" w:fill="FFFFFF"/>
        </w:rPr>
      </w:pPr>
      <w:r w:rsidRPr="00DA715B">
        <w:rPr>
          <w:szCs w:val="24"/>
          <w:shd w:val="clear" w:color="auto" w:fill="FFFFFF"/>
        </w:rPr>
        <w:t>Durante una reunión de laboratorios celebrada en la ciudad de Panamá en 2008 se creó la Red de Laboratorios de Dengue de las Américas (RELDA). Su misión consistía en fortalecer las capacidades científicas y técnicas y establecer un protocolo de laboratorio estandarizado para el diagnóstico del dengue. En 2016 la RELDA se convirtió en la Red de Laboratorios de Diagnóstico de Arbovirus de las Américas, que desempeña una función fundamental en el apoyo de la respuesta regional frente al dengue y otras enfermedades transmitidas por vectores.</w:t>
      </w:r>
    </w:p>
    <w:p w:rsidR="00454F32" w:rsidRPr="00DA715B" w:rsidRDefault="00454F32" w:rsidP="00DA715B">
      <w:pPr>
        <w:spacing w:after="120" w:line="360" w:lineRule="auto"/>
        <w:rPr>
          <w:szCs w:val="24"/>
          <w:shd w:val="clear" w:color="auto" w:fill="FFFFFF"/>
        </w:rPr>
      </w:pPr>
      <w:r w:rsidRPr="00DA715B">
        <w:rPr>
          <w:szCs w:val="24"/>
          <w:shd w:val="clear" w:color="auto" w:fill="FFFFFF"/>
        </w:rPr>
        <w:t>En 2008 se introdujo el piloto de la vacuna contra el virus del HPV en México. México fue el primer país del mundo en aprobar la vacuna tetravalente contra el VPH (2006) y el primero en introducirla (2008) en 125 municipios con el índice de desarrollo humano más bajo, sentando un precedente importante para el acceso a la vacuna en los países de ingresos bajos y medianos. En abril de 2009, la OMS emitió una declaración de posición en la que recomendaba que la vacunación de rutina contra el VPH se incluyera en los programas nacionales de inmunización.</w:t>
      </w:r>
    </w:p>
    <w:p w:rsidR="00454F32" w:rsidRPr="00DA715B" w:rsidRDefault="00454F32" w:rsidP="00DA715B">
      <w:pPr>
        <w:spacing w:after="120" w:line="360" w:lineRule="auto"/>
        <w:rPr>
          <w:szCs w:val="24"/>
          <w:shd w:val="clear" w:color="auto" w:fill="FFFFFF"/>
        </w:rPr>
      </w:pPr>
      <w:r w:rsidRPr="00DA715B">
        <w:rPr>
          <w:szCs w:val="24"/>
          <w:shd w:val="clear" w:color="auto" w:fill="FFFFFF"/>
        </w:rPr>
        <w:t>En 2009 apareció un nuevo virus de la gripe, el A (H1N1), que se propagó rápidamente en Estados Unidos y el mundo. La pandemia de gripe afectó a todos los países y territorios de la Región de las Américas. La movilización de muchos consultores técnicos por parte de la OPS, la pronta entrega de insumos y equipos, y el intercambio de información ayudaron a los Estados Miembros a hacer frente con rapidez a la emergencia de salud.</w:t>
      </w:r>
    </w:p>
    <w:p w:rsidR="00454F32" w:rsidRPr="00DA715B" w:rsidRDefault="00454F32" w:rsidP="00DA715B">
      <w:pPr>
        <w:spacing w:after="120" w:line="360" w:lineRule="auto"/>
        <w:rPr>
          <w:szCs w:val="24"/>
          <w:shd w:val="clear" w:color="auto" w:fill="FFFFFF"/>
        </w:rPr>
      </w:pPr>
      <w:r w:rsidRPr="00DA715B">
        <w:rPr>
          <w:szCs w:val="24"/>
          <w:shd w:val="clear" w:color="auto" w:fill="FFFFFF"/>
        </w:rPr>
        <w:t>El 12 de enero de 2010 Haití fue sacudida por un terremoto de magnitud 7,0, el más poderoso en 200 años en ese país, donde causó la muerte de más de 300.000 personas. La OPS desempeñó un papel activo en la determinación de las necesidades e intervenciones prioritarias, así como en el seguimiento de las actividades de socorro y la coordinación de la respuesta en salud con los socios internacionales.</w:t>
      </w:r>
    </w:p>
    <w:p w:rsidR="00454F32" w:rsidRPr="00DA715B" w:rsidRDefault="00454F32" w:rsidP="00DA715B">
      <w:pPr>
        <w:spacing w:after="120" w:line="360" w:lineRule="auto"/>
        <w:rPr>
          <w:szCs w:val="24"/>
          <w:shd w:val="clear" w:color="auto" w:fill="FFFFFF"/>
        </w:rPr>
      </w:pPr>
      <w:r w:rsidRPr="00DA715B">
        <w:rPr>
          <w:szCs w:val="24"/>
          <w:shd w:val="clear" w:color="auto" w:fill="FFFFFF"/>
        </w:rPr>
        <w:t>En 2013, 26 ministros de salud de América Latina y el Caribe y siete asociados internacionales, incluida la OPS, firmaron la Declaración de Panamá, un compromiso para acabar con todas las muertes maternas e infantiles prevenibles para 2035 en la Región. Este acuerdo comprometió a los gobiernos de la Región de las Américas a establecer planes nacionales para poner fin a las muertes maternas e infantiles prevenibles, ampliar la cooperación regional, movilizar el liderazgo político e informar sobre los progresos.</w:t>
      </w:r>
    </w:p>
    <w:p w:rsidR="00454F32" w:rsidRPr="00DA715B" w:rsidRDefault="00454F32" w:rsidP="00DA715B">
      <w:pPr>
        <w:spacing w:after="120" w:line="360" w:lineRule="auto"/>
        <w:rPr>
          <w:szCs w:val="24"/>
          <w:shd w:val="clear" w:color="auto" w:fill="FFFFFF"/>
        </w:rPr>
      </w:pPr>
      <w:r w:rsidRPr="00DA715B">
        <w:rPr>
          <w:szCs w:val="24"/>
          <w:shd w:val="clear" w:color="auto" w:fill="FFFFFF"/>
        </w:rPr>
        <w:t xml:space="preserve">La OPS apoyó el proceso consultivo con los Estados Miembros para concebir una estrategia de acceso y cobertura de salud universal en la Región de las Américas, a fin de </w:t>
      </w:r>
      <w:r w:rsidRPr="00DA715B">
        <w:rPr>
          <w:szCs w:val="24"/>
          <w:shd w:val="clear" w:color="auto" w:fill="FFFFFF"/>
        </w:rPr>
        <w:lastRenderedPageBreak/>
        <w:t>garantizar que todas las personas y comunidades tengan acceso a los servicios integrales de salud que necesitan y en octubre de 2014 se aprobó la Estrategia para el Acceso Universal a la Salud.</w:t>
      </w:r>
    </w:p>
    <w:p w:rsidR="00454F32" w:rsidRPr="00DA715B" w:rsidRDefault="00454F32" w:rsidP="00DA715B">
      <w:pPr>
        <w:spacing w:after="120" w:line="360" w:lineRule="auto"/>
        <w:rPr>
          <w:szCs w:val="24"/>
          <w:shd w:val="clear" w:color="auto" w:fill="FFFFFF"/>
        </w:rPr>
      </w:pPr>
      <w:r w:rsidRPr="00DA715B">
        <w:rPr>
          <w:szCs w:val="24"/>
          <w:shd w:val="clear" w:color="auto" w:fill="FFFFFF"/>
        </w:rPr>
        <w:t xml:space="preserve">En 2015 se eliminó totalmente la rubeola </w:t>
      </w:r>
      <w:r w:rsidR="008342B8" w:rsidRPr="00DA715B">
        <w:rPr>
          <w:szCs w:val="24"/>
          <w:shd w:val="clear" w:color="auto" w:fill="FFFFFF"/>
        </w:rPr>
        <w:t>e</w:t>
      </w:r>
      <w:r w:rsidRPr="00DA715B">
        <w:rPr>
          <w:szCs w:val="24"/>
          <w:shd w:val="clear" w:color="auto" w:fill="FFFFFF"/>
        </w:rPr>
        <w:t>n la región. La Región de las Américas fue la primera del mundo en ser declarada libre de la transmisión endémica de la rubéola y del síndrome de rubéola congénita. Este logro fue la culminación de un esfuerzo de 15 años de la OPS y los Estados Miembros, que consistió en administrar de forma generalizada en todos los países del continente la vacuna triple viral (contra el sarampión, la rubéola y la parotiditis).</w:t>
      </w:r>
    </w:p>
    <w:p w:rsidR="008342B8" w:rsidRPr="00DA715B" w:rsidRDefault="008342B8" w:rsidP="00DA715B">
      <w:pPr>
        <w:spacing w:after="120" w:line="360" w:lineRule="auto"/>
        <w:rPr>
          <w:szCs w:val="24"/>
          <w:shd w:val="clear" w:color="auto" w:fill="FFFFFF"/>
          <w:lang w:val="es-ES"/>
        </w:rPr>
      </w:pPr>
      <w:r w:rsidRPr="00DA715B">
        <w:rPr>
          <w:szCs w:val="24"/>
          <w:shd w:val="clear" w:color="auto" w:fill="FFFFFF"/>
        </w:rPr>
        <w:t>También en 2015, se confirmó el primer caso de infección por el virus del Zika en la Región de las Américas se notificó en el noreste de Brasil, y rápidamente la infección se detectó en más de 50 países y territorios del continente. El brote epidémico afectó la salud de la población y coincidió con casos del síndrome de Guillain-Barré y una epidemia de recién nacidos con microcefalia y otras deficiencias neurológicas. Desde el comienzo de la epidemia, la OPS coordinó la respuesta regional, meses antes de que fuera declarada una emergencia de salud pública de importancia internacional (febrero de 2016).</w:t>
      </w:r>
    </w:p>
    <w:p w:rsidR="008342B8" w:rsidRPr="00DA715B" w:rsidRDefault="008342B8" w:rsidP="00DA715B">
      <w:pPr>
        <w:spacing w:after="120" w:line="360" w:lineRule="auto"/>
        <w:rPr>
          <w:szCs w:val="24"/>
          <w:shd w:val="clear" w:color="auto" w:fill="FFFFFF"/>
        </w:rPr>
      </w:pPr>
      <w:r w:rsidRPr="00DA715B">
        <w:rPr>
          <w:szCs w:val="24"/>
          <w:shd w:val="clear" w:color="auto" w:fill="FFFFFF"/>
        </w:rPr>
        <w:t>En ese mismo año, Cuba fue el primer país del mundo en recibir la validación de la OMS por haber eliminado la transmisión materno infantil del VIH y la sífilis. En 2013 había 52.000 menores de 14 años con la infección por el VIH en América Latina y el Caribe. Desde 2010, la OPS ha estado trabajando con sus asociados en Cuba y otros países de la Región de las Américas para poner en marcha una iniciativa regional para eliminar la transmisión materno infantil del VIH y la sífilis.</w:t>
      </w:r>
    </w:p>
    <w:p w:rsidR="008342B8" w:rsidRPr="00DA715B" w:rsidRDefault="008342B8" w:rsidP="00DA715B">
      <w:pPr>
        <w:spacing w:after="120" w:line="360" w:lineRule="auto"/>
        <w:rPr>
          <w:szCs w:val="24"/>
          <w:shd w:val="clear" w:color="auto" w:fill="FFFFFF"/>
        </w:rPr>
      </w:pPr>
      <w:r w:rsidRPr="00DA715B">
        <w:rPr>
          <w:szCs w:val="24"/>
          <w:shd w:val="clear" w:color="auto" w:fill="FFFFFF"/>
        </w:rPr>
        <w:t>En 2016, la Región de las Américas fue la primera del mundo en eliminar el sarampión, tras una campaña de vacunación masiva contra el sarampión, la parotiditis y la rubéola que duró 22 años. Antes de que se iniciara la vacunación masiva en el decenio de 1980, se habían registrado 101.800 muertes por sarampión entre 1971 y 1979 en la Región. La estrategia de eliminación de la OPS fue fundamental para alcanzar este logro, ya que se centró en reforzar la vigilancia activa y mantener la inmunidad colectiva mediante la vacunación.</w:t>
      </w:r>
    </w:p>
    <w:p w:rsidR="008342B8" w:rsidRPr="00DA715B" w:rsidRDefault="008342B8" w:rsidP="00DA715B">
      <w:pPr>
        <w:spacing w:after="120" w:line="360" w:lineRule="auto"/>
        <w:rPr>
          <w:szCs w:val="24"/>
          <w:shd w:val="clear" w:color="auto" w:fill="FFFFFF"/>
        </w:rPr>
      </w:pPr>
      <w:r w:rsidRPr="00DA715B">
        <w:rPr>
          <w:szCs w:val="24"/>
          <w:shd w:val="clear" w:color="auto" w:fill="FFFFFF"/>
        </w:rPr>
        <w:t xml:space="preserve">En 2017 se logró eliminar en la región el tétanos materno y neonatal, una enfermedad que solía matar a más de 10.000 recién nacidos cada año en la Región antes de que comenzara la vacunación en la década de 1970. Una vez que Haití alcanzó la meta, se declaró la eliminación regional de la enfermedad. Para lograr la eliminación, la OPS prestó apoyo a los países para que pusieran en marcha una estrategia que consistió en </w:t>
      </w:r>
      <w:r w:rsidRPr="00DA715B">
        <w:rPr>
          <w:szCs w:val="24"/>
          <w:shd w:val="clear" w:color="auto" w:fill="FFFFFF"/>
        </w:rPr>
        <w:lastRenderedPageBreak/>
        <w:t>llevar a cabo la vacunación sistemática de las embarazadas contra el tétanos y reforzar la vigilancia de los casos de tétanos neonatal.</w:t>
      </w:r>
    </w:p>
    <w:p w:rsidR="00580D76" w:rsidRPr="00DA715B" w:rsidRDefault="00580D76" w:rsidP="00DA715B">
      <w:pPr>
        <w:spacing w:after="120" w:line="360" w:lineRule="auto"/>
        <w:rPr>
          <w:szCs w:val="24"/>
          <w:lang w:val="es-ES"/>
        </w:rPr>
      </w:pPr>
      <w:r w:rsidRPr="00DA715B">
        <w:rPr>
          <w:szCs w:val="24"/>
          <w:shd w:val="clear" w:color="auto" w:fill="FFFFFF"/>
        </w:rPr>
        <w:t>En el anterior resumen se aprecia como a lo largo de su historia l</w:t>
      </w:r>
      <w:r w:rsidRPr="00DA715B">
        <w:rPr>
          <w:szCs w:val="24"/>
          <w:lang w:val="es-ES"/>
        </w:rPr>
        <w:t>a OPS ha liderado a las Américas para convertirse en la primera región del mundo en erradicar la viruela y la poliomielitis, y en eliminar la transmisión autóctona del sarampión y la rubéola, y el tétanos neonatal.</w:t>
      </w:r>
    </w:p>
    <w:p w:rsidR="00DA715B" w:rsidRPr="00DA715B" w:rsidRDefault="008342B8" w:rsidP="00DA715B">
      <w:pPr>
        <w:pStyle w:val="NormalWeb"/>
        <w:shd w:val="clear" w:color="auto" w:fill="FFFFFF"/>
        <w:spacing w:before="0" w:beforeAutospacing="0" w:after="120" w:afterAutospacing="0" w:line="360" w:lineRule="auto"/>
        <w:jc w:val="both"/>
        <w:rPr>
          <w:lang w:val="es-ES"/>
        </w:rPr>
      </w:pPr>
      <w:r w:rsidRPr="00DA715B">
        <w:rPr>
          <w:shd w:val="clear" w:color="auto" w:fill="FFFFFF"/>
          <w:lang w:val="es-ES"/>
        </w:rPr>
        <w:t xml:space="preserve">El 30 </w:t>
      </w:r>
      <w:r w:rsidRPr="00E72057">
        <w:rPr>
          <w:shd w:val="clear" w:color="auto" w:fill="FFFFFF"/>
          <w:lang w:val="es-AR"/>
        </w:rPr>
        <w:t>de enero de 2020 el Director General de la OMS declaró que el brote de COVID-19 constituía una emergencia de salud pública de importancia internacional de acuerdo con el Reglamento Sanitario Internacional. Unos días antes, el 20 de enero, se había confirmado el primer caso en la Región de las Américas, en Estados Unidos. La OPS</w:t>
      </w:r>
      <w:r w:rsidR="00DA715B" w:rsidRPr="00E72057">
        <w:rPr>
          <w:shd w:val="clear" w:color="auto" w:fill="FFFFFF"/>
          <w:lang w:val="es-AR"/>
        </w:rPr>
        <w:t xml:space="preserve"> junto a la </w:t>
      </w:r>
      <w:r w:rsidRPr="00E72057">
        <w:rPr>
          <w:shd w:val="clear" w:color="auto" w:fill="FFFFFF"/>
          <w:lang w:val="es-AR"/>
        </w:rPr>
        <w:t xml:space="preserve">OMS ha </w:t>
      </w:r>
      <w:r w:rsidR="00E72057">
        <w:rPr>
          <w:shd w:val="clear" w:color="auto" w:fill="FFFFFF"/>
          <w:lang w:val="es-AR"/>
        </w:rPr>
        <w:t>trabajado y estado</w:t>
      </w:r>
      <w:r w:rsidRPr="00E72057">
        <w:rPr>
          <w:shd w:val="clear" w:color="auto" w:fill="FFFFFF"/>
          <w:lang w:val="es-AR"/>
        </w:rPr>
        <w:t xml:space="preserve"> para apoyar a sus Estados Miembros en todos los</w:t>
      </w:r>
      <w:r w:rsidRPr="00DA715B">
        <w:rPr>
          <w:shd w:val="clear" w:color="auto" w:fill="FFFFFF"/>
          <w:lang w:val="es-ES"/>
        </w:rPr>
        <w:t xml:space="preserve"> aspectos de la respuesta, lo que incluye orientación en materia de salud pública, coordinación, apoyo técnico directo y suministros</w:t>
      </w:r>
      <w:r w:rsidR="00DA715B" w:rsidRPr="00DA715B">
        <w:rPr>
          <w:shd w:val="clear" w:color="auto" w:fill="FFFFFF"/>
          <w:lang w:val="es-ES"/>
        </w:rPr>
        <w:t>,</w:t>
      </w:r>
      <w:r w:rsidR="00DA715B" w:rsidRPr="00DA715B">
        <w:rPr>
          <w:lang w:val="es-ES"/>
        </w:rPr>
        <w:t xml:space="preserve"> proporcionó pruebas y entregó vacunas, capacitando a los trabajadores de laboratorio y de la salud, y recopilando y analizando datos para asesorar la toma de decisiones basadas en evidencia.</w:t>
      </w:r>
    </w:p>
    <w:p w:rsidR="00E72057" w:rsidRPr="00DA715B" w:rsidRDefault="008342B8" w:rsidP="00E72057">
      <w:pPr>
        <w:pStyle w:val="NormalWeb"/>
        <w:shd w:val="clear" w:color="auto" w:fill="FFFFFF"/>
        <w:spacing w:before="0" w:beforeAutospacing="0" w:after="120" w:afterAutospacing="0" w:line="360" w:lineRule="auto"/>
        <w:jc w:val="both"/>
        <w:rPr>
          <w:lang w:val="es-ES"/>
        </w:rPr>
      </w:pPr>
      <w:r w:rsidRPr="00DA715B">
        <w:rPr>
          <w:shd w:val="clear" w:color="auto" w:fill="FFFFFF"/>
          <w:lang w:val="es-ES"/>
        </w:rPr>
        <w:t xml:space="preserve">En diciembre de 2020, tras un esfuerzo sin precedentes para desarrollar vacunas seguras y efectivas contra la COVID-19 en menos de un año, seis países de la Región comenzaron </w:t>
      </w:r>
      <w:r w:rsidRPr="00E72057">
        <w:rPr>
          <w:shd w:val="clear" w:color="auto" w:fill="FFFFFF"/>
          <w:lang w:val="es-AR"/>
        </w:rPr>
        <w:t>a vacunar a la población para controlar la pandemia. Este esfuerzo se amplió rápidamente para llegar a todos los países y territorios de las Américas, y contó con insumos a partir de acuerdos bilaterales, el Mecanismo COVAX y el Fondo Rotatorio de la OPS, y con la amplia asistencia técnica de la OPS. El número de dosis de las vacunas contra la COVID-19 entregadas por la OPS a América Latina y el Caribe alcanzó los 100 millones, un hito que fue posible gracias al Fondo Rotatorio de la OPS como miembro activo del Mecanismo COVAX. Las limitaciones en el suministro plantearon un desafío importante a lo largo de 2021, pero la resiliencia y el compromiso de la Región llevaron a 15 países a alcanzar o superar la meta de la OMS de vacunar al 40% de la población</w:t>
      </w:r>
      <w:r w:rsidRPr="00DA715B">
        <w:rPr>
          <w:shd w:val="clear" w:color="auto" w:fill="FFFFFF"/>
          <w:lang w:val="es-ES"/>
        </w:rPr>
        <w:t xml:space="preserve"> para fines de ese año.</w:t>
      </w:r>
      <w:r w:rsidR="00E72057" w:rsidRPr="00DA715B">
        <w:rPr>
          <w:lang w:val="es-ES"/>
        </w:rPr>
        <w:t xml:space="preserve">A través de sus fondos Rotatorio y Estratégico, la organización </w:t>
      </w:r>
      <w:r w:rsidR="00E72057">
        <w:rPr>
          <w:lang w:val="es-ES"/>
        </w:rPr>
        <w:t xml:space="preserve">también entregó </w:t>
      </w:r>
      <w:r w:rsidR="00E72057" w:rsidRPr="00DA715B">
        <w:rPr>
          <w:lang w:val="es-ES"/>
        </w:rPr>
        <w:t>medicamentos para cuidados intensivos, equipos de protección personal (EPP) y pruebas de diagnóstico por más de 292 millones de dólares.</w:t>
      </w:r>
    </w:p>
    <w:p w:rsidR="008342B8" w:rsidRPr="00DA715B" w:rsidRDefault="00E72057" w:rsidP="00E72057">
      <w:pPr>
        <w:pStyle w:val="NormalWeb"/>
        <w:shd w:val="clear" w:color="auto" w:fill="FFFFFF"/>
        <w:spacing w:before="0" w:beforeAutospacing="0" w:after="120" w:afterAutospacing="0" w:line="360" w:lineRule="auto"/>
        <w:jc w:val="both"/>
        <w:rPr>
          <w:shd w:val="clear" w:color="auto" w:fill="FFFFFF"/>
          <w:lang w:val="es-ES"/>
        </w:rPr>
      </w:pPr>
      <w:r w:rsidRPr="00DA715B">
        <w:rPr>
          <w:lang w:val="es-ES"/>
        </w:rPr>
        <w:t>"Durante la pandemia por COVID-19, la OPS ha seguido siendo una organización indispensable, basada en la evidencia y resiliente, comprometida con los principios de equidad y solidaridad", subrayó la doctora Etienne</w:t>
      </w:r>
      <w:r>
        <w:rPr>
          <w:lang w:val="es-ES"/>
        </w:rPr>
        <w:t xml:space="preserve"> directora de la organización</w:t>
      </w:r>
      <w:r w:rsidRPr="00DA715B">
        <w:rPr>
          <w:lang w:val="es-ES"/>
        </w:rPr>
        <w:t>.</w:t>
      </w:r>
    </w:p>
    <w:p w:rsidR="008342B8" w:rsidRPr="00DA715B" w:rsidRDefault="008342B8" w:rsidP="00DA715B">
      <w:pPr>
        <w:spacing w:after="120" w:line="360" w:lineRule="auto"/>
        <w:rPr>
          <w:szCs w:val="24"/>
          <w:shd w:val="clear" w:color="auto" w:fill="FFFFFF"/>
        </w:rPr>
      </w:pPr>
      <w:r w:rsidRPr="00DA715B">
        <w:rPr>
          <w:szCs w:val="24"/>
          <w:shd w:val="clear" w:color="auto" w:fill="FFFFFF"/>
        </w:rPr>
        <w:t>Con esta historia que en los presentes fundamentos solo es reseñada en parte se llega al presente lleno de ambiciones y estrategias renovadas para el futuro.</w:t>
      </w:r>
    </w:p>
    <w:p w:rsidR="00887DF7" w:rsidRPr="00DA715B" w:rsidRDefault="00BC142A" w:rsidP="00DA715B">
      <w:pPr>
        <w:spacing w:after="120" w:line="360" w:lineRule="auto"/>
        <w:rPr>
          <w:szCs w:val="24"/>
        </w:rPr>
      </w:pPr>
      <w:r w:rsidRPr="00E72057">
        <w:rPr>
          <w:b/>
          <w:szCs w:val="24"/>
          <w:shd w:val="clear" w:color="auto" w:fill="FFFFFF"/>
        </w:rPr>
        <w:lastRenderedPageBreak/>
        <w:t>El 2 de diciembre del 2022, la Organización Panamericana de la Salud celebrará el centésimo vigésimo aniversario de labor constante en el ámbito de la salud pública en la Región de las Américas, así como de colaboración y apoyo a los países de la Región para mejorar la salud y el bienestar de su población. </w:t>
      </w:r>
      <w:r w:rsidR="00DB4D5A" w:rsidRPr="00DA715B">
        <w:rPr>
          <w:szCs w:val="24"/>
          <w:shd w:val="clear" w:color="auto" w:fill="FFFFFF"/>
        </w:rPr>
        <w:t>Con motivo de esta conmemoración, se organizarán celebraciones en toda la región,</w:t>
      </w:r>
      <w:r w:rsidR="00DB4D5A" w:rsidRPr="00DA715B">
        <w:rPr>
          <w:szCs w:val="24"/>
        </w:rPr>
        <w:t>en los países, subregionales y en la Sede, para así destacar los históricos logros en materia de Salud Pública alcanzados por los Estados miembros y catalizados a través de la labor de esta organización. En todas las celebraciones del 120º aniversario, se continuará promoviendo estrategias a favor de la equidad para garantizar el acceso universal a la Salud, así como también la necesidad imperiosa de contar con sistemas de salud resilientes, en esta reconstrucción y recuperación que estamos viviendo luego de la pandemia</w:t>
      </w:r>
      <w:r w:rsidR="00346553" w:rsidRPr="00DA715B">
        <w:rPr>
          <w:szCs w:val="24"/>
        </w:rPr>
        <w:t xml:space="preserve">. </w:t>
      </w:r>
    </w:p>
    <w:p w:rsidR="00346553" w:rsidRPr="00DA715B" w:rsidRDefault="00346553" w:rsidP="00DA715B">
      <w:pPr>
        <w:spacing w:after="120" w:line="360" w:lineRule="auto"/>
        <w:rPr>
          <w:szCs w:val="24"/>
        </w:rPr>
      </w:pPr>
      <w:r w:rsidRPr="00DA715B">
        <w:rPr>
          <w:szCs w:val="24"/>
        </w:rPr>
        <w:t xml:space="preserve">La OPS </w:t>
      </w:r>
      <w:r w:rsidR="00887DF7" w:rsidRPr="00DA715B">
        <w:rPr>
          <w:szCs w:val="24"/>
        </w:rPr>
        <w:t xml:space="preserve">desde su nacimiento cuya misión principal ha sido llevar salud a todos los pueblos del continente americano, y </w:t>
      </w:r>
      <w:r w:rsidRPr="00DA715B">
        <w:rPr>
          <w:szCs w:val="24"/>
        </w:rPr>
        <w:t xml:space="preserve">a lo largo de estos 120 años, se ha mantenido fiel a esta visión, </w:t>
      </w:r>
      <w:r w:rsidR="00580D76" w:rsidRPr="00DA715B">
        <w:rPr>
          <w:szCs w:val="24"/>
        </w:rPr>
        <w:t xml:space="preserve">y actúa  </w:t>
      </w:r>
      <w:r w:rsidR="00580D76" w:rsidRPr="00DA715B">
        <w:rPr>
          <w:szCs w:val="24"/>
          <w:lang w:val="es-ES"/>
        </w:rPr>
        <w:t>bajo el principio rector de que la salud no es un privilegio sino un derecho humano fundamental,</w:t>
      </w:r>
      <w:r w:rsidRPr="00DA715B">
        <w:rPr>
          <w:szCs w:val="24"/>
        </w:rPr>
        <w:t>ya que esos componentes de la visión de los fundadores continúan formando parte de la visión ampliada actual</w:t>
      </w:r>
      <w:r w:rsidR="00C51FF4" w:rsidRPr="00DA715B">
        <w:rPr>
          <w:szCs w:val="24"/>
        </w:rPr>
        <w:t xml:space="preserve"> de liderar esfuerzos colaborativos y estratégicos entre los Estados Miembros y otros aliados para promover la equidad en la salud, combatir las enfermedades, y mejorar la calidad y prolongar la duración de la vida de los pueblos de la Región de las Américas</w:t>
      </w:r>
      <w:r w:rsidR="00A6578A" w:rsidRPr="00DA715B">
        <w:rPr>
          <w:szCs w:val="24"/>
        </w:rPr>
        <w:t>.</w:t>
      </w:r>
    </w:p>
    <w:p w:rsidR="00580D76" w:rsidRPr="00DA715B" w:rsidRDefault="00580D76" w:rsidP="00DA715B">
      <w:pPr>
        <w:pStyle w:val="NormalWeb"/>
        <w:shd w:val="clear" w:color="auto" w:fill="FFFFFF"/>
        <w:spacing w:before="0" w:beforeAutospacing="0" w:after="120" w:afterAutospacing="0" w:line="360" w:lineRule="auto"/>
        <w:jc w:val="both"/>
        <w:rPr>
          <w:lang w:val="es-ES"/>
        </w:rPr>
      </w:pPr>
      <w:r w:rsidRPr="00DA715B">
        <w:rPr>
          <w:lang w:val="es-ES"/>
        </w:rPr>
        <w:t xml:space="preserve">Hoy puede decirse que desde 1902, </w:t>
      </w:r>
      <w:r w:rsidR="00E72057">
        <w:rPr>
          <w:lang w:val="es-ES"/>
        </w:rPr>
        <w:t xml:space="preserve">este organismo </w:t>
      </w:r>
      <w:r w:rsidRPr="00DA715B">
        <w:rPr>
          <w:lang w:val="es-ES"/>
        </w:rPr>
        <w:t>ha trabajado incansablemente para combatir las enfermedades y promover la salud física y mental de todas las personas en las Américas, sin dejar a nadie atrás.</w:t>
      </w:r>
    </w:p>
    <w:p w:rsidR="00580D76" w:rsidRPr="00DA715B" w:rsidRDefault="00580D76" w:rsidP="00DA715B">
      <w:pPr>
        <w:pStyle w:val="NormalWeb"/>
        <w:shd w:val="clear" w:color="auto" w:fill="FFFFFF"/>
        <w:spacing w:before="0" w:beforeAutospacing="0" w:after="120" w:afterAutospacing="0" w:line="360" w:lineRule="auto"/>
        <w:jc w:val="both"/>
        <w:rPr>
          <w:lang w:val="es-ES"/>
        </w:rPr>
      </w:pPr>
      <w:r w:rsidRPr="00DA715B">
        <w:rPr>
          <w:lang w:val="es-ES"/>
        </w:rPr>
        <w:t>"Llegamos a nuestro 120º aniversario en uno de los momentos más difíciles que ha vivido la región y el mundo: una pandemia por COVID-19 como no se había vivido en un siglo, y que ha puesto al descubierto algunas de nuestras desigualdades sanitarias más marcadas"</w:t>
      </w:r>
      <w:r w:rsidR="00E72057" w:rsidRPr="00DA715B">
        <w:rPr>
          <w:lang w:val="es-ES"/>
        </w:rPr>
        <w:t>"La OPS tiene mucho de qué enorgullecerse y mucho que celebrar en su rica historia de servicio"</w:t>
      </w:r>
      <w:r w:rsidRPr="00DA715B">
        <w:rPr>
          <w:lang w:val="es-ES"/>
        </w:rPr>
        <w:t xml:space="preserve">, afirmó </w:t>
      </w:r>
      <w:r w:rsidR="00E72057">
        <w:rPr>
          <w:lang w:val="es-ES"/>
        </w:rPr>
        <w:t xml:space="preserve">su </w:t>
      </w:r>
      <w:r w:rsidRPr="00DA715B">
        <w:rPr>
          <w:lang w:val="es-ES"/>
        </w:rPr>
        <w:t>directora, Carissa F. Etienne. "Ahora que empezamos a mirar hacia la reconstrucción y recuperación, el liderazgo de la OPS es más crucial y relevante que nunca", añadió.</w:t>
      </w:r>
    </w:p>
    <w:p w:rsidR="00580D76" w:rsidRPr="00DA715B" w:rsidRDefault="00580D76" w:rsidP="00DA715B">
      <w:pPr>
        <w:pStyle w:val="NormalWeb"/>
        <w:shd w:val="clear" w:color="auto" w:fill="FFFFFF"/>
        <w:spacing w:before="0" w:beforeAutospacing="0" w:after="120" w:afterAutospacing="0" w:line="360" w:lineRule="auto"/>
        <w:jc w:val="both"/>
        <w:rPr>
          <w:lang w:val="es-ES"/>
        </w:rPr>
      </w:pPr>
      <w:r w:rsidRPr="00DA715B">
        <w:rPr>
          <w:lang w:val="es-ES"/>
        </w:rPr>
        <w:t>Con motivo de su 120º aniversario además la OPS inició una campaña que tiene como objetivo impulsar los esfuerzos para defender las estrategias a favor de la equidad para el acceso y la cobertura de salud universal, y promover la necesidad urgente de contar con sistemas de salud robustos que estén suficientemente preparados y dotados de recursos para hacer frente a los retos de salud actuales y futuros.</w:t>
      </w:r>
    </w:p>
    <w:p w:rsidR="00580D76" w:rsidRPr="00DA715B" w:rsidRDefault="00580D76" w:rsidP="00DA715B">
      <w:pPr>
        <w:pStyle w:val="NormalWeb"/>
        <w:shd w:val="clear" w:color="auto" w:fill="FFFFFF"/>
        <w:spacing w:before="0" w:beforeAutospacing="0" w:after="120" w:afterAutospacing="0" w:line="360" w:lineRule="auto"/>
        <w:jc w:val="both"/>
        <w:rPr>
          <w:lang w:val="es-ES"/>
        </w:rPr>
      </w:pPr>
      <w:r w:rsidRPr="00DA715B">
        <w:rPr>
          <w:lang w:val="es-ES"/>
        </w:rPr>
        <w:lastRenderedPageBreak/>
        <w:t>La organización también ha sido clave para lograr un aumento de 30 años en la esperanza de vida media en las Américas, así como una reducción significativa de la mortalidad infantil, y una ampliación de la cobertura de salud entre las poblaciones en situación de pobreza y vulnerables.</w:t>
      </w:r>
    </w:p>
    <w:p w:rsidR="00B67CAB" w:rsidRDefault="00E72057" w:rsidP="00120F2B">
      <w:pPr>
        <w:spacing w:after="120" w:line="360" w:lineRule="auto"/>
        <w:rPr>
          <w:szCs w:val="24"/>
          <w:lang w:val="es-ES"/>
        </w:rPr>
      </w:pPr>
      <w:r>
        <w:rPr>
          <w:szCs w:val="24"/>
        </w:rPr>
        <w:t>E</w:t>
      </w:r>
      <w:r w:rsidR="00A6578A" w:rsidRPr="00DA715B">
        <w:rPr>
          <w:szCs w:val="24"/>
        </w:rPr>
        <w:t xml:space="preserve">s dable destacar que </w:t>
      </w:r>
      <w:r w:rsidR="00120F2B">
        <w:rPr>
          <w:szCs w:val="24"/>
        </w:rPr>
        <w:t>t</w:t>
      </w:r>
      <w:r w:rsidR="00A6578A" w:rsidRPr="00DA715B">
        <w:rPr>
          <w:szCs w:val="24"/>
          <w:lang w:val="es-ES"/>
        </w:rPr>
        <w:t>ambién este año cumple 100 años la Revista Panamericana de Salud Pública</w:t>
      </w:r>
      <w:r w:rsidR="00A708AC" w:rsidRPr="00DA715B">
        <w:rPr>
          <w:szCs w:val="24"/>
          <w:lang w:val="es-ES"/>
        </w:rPr>
        <w:t>. Entre el contenido ofrecido a las autoridades regionales en el primer </w:t>
      </w:r>
      <w:r w:rsidR="00A708AC" w:rsidRPr="00DA715B">
        <w:rPr>
          <w:rStyle w:val="nfasis"/>
          <w:i w:val="0"/>
          <w:szCs w:val="24"/>
          <w:lang w:val="es-ES"/>
        </w:rPr>
        <w:t>Boletín Panamericano de Sanidad</w:t>
      </w:r>
      <w:r w:rsidR="00A708AC" w:rsidRPr="00DA715B">
        <w:rPr>
          <w:i/>
          <w:szCs w:val="24"/>
          <w:lang w:val="es-ES"/>
        </w:rPr>
        <w:t xml:space="preserve">, </w:t>
      </w:r>
      <w:r w:rsidR="00A708AC" w:rsidRPr="00DA715B">
        <w:rPr>
          <w:szCs w:val="24"/>
          <w:lang w:val="es-ES"/>
        </w:rPr>
        <w:t xml:space="preserve">publicado en 1922, estuvo un listado de casos y fallecimientos por enfermedades contagiosas como el cólera, la peste bubónica, la viruela, el tifus exantemático y la fiebre amarilla, el cual estuvo complementado con informaciones sobre tratamientos y prevención.  Esta primera publicación evidencia la visión sostenida por los Estados Miembros de la entonces llamada Oficina Sanitaria Panamericana de crear una vía para el intercambio de datos e información científica que respondan a las condiciones y necesidades cambiantes de la Región. </w:t>
      </w:r>
    </w:p>
    <w:p w:rsidR="00A708AC" w:rsidRPr="00DA715B" w:rsidRDefault="00A708AC" w:rsidP="00120F2B">
      <w:pPr>
        <w:spacing w:after="120" w:line="360" w:lineRule="auto"/>
        <w:rPr>
          <w:szCs w:val="24"/>
          <w:lang w:val="es-ES"/>
        </w:rPr>
      </w:pPr>
      <w:r w:rsidRPr="00DA715B">
        <w:rPr>
          <w:szCs w:val="24"/>
          <w:lang w:val="es-ES"/>
        </w:rPr>
        <w:t>Cien años después, la Revista continúa su misión de comunicar a los países de las Américas datos claves, estadísticas, análisis precisos</w:t>
      </w:r>
      <w:r w:rsidR="00B67CAB">
        <w:rPr>
          <w:szCs w:val="24"/>
          <w:lang w:val="es-ES"/>
        </w:rPr>
        <w:t xml:space="preserve"> </w:t>
      </w:r>
      <w:r w:rsidRPr="00DA715B">
        <w:rPr>
          <w:szCs w:val="24"/>
          <w:lang w:val="es-ES"/>
        </w:rPr>
        <w:t>y soluciones para</w:t>
      </w:r>
      <w:r w:rsidR="00B67CAB">
        <w:rPr>
          <w:szCs w:val="24"/>
          <w:lang w:val="es-ES"/>
        </w:rPr>
        <w:t xml:space="preserve"> </w:t>
      </w:r>
      <w:r w:rsidRPr="00DA715B">
        <w:rPr>
          <w:szCs w:val="24"/>
          <w:lang w:val="es-ES"/>
        </w:rPr>
        <w:t>ayudarlos</w:t>
      </w:r>
      <w:r w:rsidR="00B67CAB">
        <w:rPr>
          <w:szCs w:val="24"/>
          <w:lang w:val="es-ES"/>
        </w:rPr>
        <w:t xml:space="preserve"> </w:t>
      </w:r>
      <w:r w:rsidRPr="00DA715B">
        <w:rPr>
          <w:szCs w:val="24"/>
          <w:lang w:val="es-ES"/>
        </w:rPr>
        <w:t>a superar sus principales desafíos en el campo de la salud pública.  A diferencia de la época en que se publicó el artículo “El diagnóstico diferencial y la extirpación de la viruela” (1922), en la actualidad la Revista recibe cada año más de 1500 investigaciones enviadas espontáneamente por autores de diversas partes del mundo en inglés, español y portugués, que van desde evaluaciones de muertes evitables en niños hasta las consecuencias de la información falsa emitida durante la pandemia causada por la COVID-19. La Revista evolucionó con los tiempos. Atrás han quedado sus ediciones impresas, y en la actualidad un lector de cualquier parte del mundo puede acceder en línea y de manera gratuita a números especiales como “Infodemiología”, o a otros artículos como el llamamiento a la acción contra el cambio climático, publicado junto a otras prestigiosas revistas internacionales como </w:t>
      </w:r>
      <w:r w:rsidRPr="00DA715B">
        <w:rPr>
          <w:rStyle w:val="nfasis"/>
          <w:i w:val="0"/>
          <w:szCs w:val="24"/>
          <w:lang w:val="es-ES"/>
        </w:rPr>
        <w:t>Lancet, British Medical Journal </w:t>
      </w:r>
      <w:r w:rsidRPr="00DA715B">
        <w:rPr>
          <w:szCs w:val="24"/>
          <w:lang w:val="es-ES"/>
        </w:rPr>
        <w:t>y</w:t>
      </w:r>
      <w:r w:rsidRPr="00DA715B">
        <w:rPr>
          <w:rStyle w:val="nfasis"/>
          <w:i w:val="0"/>
          <w:szCs w:val="24"/>
          <w:lang w:val="es-ES"/>
        </w:rPr>
        <w:t> New England Journal of Medicine</w:t>
      </w:r>
      <w:r w:rsidRPr="00DA715B">
        <w:rPr>
          <w:szCs w:val="24"/>
          <w:lang w:val="es-ES"/>
        </w:rPr>
        <w:t>.</w:t>
      </w:r>
    </w:p>
    <w:p w:rsidR="009356B9" w:rsidRPr="00DA715B" w:rsidRDefault="009C7C96" w:rsidP="00B67CAB">
      <w:pPr>
        <w:pStyle w:val="NormalWeb"/>
        <w:shd w:val="clear" w:color="auto" w:fill="FFFFFF"/>
        <w:spacing w:before="0" w:beforeAutospacing="0" w:after="120" w:afterAutospacing="0" w:line="360" w:lineRule="auto"/>
        <w:jc w:val="both"/>
        <w:rPr>
          <w:b/>
          <w:u w:val="single"/>
          <w:lang w:val="es-ES"/>
        </w:rPr>
      </w:pPr>
      <w:r w:rsidRPr="00DA715B">
        <w:rPr>
          <w:lang w:val="es-ES"/>
        </w:rPr>
        <w:t xml:space="preserve">Por todo lo expuesto, </w:t>
      </w:r>
      <w:r w:rsidRPr="00DA715B">
        <w:rPr>
          <w:shd w:val="clear" w:color="auto" w:fill="FFFFFF"/>
          <w:lang w:val="es-ES"/>
        </w:rPr>
        <w:t>con motivo de la celebración de 120 años de trabajo ininterrumpido en la promoción de la salud y el bienestar en las Américas, es que solicito a mis pares me acompañen en el presente proyecto en este homenaje a la Organización Panamericana de la Salud. </w:t>
      </w:r>
    </w:p>
    <w:sectPr w:rsidR="009356B9" w:rsidRPr="00DA715B"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26B" w:rsidRDefault="002D426B">
      <w:r>
        <w:separator/>
      </w:r>
    </w:p>
  </w:endnote>
  <w:endnote w:type="continuationSeparator" w:id="1">
    <w:p w:rsidR="002D426B" w:rsidRDefault="002D42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76B0B" w:rsidRPr="00076B0B">
        <w:rPr>
          <w:noProof/>
          <w:color w:val="333333"/>
          <w:sz w:val="20"/>
        </w:rPr>
        <w:t>02/08/2022 13:00:00</w:t>
      </w:r>
    </w:fldSimple>
    <w:r w:rsidRPr="001C19C4">
      <w:rPr>
        <w:color w:val="333333"/>
        <w:sz w:val="20"/>
      </w:rPr>
      <w:t xml:space="preserve">  -  Cantidad de caracteres: </w:t>
    </w:r>
    <w:fldSimple w:instr=" NUMCHARS  \* MERGEFORMAT ">
      <w:r w:rsidR="00076B0B" w:rsidRPr="00076B0B">
        <w:rPr>
          <w:noProof/>
          <w:color w:val="333333"/>
          <w:sz w:val="20"/>
        </w:rPr>
        <w:t>23322</w:t>
      </w:r>
    </w:fldSimple>
    <w:r w:rsidRPr="001C19C4">
      <w:rPr>
        <w:color w:val="333333"/>
        <w:sz w:val="20"/>
      </w:rPr>
      <w:t xml:space="preserve"> - Cantidad de palabras: </w:t>
    </w:r>
    <w:fldSimple w:instr=" NUMWORDS  \* MERGEFORMAT ">
      <w:r w:rsidR="00076B0B" w:rsidRPr="00076B0B">
        <w:rPr>
          <w:noProof/>
          <w:color w:val="333333"/>
          <w:sz w:val="20"/>
        </w:rPr>
        <w:t>4623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C24CF" w:rsidRPr="001C19C4">
      <w:rPr>
        <w:rStyle w:val="Nmerodepgina"/>
        <w:color w:val="333333"/>
      </w:rPr>
      <w:fldChar w:fldCharType="begin"/>
    </w:r>
    <w:r w:rsidRPr="001C19C4">
      <w:rPr>
        <w:rStyle w:val="Nmerodepgina"/>
        <w:color w:val="333333"/>
      </w:rPr>
      <w:instrText xml:space="preserve"> PAGE </w:instrText>
    </w:r>
    <w:r w:rsidR="009C24CF" w:rsidRPr="001C19C4">
      <w:rPr>
        <w:rStyle w:val="Nmerodepgina"/>
        <w:color w:val="333333"/>
      </w:rPr>
      <w:fldChar w:fldCharType="separate"/>
    </w:r>
    <w:r w:rsidR="00076B0B">
      <w:rPr>
        <w:rStyle w:val="Nmerodepgina"/>
        <w:noProof/>
        <w:color w:val="333333"/>
      </w:rPr>
      <w:t>2</w:t>
    </w:r>
    <w:r w:rsidR="009C24CF" w:rsidRPr="001C19C4">
      <w:rPr>
        <w:rStyle w:val="Nmerodepgina"/>
        <w:color w:val="333333"/>
      </w:rPr>
      <w:fldChar w:fldCharType="end"/>
    </w:r>
    <w:r w:rsidRPr="001C19C4">
      <w:rPr>
        <w:rStyle w:val="Nmerodepgina"/>
        <w:color w:val="333333"/>
      </w:rPr>
      <w:t>/</w:t>
    </w:r>
    <w:fldSimple w:instr=" NUMPAGES  \* MERGEFORMAT ">
      <w:r w:rsidR="00076B0B" w:rsidRPr="00076B0B">
        <w:rPr>
          <w:rStyle w:val="Nmerodepgina"/>
          <w:noProof/>
          <w:color w:val="333333"/>
        </w:rPr>
        <w:t>11</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26B" w:rsidRDefault="002D426B">
      <w:r>
        <w:separator/>
      </w:r>
    </w:p>
  </w:footnote>
  <w:footnote w:type="continuationSeparator" w:id="1">
    <w:p w:rsidR="002D426B" w:rsidRDefault="002D42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E4789"/>
    <w:multiLevelType w:val="multilevel"/>
    <w:tmpl w:val="2196DE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703163"/>
    <w:rsid w:val="00026430"/>
    <w:rsid w:val="00030DF5"/>
    <w:rsid w:val="0003615C"/>
    <w:rsid w:val="000376AB"/>
    <w:rsid w:val="00043882"/>
    <w:rsid w:val="00053DD2"/>
    <w:rsid w:val="00062864"/>
    <w:rsid w:val="00067370"/>
    <w:rsid w:val="000713D7"/>
    <w:rsid w:val="00071CFB"/>
    <w:rsid w:val="00076B0B"/>
    <w:rsid w:val="00077DAC"/>
    <w:rsid w:val="00080837"/>
    <w:rsid w:val="00081FFF"/>
    <w:rsid w:val="00085D07"/>
    <w:rsid w:val="000B1C75"/>
    <w:rsid w:val="000B2290"/>
    <w:rsid w:val="000D1497"/>
    <w:rsid w:val="000D2860"/>
    <w:rsid w:val="000D6C54"/>
    <w:rsid w:val="000E3949"/>
    <w:rsid w:val="000F74CB"/>
    <w:rsid w:val="000F7E30"/>
    <w:rsid w:val="001030C3"/>
    <w:rsid w:val="00103C6B"/>
    <w:rsid w:val="00104335"/>
    <w:rsid w:val="00114640"/>
    <w:rsid w:val="00120F2B"/>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3E6B"/>
    <w:rsid w:val="00296815"/>
    <w:rsid w:val="002971A4"/>
    <w:rsid w:val="002B47D0"/>
    <w:rsid w:val="002C768C"/>
    <w:rsid w:val="002D05E9"/>
    <w:rsid w:val="002D426B"/>
    <w:rsid w:val="002D533A"/>
    <w:rsid w:val="002D778C"/>
    <w:rsid w:val="002E38C3"/>
    <w:rsid w:val="002F7961"/>
    <w:rsid w:val="00302300"/>
    <w:rsid w:val="00305DD1"/>
    <w:rsid w:val="003069B9"/>
    <w:rsid w:val="003117AA"/>
    <w:rsid w:val="003145ED"/>
    <w:rsid w:val="00315C77"/>
    <w:rsid w:val="0033168A"/>
    <w:rsid w:val="00335CD9"/>
    <w:rsid w:val="00340F54"/>
    <w:rsid w:val="00346553"/>
    <w:rsid w:val="0035681D"/>
    <w:rsid w:val="00361201"/>
    <w:rsid w:val="00395843"/>
    <w:rsid w:val="003A7311"/>
    <w:rsid w:val="003B471C"/>
    <w:rsid w:val="003D10AB"/>
    <w:rsid w:val="003D4000"/>
    <w:rsid w:val="003F1EFD"/>
    <w:rsid w:val="003F4249"/>
    <w:rsid w:val="00401C75"/>
    <w:rsid w:val="0040761B"/>
    <w:rsid w:val="00422C3F"/>
    <w:rsid w:val="00433318"/>
    <w:rsid w:val="004354AC"/>
    <w:rsid w:val="00446E1A"/>
    <w:rsid w:val="00454F32"/>
    <w:rsid w:val="004775A4"/>
    <w:rsid w:val="004847CA"/>
    <w:rsid w:val="004A2444"/>
    <w:rsid w:val="004B3461"/>
    <w:rsid w:val="004B7714"/>
    <w:rsid w:val="004C4B76"/>
    <w:rsid w:val="004D2D62"/>
    <w:rsid w:val="004D30D5"/>
    <w:rsid w:val="004D438B"/>
    <w:rsid w:val="004D4793"/>
    <w:rsid w:val="004E235F"/>
    <w:rsid w:val="004F1D2E"/>
    <w:rsid w:val="0051012E"/>
    <w:rsid w:val="005142E6"/>
    <w:rsid w:val="00522C71"/>
    <w:rsid w:val="005241CE"/>
    <w:rsid w:val="00534552"/>
    <w:rsid w:val="00540D49"/>
    <w:rsid w:val="00540E5C"/>
    <w:rsid w:val="00543EA1"/>
    <w:rsid w:val="00550A79"/>
    <w:rsid w:val="00551DE0"/>
    <w:rsid w:val="0057409D"/>
    <w:rsid w:val="005769D4"/>
    <w:rsid w:val="00580D76"/>
    <w:rsid w:val="00584777"/>
    <w:rsid w:val="00587242"/>
    <w:rsid w:val="005916FF"/>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1054"/>
    <w:rsid w:val="006811D6"/>
    <w:rsid w:val="00690392"/>
    <w:rsid w:val="006960CF"/>
    <w:rsid w:val="00697F98"/>
    <w:rsid w:val="006C326A"/>
    <w:rsid w:val="006C40E9"/>
    <w:rsid w:val="006D3303"/>
    <w:rsid w:val="006D5CB7"/>
    <w:rsid w:val="006E3675"/>
    <w:rsid w:val="006F6A3A"/>
    <w:rsid w:val="006F7CB0"/>
    <w:rsid w:val="0070026A"/>
    <w:rsid w:val="00703163"/>
    <w:rsid w:val="00706B8E"/>
    <w:rsid w:val="00715AF3"/>
    <w:rsid w:val="00717AD4"/>
    <w:rsid w:val="00720C1E"/>
    <w:rsid w:val="00721C55"/>
    <w:rsid w:val="00734F30"/>
    <w:rsid w:val="007401C9"/>
    <w:rsid w:val="007410E7"/>
    <w:rsid w:val="007420D8"/>
    <w:rsid w:val="00763C4C"/>
    <w:rsid w:val="00771B54"/>
    <w:rsid w:val="007728C1"/>
    <w:rsid w:val="00777916"/>
    <w:rsid w:val="00780167"/>
    <w:rsid w:val="00795E19"/>
    <w:rsid w:val="007A16FC"/>
    <w:rsid w:val="007A1CF9"/>
    <w:rsid w:val="007B0FD7"/>
    <w:rsid w:val="007B3715"/>
    <w:rsid w:val="007B6DE7"/>
    <w:rsid w:val="007C0373"/>
    <w:rsid w:val="007C0CF9"/>
    <w:rsid w:val="007D2459"/>
    <w:rsid w:val="007D7C28"/>
    <w:rsid w:val="007E2AB2"/>
    <w:rsid w:val="007E3534"/>
    <w:rsid w:val="007E36D1"/>
    <w:rsid w:val="007F62FA"/>
    <w:rsid w:val="008019FD"/>
    <w:rsid w:val="008034F8"/>
    <w:rsid w:val="00812683"/>
    <w:rsid w:val="008127C8"/>
    <w:rsid w:val="00820A3A"/>
    <w:rsid w:val="00827228"/>
    <w:rsid w:val="008342B8"/>
    <w:rsid w:val="0084319B"/>
    <w:rsid w:val="008433E2"/>
    <w:rsid w:val="00846702"/>
    <w:rsid w:val="008553EB"/>
    <w:rsid w:val="0086333F"/>
    <w:rsid w:val="00870A2D"/>
    <w:rsid w:val="008844BF"/>
    <w:rsid w:val="0088546A"/>
    <w:rsid w:val="00887DF7"/>
    <w:rsid w:val="00890C59"/>
    <w:rsid w:val="00890E2F"/>
    <w:rsid w:val="008938E5"/>
    <w:rsid w:val="008B4536"/>
    <w:rsid w:val="008C4AC3"/>
    <w:rsid w:val="00906685"/>
    <w:rsid w:val="00910E0F"/>
    <w:rsid w:val="0091690E"/>
    <w:rsid w:val="009356B9"/>
    <w:rsid w:val="00947238"/>
    <w:rsid w:val="009624FC"/>
    <w:rsid w:val="0096461D"/>
    <w:rsid w:val="009953AF"/>
    <w:rsid w:val="00996E34"/>
    <w:rsid w:val="009A6E2B"/>
    <w:rsid w:val="009B45BC"/>
    <w:rsid w:val="009B4FAC"/>
    <w:rsid w:val="009C20D3"/>
    <w:rsid w:val="009C24CF"/>
    <w:rsid w:val="009C7C96"/>
    <w:rsid w:val="009D5D07"/>
    <w:rsid w:val="009E5835"/>
    <w:rsid w:val="009F4E01"/>
    <w:rsid w:val="00A06A2B"/>
    <w:rsid w:val="00A07090"/>
    <w:rsid w:val="00A11AD7"/>
    <w:rsid w:val="00A1286B"/>
    <w:rsid w:val="00A240CA"/>
    <w:rsid w:val="00A37C1D"/>
    <w:rsid w:val="00A40D86"/>
    <w:rsid w:val="00A43208"/>
    <w:rsid w:val="00A47920"/>
    <w:rsid w:val="00A502EF"/>
    <w:rsid w:val="00A55E61"/>
    <w:rsid w:val="00A6578A"/>
    <w:rsid w:val="00A66804"/>
    <w:rsid w:val="00A708AC"/>
    <w:rsid w:val="00A726E1"/>
    <w:rsid w:val="00A75EED"/>
    <w:rsid w:val="00A7779B"/>
    <w:rsid w:val="00A86328"/>
    <w:rsid w:val="00A878E2"/>
    <w:rsid w:val="00A962A7"/>
    <w:rsid w:val="00AA08DB"/>
    <w:rsid w:val="00AA2FEA"/>
    <w:rsid w:val="00AA7C22"/>
    <w:rsid w:val="00AB0A73"/>
    <w:rsid w:val="00AB1733"/>
    <w:rsid w:val="00AB5EB2"/>
    <w:rsid w:val="00AB7CC6"/>
    <w:rsid w:val="00AC3839"/>
    <w:rsid w:val="00AE2E8F"/>
    <w:rsid w:val="00AF478C"/>
    <w:rsid w:val="00AF5760"/>
    <w:rsid w:val="00AF6352"/>
    <w:rsid w:val="00B05649"/>
    <w:rsid w:val="00B1723C"/>
    <w:rsid w:val="00B177FE"/>
    <w:rsid w:val="00B264C1"/>
    <w:rsid w:val="00B30366"/>
    <w:rsid w:val="00B31B65"/>
    <w:rsid w:val="00B36178"/>
    <w:rsid w:val="00B4532F"/>
    <w:rsid w:val="00B46232"/>
    <w:rsid w:val="00B625AE"/>
    <w:rsid w:val="00B67CAB"/>
    <w:rsid w:val="00B85EE2"/>
    <w:rsid w:val="00BC142A"/>
    <w:rsid w:val="00BF2B7B"/>
    <w:rsid w:val="00BF71C2"/>
    <w:rsid w:val="00C23D44"/>
    <w:rsid w:val="00C26F53"/>
    <w:rsid w:val="00C330CB"/>
    <w:rsid w:val="00C3675D"/>
    <w:rsid w:val="00C419C1"/>
    <w:rsid w:val="00C51E49"/>
    <w:rsid w:val="00C51FF4"/>
    <w:rsid w:val="00C521F9"/>
    <w:rsid w:val="00C63351"/>
    <w:rsid w:val="00C71253"/>
    <w:rsid w:val="00C734F9"/>
    <w:rsid w:val="00C87365"/>
    <w:rsid w:val="00C93FF6"/>
    <w:rsid w:val="00CB63FA"/>
    <w:rsid w:val="00CC20B0"/>
    <w:rsid w:val="00CE163F"/>
    <w:rsid w:val="00D21279"/>
    <w:rsid w:val="00D43AA2"/>
    <w:rsid w:val="00D518DB"/>
    <w:rsid w:val="00D55ECB"/>
    <w:rsid w:val="00D67721"/>
    <w:rsid w:val="00D758CE"/>
    <w:rsid w:val="00D76A86"/>
    <w:rsid w:val="00D927D4"/>
    <w:rsid w:val="00DA715B"/>
    <w:rsid w:val="00DB4D5A"/>
    <w:rsid w:val="00DD2795"/>
    <w:rsid w:val="00DD4DE2"/>
    <w:rsid w:val="00DD520D"/>
    <w:rsid w:val="00DE0D7E"/>
    <w:rsid w:val="00DE41E2"/>
    <w:rsid w:val="00DF0164"/>
    <w:rsid w:val="00DF14A9"/>
    <w:rsid w:val="00DF54AA"/>
    <w:rsid w:val="00E07D33"/>
    <w:rsid w:val="00E12909"/>
    <w:rsid w:val="00E12DDE"/>
    <w:rsid w:val="00E1412D"/>
    <w:rsid w:val="00E143B6"/>
    <w:rsid w:val="00E30CFF"/>
    <w:rsid w:val="00E45322"/>
    <w:rsid w:val="00E55186"/>
    <w:rsid w:val="00E5658D"/>
    <w:rsid w:val="00E615F1"/>
    <w:rsid w:val="00E63146"/>
    <w:rsid w:val="00E64A1D"/>
    <w:rsid w:val="00E72057"/>
    <w:rsid w:val="00E74920"/>
    <w:rsid w:val="00E81EE5"/>
    <w:rsid w:val="00E916AC"/>
    <w:rsid w:val="00E91F21"/>
    <w:rsid w:val="00EB0EFF"/>
    <w:rsid w:val="00EB6956"/>
    <w:rsid w:val="00EE165B"/>
    <w:rsid w:val="00EE6672"/>
    <w:rsid w:val="00EF0D22"/>
    <w:rsid w:val="00F01745"/>
    <w:rsid w:val="00F13C69"/>
    <w:rsid w:val="00F1708F"/>
    <w:rsid w:val="00F41DF6"/>
    <w:rsid w:val="00F52245"/>
    <w:rsid w:val="00F5569F"/>
    <w:rsid w:val="00F60308"/>
    <w:rsid w:val="00F627C9"/>
    <w:rsid w:val="00F640D0"/>
    <w:rsid w:val="00F75389"/>
    <w:rsid w:val="00F903E8"/>
    <w:rsid w:val="00FA0C8C"/>
    <w:rsid w:val="00FB4F49"/>
    <w:rsid w:val="00FD07F5"/>
    <w:rsid w:val="00FF3D31"/>
    <w:rsid w:val="00FF740A"/>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717AD4"/>
    <w:pPr>
      <w:spacing w:before="100" w:beforeAutospacing="1" w:after="100" w:afterAutospacing="1"/>
      <w:jc w:val="left"/>
    </w:pPr>
    <w:rPr>
      <w:szCs w:val="24"/>
      <w:lang w:val="en-US" w:eastAsia="en-US"/>
    </w:rPr>
  </w:style>
  <w:style w:type="character" w:styleId="Hipervnculo">
    <w:name w:val="Hyperlink"/>
    <w:basedOn w:val="Fuentedeprrafopredeter"/>
    <w:uiPriority w:val="99"/>
    <w:semiHidden/>
    <w:unhideWhenUsed/>
    <w:rsid w:val="00543EA1"/>
    <w:rPr>
      <w:color w:val="0000FF"/>
      <w:u w:val="single"/>
    </w:rPr>
  </w:style>
  <w:style w:type="character" w:styleId="nfasis">
    <w:name w:val="Emphasis"/>
    <w:basedOn w:val="Fuentedeprrafopredeter"/>
    <w:uiPriority w:val="20"/>
    <w:qFormat/>
    <w:rsid w:val="00A708AC"/>
    <w:rPr>
      <w:i/>
      <w:iCs/>
    </w:rPr>
  </w:style>
</w:styles>
</file>

<file path=word/webSettings.xml><?xml version="1.0" encoding="utf-8"?>
<w:webSettings xmlns:r="http://schemas.openxmlformats.org/officeDocument/2006/relationships" xmlns:w="http://schemas.openxmlformats.org/wordprocessingml/2006/main">
  <w:divs>
    <w:div w:id="24672843">
      <w:bodyDiv w:val="1"/>
      <w:marLeft w:val="0"/>
      <w:marRight w:val="0"/>
      <w:marTop w:val="0"/>
      <w:marBottom w:val="0"/>
      <w:divBdr>
        <w:top w:val="none" w:sz="0" w:space="0" w:color="auto"/>
        <w:left w:val="none" w:sz="0" w:space="0" w:color="auto"/>
        <w:bottom w:val="none" w:sz="0" w:space="0" w:color="auto"/>
        <w:right w:val="none" w:sz="0" w:space="0" w:color="auto"/>
      </w:divBdr>
    </w:div>
    <w:div w:id="139423632">
      <w:bodyDiv w:val="1"/>
      <w:marLeft w:val="0"/>
      <w:marRight w:val="0"/>
      <w:marTop w:val="0"/>
      <w:marBottom w:val="0"/>
      <w:divBdr>
        <w:top w:val="none" w:sz="0" w:space="0" w:color="auto"/>
        <w:left w:val="none" w:sz="0" w:space="0" w:color="auto"/>
        <w:bottom w:val="none" w:sz="0" w:space="0" w:color="auto"/>
        <w:right w:val="none" w:sz="0" w:space="0" w:color="auto"/>
      </w:divBdr>
    </w:div>
    <w:div w:id="174658559">
      <w:bodyDiv w:val="1"/>
      <w:marLeft w:val="0"/>
      <w:marRight w:val="0"/>
      <w:marTop w:val="0"/>
      <w:marBottom w:val="0"/>
      <w:divBdr>
        <w:top w:val="none" w:sz="0" w:space="0" w:color="auto"/>
        <w:left w:val="none" w:sz="0" w:space="0" w:color="auto"/>
        <w:bottom w:val="none" w:sz="0" w:space="0" w:color="auto"/>
        <w:right w:val="none" w:sz="0" w:space="0" w:color="auto"/>
      </w:divBdr>
      <w:divsChild>
        <w:div w:id="542403509">
          <w:marLeft w:val="0"/>
          <w:marRight w:val="0"/>
          <w:marTop w:val="0"/>
          <w:marBottom w:val="0"/>
          <w:divBdr>
            <w:top w:val="none" w:sz="0" w:space="0" w:color="auto"/>
            <w:left w:val="none" w:sz="0" w:space="0" w:color="auto"/>
            <w:bottom w:val="none" w:sz="0" w:space="0" w:color="auto"/>
            <w:right w:val="none" w:sz="0" w:space="0" w:color="auto"/>
          </w:divBdr>
          <w:divsChild>
            <w:div w:id="33237936">
              <w:marLeft w:val="0"/>
              <w:marRight w:val="0"/>
              <w:marTop w:val="0"/>
              <w:marBottom w:val="0"/>
              <w:divBdr>
                <w:top w:val="none" w:sz="0" w:space="0" w:color="auto"/>
                <w:left w:val="none" w:sz="0" w:space="0" w:color="auto"/>
                <w:bottom w:val="none" w:sz="0" w:space="0" w:color="auto"/>
                <w:right w:val="none" w:sz="0" w:space="0" w:color="auto"/>
              </w:divBdr>
              <w:divsChild>
                <w:div w:id="341443531">
                  <w:marLeft w:val="0"/>
                  <w:marRight w:val="0"/>
                  <w:marTop w:val="0"/>
                  <w:marBottom w:val="0"/>
                  <w:divBdr>
                    <w:top w:val="none" w:sz="0" w:space="0" w:color="auto"/>
                    <w:left w:val="none" w:sz="0" w:space="0" w:color="auto"/>
                    <w:bottom w:val="none" w:sz="0" w:space="0" w:color="auto"/>
                    <w:right w:val="none" w:sz="0" w:space="0" w:color="auto"/>
                  </w:divBdr>
                  <w:divsChild>
                    <w:div w:id="2093043641">
                      <w:marLeft w:val="0"/>
                      <w:marRight w:val="0"/>
                      <w:marTop w:val="0"/>
                      <w:marBottom w:val="0"/>
                      <w:divBdr>
                        <w:top w:val="none" w:sz="0" w:space="0" w:color="auto"/>
                        <w:left w:val="none" w:sz="0" w:space="0" w:color="auto"/>
                        <w:bottom w:val="none" w:sz="0" w:space="0" w:color="auto"/>
                        <w:right w:val="none" w:sz="0" w:space="0" w:color="auto"/>
                      </w:divBdr>
                      <w:divsChild>
                        <w:div w:id="54094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155222">
          <w:marLeft w:val="0"/>
          <w:marRight w:val="0"/>
          <w:marTop w:val="0"/>
          <w:marBottom w:val="0"/>
          <w:divBdr>
            <w:top w:val="none" w:sz="0" w:space="0" w:color="auto"/>
            <w:left w:val="none" w:sz="0" w:space="0" w:color="auto"/>
            <w:bottom w:val="none" w:sz="0" w:space="0" w:color="auto"/>
            <w:right w:val="none" w:sz="0" w:space="0" w:color="auto"/>
          </w:divBdr>
          <w:divsChild>
            <w:div w:id="1500005584">
              <w:marLeft w:val="0"/>
              <w:marRight w:val="0"/>
              <w:marTop w:val="0"/>
              <w:marBottom w:val="0"/>
              <w:divBdr>
                <w:top w:val="none" w:sz="0" w:space="0" w:color="auto"/>
                <w:left w:val="none" w:sz="0" w:space="0" w:color="auto"/>
                <w:bottom w:val="none" w:sz="0" w:space="0" w:color="auto"/>
                <w:right w:val="none" w:sz="0" w:space="0" w:color="auto"/>
              </w:divBdr>
              <w:divsChild>
                <w:div w:id="2066684669">
                  <w:marLeft w:val="0"/>
                  <w:marRight w:val="0"/>
                  <w:marTop w:val="0"/>
                  <w:marBottom w:val="0"/>
                  <w:divBdr>
                    <w:top w:val="none" w:sz="0" w:space="0" w:color="auto"/>
                    <w:left w:val="none" w:sz="0" w:space="0" w:color="auto"/>
                    <w:bottom w:val="none" w:sz="0" w:space="0" w:color="auto"/>
                    <w:right w:val="none" w:sz="0" w:space="0" w:color="auto"/>
                  </w:divBdr>
                  <w:divsChild>
                    <w:div w:id="503515752">
                      <w:marLeft w:val="0"/>
                      <w:marRight w:val="0"/>
                      <w:marTop w:val="100"/>
                      <w:marBottom w:val="100"/>
                      <w:divBdr>
                        <w:top w:val="none" w:sz="0" w:space="0" w:color="auto"/>
                        <w:left w:val="none" w:sz="0" w:space="0" w:color="auto"/>
                        <w:bottom w:val="none" w:sz="0" w:space="0" w:color="auto"/>
                        <w:right w:val="none" w:sz="0" w:space="0" w:color="auto"/>
                      </w:divBdr>
                      <w:divsChild>
                        <w:div w:id="313068242">
                          <w:marLeft w:val="0"/>
                          <w:marRight w:val="0"/>
                          <w:marTop w:val="0"/>
                          <w:marBottom w:val="0"/>
                          <w:divBdr>
                            <w:top w:val="none" w:sz="0" w:space="0" w:color="auto"/>
                            <w:left w:val="none" w:sz="0" w:space="0" w:color="auto"/>
                            <w:bottom w:val="none" w:sz="0" w:space="0" w:color="auto"/>
                            <w:right w:val="none" w:sz="0" w:space="0" w:color="auto"/>
                          </w:divBdr>
                          <w:divsChild>
                            <w:div w:id="906722077">
                              <w:marLeft w:val="0"/>
                              <w:marRight w:val="0"/>
                              <w:marTop w:val="0"/>
                              <w:marBottom w:val="0"/>
                              <w:divBdr>
                                <w:top w:val="none" w:sz="0" w:space="0" w:color="auto"/>
                                <w:left w:val="none" w:sz="0" w:space="0" w:color="auto"/>
                                <w:bottom w:val="none" w:sz="0" w:space="0" w:color="auto"/>
                                <w:right w:val="none" w:sz="0" w:space="0" w:color="auto"/>
                              </w:divBdr>
                            </w:div>
                            <w:div w:id="905187767">
                              <w:marLeft w:val="0"/>
                              <w:marRight w:val="0"/>
                              <w:marTop w:val="90"/>
                              <w:marBottom w:val="0"/>
                              <w:divBdr>
                                <w:top w:val="none" w:sz="0" w:space="0" w:color="auto"/>
                                <w:left w:val="none" w:sz="0" w:space="0" w:color="auto"/>
                                <w:bottom w:val="none" w:sz="0" w:space="0" w:color="auto"/>
                                <w:right w:val="none" w:sz="0" w:space="0" w:color="auto"/>
                              </w:divBdr>
                            </w:div>
                            <w:div w:id="1475636876">
                              <w:marLeft w:val="0"/>
                              <w:marRight w:val="0"/>
                              <w:marTop w:val="150"/>
                              <w:marBottom w:val="0"/>
                              <w:divBdr>
                                <w:top w:val="none" w:sz="0" w:space="0" w:color="auto"/>
                                <w:left w:val="none" w:sz="0" w:space="0" w:color="auto"/>
                                <w:bottom w:val="none" w:sz="0" w:space="0" w:color="auto"/>
                                <w:right w:val="none" w:sz="0" w:space="0" w:color="auto"/>
                              </w:divBdr>
                              <w:divsChild>
                                <w:div w:id="6161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8481">
                      <w:marLeft w:val="0"/>
                      <w:marRight w:val="0"/>
                      <w:marTop w:val="0"/>
                      <w:marBottom w:val="0"/>
                      <w:divBdr>
                        <w:top w:val="none" w:sz="0" w:space="0" w:color="auto"/>
                        <w:left w:val="none" w:sz="0" w:space="0" w:color="auto"/>
                        <w:bottom w:val="none" w:sz="0" w:space="0" w:color="auto"/>
                        <w:right w:val="none" w:sz="0" w:space="0" w:color="auto"/>
                      </w:divBdr>
                      <w:divsChild>
                        <w:div w:id="13125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144052">
          <w:marLeft w:val="0"/>
          <w:marRight w:val="0"/>
          <w:marTop w:val="0"/>
          <w:marBottom w:val="0"/>
          <w:divBdr>
            <w:top w:val="none" w:sz="0" w:space="0" w:color="auto"/>
            <w:left w:val="none" w:sz="0" w:space="0" w:color="auto"/>
            <w:bottom w:val="none" w:sz="0" w:space="0" w:color="auto"/>
            <w:right w:val="none" w:sz="0" w:space="0" w:color="auto"/>
          </w:divBdr>
          <w:divsChild>
            <w:div w:id="120270246">
              <w:marLeft w:val="0"/>
              <w:marRight w:val="0"/>
              <w:marTop w:val="0"/>
              <w:marBottom w:val="0"/>
              <w:divBdr>
                <w:top w:val="none" w:sz="0" w:space="0" w:color="auto"/>
                <w:left w:val="none" w:sz="0" w:space="0" w:color="auto"/>
                <w:bottom w:val="none" w:sz="0" w:space="0" w:color="auto"/>
                <w:right w:val="none" w:sz="0" w:space="0" w:color="auto"/>
              </w:divBdr>
              <w:divsChild>
                <w:div w:id="719325615">
                  <w:marLeft w:val="0"/>
                  <w:marRight w:val="0"/>
                  <w:marTop w:val="0"/>
                  <w:marBottom w:val="0"/>
                  <w:divBdr>
                    <w:top w:val="none" w:sz="0" w:space="0" w:color="auto"/>
                    <w:left w:val="none" w:sz="0" w:space="0" w:color="auto"/>
                    <w:bottom w:val="none" w:sz="0" w:space="0" w:color="auto"/>
                    <w:right w:val="none" w:sz="0" w:space="0" w:color="auto"/>
                  </w:divBdr>
                  <w:divsChild>
                    <w:div w:id="2077700490">
                      <w:marLeft w:val="0"/>
                      <w:marRight w:val="0"/>
                      <w:marTop w:val="100"/>
                      <w:marBottom w:val="100"/>
                      <w:divBdr>
                        <w:top w:val="none" w:sz="0" w:space="0" w:color="auto"/>
                        <w:left w:val="none" w:sz="0" w:space="0" w:color="auto"/>
                        <w:bottom w:val="none" w:sz="0" w:space="0" w:color="auto"/>
                        <w:right w:val="none" w:sz="0" w:space="0" w:color="auto"/>
                      </w:divBdr>
                      <w:divsChild>
                        <w:div w:id="1800103956">
                          <w:marLeft w:val="0"/>
                          <w:marRight w:val="0"/>
                          <w:marTop w:val="0"/>
                          <w:marBottom w:val="0"/>
                          <w:divBdr>
                            <w:top w:val="none" w:sz="0" w:space="0" w:color="auto"/>
                            <w:left w:val="none" w:sz="0" w:space="0" w:color="auto"/>
                            <w:bottom w:val="none" w:sz="0" w:space="0" w:color="auto"/>
                            <w:right w:val="none" w:sz="0" w:space="0" w:color="auto"/>
                          </w:divBdr>
                          <w:divsChild>
                            <w:div w:id="1561792212">
                              <w:marLeft w:val="0"/>
                              <w:marRight w:val="0"/>
                              <w:marTop w:val="0"/>
                              <w:marBottom w:val="0"/>
                              <w:divBdr>
                                <w:top w:val="none" w:sz="0" w:space="0" w:color="auto"/>
                                <w:left w:val="none" w:sz="0" w:space="0" w:color="auto"/>
                                <w:bottom w:val="none" w:sz="0" w:space="0" w:color="auto"/>
                                <w:right w:val="none" w:sz="0" w:space="0" w:color="auto"/>
                              </w:divBdr>
                            </w:div>
                            <w:div w:id="1727990630">
                              <w:marLeft w:val="0"/>
                              <w:marRight w:val="0"/>
                              <w:marTop w:val="90"/>
                              <w:marBottom w:val="0"/>
                              <w:divBdr>
                                <w:top w:val="none" w:sz="0" w:space="0" w:color="auto"/>
                                <w:left w:val="none" w:sz="0" w:space="0" w:color="auto"/>
                                <w:bottom w:val="none" w:sz="0" w:space="0" w:color="auto"/>
                                <w:right w:val="none" w:sz="0" w:space="0" w:color="auto"/>
                              </w:divBdr>
                            </w:div>
                            <w:div w:id="825323954">
                              <w:marLeft w:val="0"/>
                              <w:marRight w:val="0"/>
                              <w:marTop w:val="150"/>
                              <w:marBottom w:val="0"/>
                              <w:divBdr>
                                <w:top w:val="none" w:sz="0" w:space="0" w:color="auto"/>
                                <w:left w:val="none" w:sz="0" w:space="0" w:color="auto"/>
                                <w:bottom w:val="none" w:sz="0" w:space="0" w:color="auto"/>
                                <w:right w:val="none" w:sz="0" w:space="0" w:color="auto"/>
                              </w:divBdr>
                              <w:divsChild>
                                <w:div w:id="152509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0890">
                      <w:marLeft w:val="0"/>
                      <w:marRight w:val="0"/>
                      <w:marTop w:val="0"/>
                      <w:marBottom w:val="0"/>
                      <w:divBdr>
                        <w:top w:val="none" w:sz="0" w:space="0" w:color="auto"/>
                        <w:left w:val="none" w:sz="0" w:space="0" w:color="auto"/>
                        <w:bottom w:val="none" w:sz="0" w:space="0" w:color="auto"/>
                        <w:right w:val="none" w:sz="0" w:space="0" w:color="auto"/>
                      </w:divBdr>
                      <w:divsChild>
                        <w:div w:id="5830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95844">
          <w:marLeft w:val="0"/>
          <w:marRight w:val="0"/>
          <w:marTop w:val="0"/>
          <w:marBottom w:val="0"/>
          <w:divBdr>
            <w:top w:val="none" w:sz="0" w:space="0" w:color="auto"/>
            <w:left w:val="none" w:sz="0" w:space="0" w:color="auto"/>
            <w:bottom w:val="none" w:sz="0" w:space="0" w:color="auto"/>
            <w:right w:val="none" w:sz="0" w:space="0" w:color="auto"/>
          </w:divBdr>
          <w:divsChild>
            <w:div w:id="1354258217">
              <w:marLeft w:val="0"/>
              <w:marRight w:val="0"/>
              <w:marTop w:val="0"/>
              <w:marBottom w:val="0"/>
              <w:divBdr>
                <w:top w:val="none" w:sz="0" w:space="0" w:color="auto"/>
                <w:left w:val="none" w:sz="0" w:space="0" w:color="auto"/>
                <w:bottom w:val="none" w:sz="0" w:space="0" w:color="auto"/>
                <w:right w:val="none" w:sz="0" w:space="0" w:color="auto"/>
              </w:divBdr>
              <w:divsChild>
                <w:div w:id="2030646114">
                  <w:marLeft w:val="0"/>
                  <w:marRight w:val="0"/>
                  <w:marTop w:val="0"/>
                  <w:marBottom w:val="0"/>
                  <w:divBdr>
                    <w:top w:val="none" w:sz="0" w:space="0" w:color="auto"/>
                    <w:left w:val="none" w:sz="0" w:space="0" w:color="auto"/>
                    <w:bottom w:val="none" w:sz="0" w:space="0" w:color="auto"/>
                    <w:right w:val="none" w:sz="0" w:space="0" w:color="auto"/>
                  </w:divBdr>
                  <w:divsChild>
                    <w:div w:id="1011571056">
                      <w:marLeft w:val="0"/>
                      <w:marRight w:val="0"/>
                      <w:marTop w:val="100"/>
                      <w:marBottom w:val="100"/>
                      <w:divBdr>
                        <w:top w:val="none" w:sz="0" w:space="0" w:color="auto"/>
                        <w:left w:val="none" w:sz="0" w:space="0" w:color="auto"/>
                        <w:bottom w:val="none" w:sz="0" w:space="0" w:color="auto"/>
                        <w:right w:val="none" w:sz="0" w:space="0" w:color="auto"/>
                      </w:divBdr>
                      <w:divsChild>
                        <w:div w:id="1438408956">
                          <w:marLeft w:val="0"/>
                          <w:marRight w:val="0"/>
                          <w:marTop w:val="100"/>
                          <w:marBottom w:val="100"/>
                          <w:divBdr>
                            <w:top w:val="none" w:sz="0" w:space="0" w:color="auto"/>
                            <w:left w:val="none" w:sz="0" w:space="0" w:color="auto"/>
                            <w:bottom w:val="none" w:sz="0" w:space="0" w:color="auto"/>
                            <w:right w:val="none" w:sz="0" w:space="0" w:color="auto"/>
                          </w:divBdr>
                          <w:divsChild>
                            <w:div w:id="751703884">
                              <w:marLeft w:val="300"/>
                              <w:marRight w:val="300"/>
                              <w:marTop w:val="300"/>
                              <w:marBottom w:val="300"/>
                              <w:divBdr>
                                <w:top w:val="none" w:sz="0" w:space="0" w:color="auto"/>
                                <w:left w:val="none" w:sz="0" w:space="0" w:color="auto"/>
                                <w:bottom w:val="none" w:sz="0" w:space="0" w:color="auto"/>
                                <w:right w:val="none" w:sz="0" w:space="0" w:color="auto"/>
                              </w:divBdr>
                              <w:divsChild>
                                <w:div w:id="135916421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458256913">
                      <w:marLeft w:val="0"/>
                      <w:marRight w:val="0"/>
                      <w:marTop w:val="0"/>
                      <w:marBottom w:val="0"/>
                      <w:divBdr>
                        <w:top w:val="none" w:sz="0" w:space="0" w:color="auto"/>
                        <w:left w:val="none" w:sz="0" w:space="0" w:color="auto"/>
                        <w:bottom w:val="none" w:sz="0" w:space="0" w:color="auto"/>
                        <w:right w:val="none" w:sz="0" w:space="0" w:color="auto"/>
                      </w:divBdr>
                      <w:divsChild>
                        <w:div w:id="13117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883550">
          <w:marLeft w:val="0"/>
          <w:marRight w:val="0"/>
          <w:marTop w:val="0"/>
          <w:marBottom w:val="0"/>
          <w:divBdr>
            <w:top w:val="none" w:sz="0" w:space="0" w:color="auto"/>
            <w:left w:val="none" w:sz="0" w:space="0" w:color="auto"/>
            <w:bottom w:val="none" w:sz="0" w:space="0" w:color="auto"/>
            <w:right w:val="none" w:sz="0" w:space="0" w:color="auto"/>
          </w:divBdr>
          <w:divsChild>
            <w:div w:id="957876348">
              <w:marLeft w:val="0"/>
              <w:marRight w:val="0"/>
              <w:marTop w:val="0"/>
              <w:marBottom w:val="0"/>
              <w:divBdr>
                <w:top w:val="none" w:sz="0" w:space="0" w:color="auto"/>
                <w:left w:val="none" w:sz="0" w:space="0" w:color="auto"/>
                <w:bottom w:val="none" w:sz="0" w:space="0" w:color="auto"/>
                <w:right w:val="none" w:sz="0" w:space="0" w:color="auto"/>
              </w:divBdr>
              <w:divsChild>
                <w:div w:id="502861933">
                  <w:marLeft w:val="0"/>
                  <w:marRight w:val="0"/>
                  <w:marTop w:val="0"/>
                  <w:marBottom w:val="0"/>
                  <w:divBdr>
                    <w:top w:val="none" w:sz="0" w:space="0" w:color="auto"/>
                    <w:left w:val="none" w:sz="0" w:space="0" w:color="auto"/>
                    <w:bottom w:val="none" w:sz="0" w:space="0" w:color="auto"/>
                    <w:right w:val="none" w:sz="0" w:space="0" w:color="auto"/>
                  </w:divBdr>
                  <w:divsChild>
                    <w:div w:id="1557544966">
                      <w:marLeft w:val="0"/>
                      <w:marRight w:val="0"/>
                      <w:marTop w:val="100"/>
                      <w:marBottom w:val="100"/>
                      <w:divBdr>
                        <w:top w:val="none" w:sz="0" w:space="0" w:color="auto"/>
                        <w:left w:val="none" w:sz="0" w:space="0" w:color="auto"/>
                        <w:bottom w:val="none" w:sz="0" w:space="0" w:color="auto"/>
                        <w:right w:val="none" w:sz="0" w:space="0" w:color="auto"/>
                      </w:divBdr>
                      <w:divsChild>
                        <w:div w:id="1140918942">
                          <w:marLeft w:val="0"/>
                          <w:marRight w:val="0"/>
                          <w:marTop w:val="100"/>
                          <w:marBottom w:val="100"/>
                          <w:divBdr>
                            <w:top w:val="none" w:sz="0" w:space="0" w:color="auto"/>
                            <w:left w:val="none" w:sz="0" w:space="0" w:color="auto"/>
                            <w:bottom w:val="none" w:sz="0" w:space="0" w:color="auto"/>
                            <w:right w:val="none" w:sz="0" w:space="0" w:color="auto"/>
                          </w:divBdr>
                          <w:divsChild>
                            <w:div w:id="972249920">
                              <w:marLeft w:val="300"/>
                              <w:marRight w:val="300"/>
                              <w:marTop w:val="300"/>
                              <w:marBottom w:val="300"/>
                              <w:divBdr>
                                <w:top w:val="none" w:sz="0" w:space="0" w:color="auto"/>
                                <w:left w:val="none" w:sz="0" w:space="0" w:color="auto"/>
                                <w:bottom w:val="none" w:sz="0" w:space="0" w:color="auto"/>
                                <w:right w:val="none" w:sz="0" w:space="0" w:color="auto"/>
                              </w:divBdr>
                              <w:divsChild>
                                <w:div w:id="136185689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59587237">
                      <w:marLeft w:val="0"/>
                      <w:marRight w:val="0"/>
                      <w:marTop w:val="0"/>
                      <w:marBottom w:val="0"/>
                      <w:divBdr>
                        <w:top w:val="none" w:sz="0" w:space="0" w:color="auto"/>
                        <w:left w:val="none" w:sz="0" w:space="0" w:color="auto"/>
                        <w:bottom w:val="none" w:sz="0" w:space="0" w:color="auto"/>
                        <w:right w:val="none" w:sz="0" w:space="0" w:color="auto"/>
                      </w:divBdr>
                      <w:divsChild>
                        <w:div w:id="113718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53810">
          <w:marLeft w:val="0"/>
          <w:marRight w:val="0"/>
          <w:marTop w:val="0"/>
          <w:marBottom w:val="0"/>
          <w:divBdr>
            <w:top w:val="none" w:sz="0" w:space="0" w:color="auto"/>
            <w:left w:val="none" w:sz="0" w:space="0" w:color="auto"/>
            <w:bottom w:val="none" w:sz="0" w:space="0" w:color="auto"/>
            <w:right w:val="none" w:sz="0" w:space="0" w:color="auto"/>
          </w:divBdr>
          <w:divsChild>
            <w:div w:id="1502967537">
              <w:marLeft w:val="0"/>
              <w:marRight w:val="0"/>
              <w:marTop w:val="0"/>
              <w:marBottom w:val="0"/>
              <w:divBdr>
                <w:top w:val="none" w:sz="0" w:space="0" w:color="auto"/>
                <w:left w:val="none" w:sz="0" w:space="0" w:color="auto"/>
                <w:bottom w:val="none" w:sz="0" w:space="0" w:color="auto"/>
                <w:right w:val="none" w:sz="0" w:space="0" w:color="auto"/>
              </w:divBdr>
              <w:divsChild>
                <w:div w:id="1008944549">
                  <w:marLeft w:val="0"/>
                  <w:marRight w:val="0"/>
                  <w:marTop w:val="0"/>
                  <w:marBottom w:val="0"/>
                  <w:divBdr>
                    <w:top w:val="none" w:sz="0" w:space="0" w:color="auto"/>
                    <w:left w:val="none" w:sz="0" w:space="0" w:color="auto"/>
                    <w:bottom w:val="none" w:sz="0" w:space="0" w:color="auto"/>
                    <w:right w:val="none" w:sz="0" w:space="0" w:color="auto"/>
                  </w:divBdr>
                  <w:divsChild>
                    <w:div w:id="1983270906">
                      <w:marLeft w:val="0"/>
                      <w:marRight w:val="0"/>
                      <w:marTop w:val="100"/>
                      <w:marBottom w:val="100"/>
                      <w:divBdr>
                        <w:top w:val="none" w:sz="0" w:space="0" w:color="auto"/>
                        <w:left w:val="none" w:sz="0" w:space="0" w:color="auto"/>
                        <w:bottom w:val="none" w:sz="0" w:space="0" w:color="auto"/>
                        <w:right w:val="none" w:sz="0" w:space="0" w:color="auto"/>
                      </w:divBdr>
                      <w:divsChild>
                        <w:div w:id="2134782208">
                          <w:marLeft w:val="0"/>
                          <w:marRight w:val="0"/>
                          <w:marTop w:val="100"/>
                          <w:marBottom w:val="100"/>
                          <w:divBdr>
                            <w:top w:val="none" w:sz="0" w:space="0" w:color="auto"/>
                            <w:left w:val="none" w:sz="0" w:space="0" w:color="auto"/>
                            <w:bottom w:val="none" w:sz="0" w:space="0" w:color="auto"/>
                            <w:right w:val="none" w:sz="0" w:space="0" w:color="auto"/>
                          </w:divBdr>
                          <w:divsChild>
                            <w:div w:id="1844932632">
                              <w:marLeft w:val="300"/>
                              <w:marRight w:val="300"/>
                              <w:marTop w:val="300"/>
                              <w:marBottom w:val="300"/>
                              <w:divBdr>
                                <w:top w:val="none" w:sz="0" w:space="0" w:color="auto"/>
                                <w:left w:val="none" w:sz="0" w:space="0" w:color="auto"/>
                                <w:bottom w:val="none" w:sz="0" w:space="0" w:color="auto"/>
                                <w:right w:val="none" w:sz="0" w:space="0" w:color="auto"/>
                              </w:divBdr>
                              <w:divsChild>
                                <w:div w:id="199564183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679845775">
                      <w:marLeft w:val="0"/>
                      <w:marRight w:val="0"/>
                      <w:marTop w:val="0"/>
                      <w:marBottom w:val="0"/>
                      <w:divBdr>
                        <w:top w:val="none" w:sz="0" w:space="0" w:color="auto"/>
                        <w:left w:val="none" w:sz="0" w:space="0" w:color="auto"/>
                        <w:bottom w:val="none" w:sz="0" w:space="0" w:color="auto"/>
                        <w:right w:val="none" w:sz="0" w:space="0" w:color="auto"/>
                      </w:divBdr>
                      <w:divsChild>
                        <w:div w:id="149745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694039">
          <w:marLeft w:val="0"/>
          <w:marRight w:val="0"/>
          <w:marTop w:val="0"/>
          <w:marBottom w:val="0"/>
          <w:divBdr>
            <w:top w:val="none" w:sz="0" w:space="0" w:color="auto"/>
            <w:left w:val="none" w:sz="0" w:space="0" w:color="auto"/>
            <w:bottom w:val="none" w:sz="0" w:space="0" w:color="auto"/>
            <w:right w:val="none" w:sz="0" w:space="0" w:color="auto"/>
          </w:divBdr>
          <w:divsChild>
            <w:div w:id="658315981">
              <w:marLeft w:val="0"/>
              <w:marRight w:val="0"/>
              <w:marTop w:val="0"/>
              <w:marBottom w:val="0"/>
              <w:divBdr>
                <w:top w:val="none" w:sz="0" w:space="0" w:color="auto"/>
                <w:left w:val="none" w:sz="0" w:space="0" w:color="auto"/>
                <w:bottom w:val="none" w:sz="0" w:space="0" w:color="auto"/>
                <w:right w:val="none" w:sz="0" w:space="0" w:color="auto"/>
              </w:divBdr>
              <w:divsChild>
                <w:div w:id="1561480579">
                  <w:marLeft w:val="0"/>
                  <w:marRight w:val="0"/>
                  <w:marTop w:val="0"/>
                  <w:marBottom w:val="0"/>
                  <w:divBdr>
                    <w:top w:val="none" w:sz="0" w:space="0" w:color="auto"/>
                    <w:left w:val="none" w:sz="0" w:space="0" w:color="auto"/>
                    <w:bottom w:val="none" w:sz="0" w:space="0" w:color="auto"/>
                    <w:right w:val="none" w:sz="0" w:space="0" w:color="auto"/>
                  </w:divBdr>
                  <w:divsChild>
                    <w:div w:id="747729202">
                      <w:marLeft w:val="0"/>
                      <w:marRight w:val="0"/>
                      <w:marTop w:val="100"/>
                      <w:marBottom w:val="100"/>
                      <w:divBdr>
                        <w:top w:val="none" w:sz="0" w:space="0" w:color="auto"/>
                        <w:left w:val="none" w:sz="0" w:space="0" w:color="auto"/>
                        <w:bottom w:val="none" w:sz="0" w:space="0" w:color="auto"/>
                        <w:right w:val="none" w:sz="0" w:space="0" w:color="auto"/>
                      </w:divBdr>
                      <w:divsChild>
                        <w:div w:id="1372733189">
                          <w:marLeft w:val="0"/>
                          <w:marRight w:val="0"/>
                          <w:marTop w:val="100"/>
                          <w:marBottom w:val="100"/>
                          <w:divBdr>
                            <w:top w:val="none" w:sz="0" w:space="0" w:color="auto"/>
                            <w:left w:val="none" w:sz="0" w:space="0" w:color="auto"/>
                            <w:bottom w:val="none" w:sz="0" w:space="0" w:color="auto"/>
                            <w:right w:val="none" w:sz="0" w:space="0" w:color="auto"/>
                          </w:divBdr>
                          <w:divsChild>
                            <w:div w:id="388840598">
                              <w:marLeft w:val="300"/>
                              <w:marRight w:val="300"/>
                              <w:marTop w:val="300"/>
                              <w:marBottom w:val="300"/>
                              <w:divBdr>
                                <w:top w:val="none" w:sz="0" w:space="0" w:color="auto"/>
                                <w:left w:val="none" w:sz="0" w:space="0" w:color="auto"/>
                                <w:bottom w:val="none" w:sz="0" w:space="0" w:color="auto"/>
                                <w:right w:val="none" w:sz="0" w:space="0" w:color="auto"/>
                              </w:divBdr>
                              <w:divsChild>
                                <w:div w:id="57128060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765882009">
                      <w:marLeft w:val="0"/>
                      <w:marRight w:val="0"/>
                      <w:marTop w:val="0"/>
                      <w:marBottom w:val="0"/>
                      <w:divBdr>
                        <w:top w:val="none" w:sz="0" w:space="0" w:color="auto"/>
                        <w:left w:val="none" w:sz="0" w:space="0" w:color="auto"/>
                        <w:bottom w:val="none" w:sz="0" w:space="0" w:color="auto"/>
                        <w:right w:val="none" w:sz="0" w:space="0" w:color="auto"/>
                      </w:divBdr>
                      <w:divsChild>
                        <w:div w:id="6445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1942">
          <w:marLeft w:val="0"/>
          <w:marRight w:val="0"/>
          <w:marTop w:val="0"/>
          <w:marBottom w:val="0"/>
          <w:divBdr>
            <w:top w:val="none" w:sz="0" w:space="0" w:color="auto"/>
            <w:left w:val="none" w:sz="0" w:space="0" w:color="auto"/>
            <w:bottom w:val="none" w:sz="0" w:space="0" w:color="auto"/>
            <w:right w:val="none" w:sz="0" w:space="0" w:color="auto"/>
          </w:divBdr>
          <w:divsChild>
            <w:div w:id="1878279643">
              <w:marLeft w:val="0"/>
              <w:marRight w:val="0"/>
              <w:marTop w:val="0"/>
              <w:marBottom w:val="0"/>
              <w:divBdr>
                <w:top w:val="none" w:sz="0" w:space="0" w:color="auto"/>
                <w:left w:val="none" w:sz="0" w:space="0" w:color="auto"/>
                <w:bottom w:val="none" w:sz="0" w:space="0" w:color="auto"/>
                <w:right w:val="none" w:sz="0" w:space="0" w:color="auto"/>
              </w:divBdr>
              <w:divsChild>
                <w:div w:id="181012130">
                  <w:marLeft w:val="0"/>
                  <w:marRight w:val="0"/>
                  <w:marTop w:val="0"/>
                  <w:marBottom w:val="0"/>
                  <w:divBdr>
                    <w:top w:val="none" w:sz="0" w:space="0" w:color="auto"/>
                    <w:left w:val="none" w:sz="0" w:space="0" w:color="auto"/>
                    <w:bottom w:val="none" w:sz="0" w:space="0" w:color="auto"/>
                    <w:right w:val="none" w:sz="0" w:space="0" w:color="auto"/>
                  </w:divBdr>
                  <w:divsChild>
                    <w:div w:id="855314629">
                      <w:marLeft w:val="0"/>
                      <w:marRight w:val="0"/>
                      <w:marTop w:val="100"/>
                      <w:marBottom w:val="100"/>
                      <w:divBdr>
                        <w:top w:val="none" w:sz="0" w:space="0" w:color="auto"/>
                        <w:left w:val="none" w:sz="0" w:space="0" w:color="auto"/>
                        <w:bottom w:val="none" w:sz="0" w:space="0" w:color="auto"/>
                        <w:right w:val="none" w:sz="0" w:space="0" w:color="auto"/>
                      </w:divBdr>
                      <w:divsChild>
                        <w:div w:id="1283999236">
                          <w:marLeft w:val="0"/>
                          <w:marRight w:val="0"/>
                          <w:marTop w:val="100"/>
                          <w:marBottom w:val="100"/>
                          <w:divBdr>
                            <w:top w:val="none" w:sz="0" w:space="0" w:color="auto"/>
                            <w:left w:val="none" w:sz="0" w:space="0" w:color="auto"/>
                            <w:bottom w:val="none" w:sz="0" w:space="0" w:color="auto"/>
                            <w:right w:val="none" w:sz="0" w:space="0" w:color="auto"/>
                          </w:divBdr>
                          <w:divsChild>
                            <w:div w:id="1266958349">
                              <w:marLeft w:val="300"/>
                              <w:marRight w:val="300"/>
                              <w:marTop w:val="300"/>
                              <w:marBottom w:val="300"/>
                              <w:divBdr>
                                <w:top w:val="none" w:sz="0" w:space="0" w:color="auto"/>
                                <w:left w:val="none" w:sz="0" w:space="0" w:color="auto"/>
                                <w:bottom w:val="none" w:sz="0" w:space="0" w:color="auto"/>
                                <w:right w:val="none" w:sz="0" w:space="0" w:color="auto"/>
                              </w:divBdr>
                              <w:divsChild>
                                <w:div w:id="189958383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22327783">
                      <w:marLeft w:val="0"/>
                      <w:marRight w:val="0"/>
                      <w:marTop w:val="0"/>
                      <w:marBottom w:val="0"/>
                      <w:divBdr>
                        <w:top w:val="none" w:sz="0" w:space="0" w:color="auto"/>
                        <w:left w:val="none" w:sz="0" w:space="0" w:color="auto"/>
                        <w:bottom w:val="none" w:sz="0" w:space="0" w:color="auto"/>
                        <w:right w:val="none" w:sz="0" w:space="0" w:color="auto"/>
                      </w:divBdr>
                      <w:divsChild>
                        <w:div w:id="19028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211848">
          <w:marLeft w:val="0"/>
          <w:marRight w:val="0"/>
          <w:marTop w:val="0"/>
          <w:marBottom w:val="0"/>
          <w:divBdr>
            <w:top w:val="none" w:sz="0" w:space="0" w:color="auto"/>
            <w:left w:val="none" w:sz="0" w:space="0" w:color="auto"/>
            <w:bottom w:val="none" w:sz="0" w:space="0" w:color="auto"/>
            <w:right w:val="none" w:sz="0" w:space="0" w:color="auto"/>
          </w:divBdr>
          <w:divsChild>
            <w:div w:id="2049988294">
              <w:marLeft w:val="0"/>
              <w:marRight w:val="0"/>
              <w:marTop w:val="0"/>
              <w:marBottom w:val="0"/>
              <w:divBdr>
                <w:top w:val="none" w:sz="0" w:space="0" w:color="auto"/>
                <w:left w:val="none" w:sz="0" w:space="0" w:color="auto"/>
                <w:bottom w:val="none" w:sz="0" w:space="0" w:color="auto"/>
                <w:right w:val="none" w:sz="0" w:space="0" w:color="auto"/>
              </w:divBdr>
              <w:divsChild>
                <w:div w:id="1727487549">
                  <w:marLeft w:val="0"/>
                  <w:marRight w:val="0"/>
                  <w:marTop w:val="0"/>
                  <w:marBottom w:val="0"/>
                  <w:divBdr>
                    <w:top w:val="none" w:sz="0" w:space="0" w:color="auto"/>
                    <w:left w:val="none" w:sz="0" w:space="0" w:color="auto"/>
                    <w:bottom w:val="none" w:sz="0" w:space="0" w:color="auto"/>
                    <w:right w:val="none" w:sz="0" w:space="0" w:color="auto"/>
                  </w:divBdr>
                  <w:divsChild>
                    <w:div w:id="742527562">
                      <w:marLeft w:val="0"/>
                      <w:marRight w:val="0"/>
                      <w:marTop w:val="100"/>
                      <w:marBottom w:val="100"/>
                      <w:divBdr>
                        <w:top w:val="none" w:sz="0" w:space="0" w:color="auto"/>
                        <w:left w:val="none" w:sz="0" w:space="0" w:color="auto"/>
                        <w:bottom w:val="none" w:sz="0" w:space="0" w:color="auto"/>
                        <w:right w:val="none" w:sz="0" w:space="0" w:color="auto"/>
                      </w:divBdr>
                      <w:divsChild>
                        <w:div w:id="629018613">
                          <w:marLeft w:val="0"/>
                          <w:marRight w:val="0"/>
                          <w:marTop w:val="100"/>
                          <w:marBottom w:val="100"/>
                          <w:divBdr>
                            <w:top w:val="none" w:sz="0" w:space="0" w:color="auto"/>
                            <w:left w:val="none" w:sz="0" w:space="0" w:color="auto"/>
                            <w:bottom w:val="none" w:sz="0" w:space="0" w:color="auto"/>
                            <w:right w:val="none" w:sz="0" w:space="0" w:color="auto"/>
                          </w:divBdr>
                          <w:divsChild>
                            <w:div w:id="1330987247">
                              <w:marLeft w:val="300"/>
                              <w:marRight w:val="300"/>
                              <w:marTop w:val="300"/>
                              <w:marBottom w:val="300"/>
                              <w:divBdr>
                                <w:top w:val="none" w:sz="0" w:space="0" w:color="auto"/>
                                <w:left w:val="none" w:sz="0" w:space="0" w:color="auto"/>
                                <w:bottom w:val="none" w:sz="0" w:space="0" w:color="auto"/>
                                <w:right w:val="none" w:sz="0" w:space="0" w:color="auto"/>
                              </w:divBdr>
                              <w:divsChild>
                                <w:div w:id="193698415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383528956">
                      <w:marLeft w:val="0"/>
                      <w:marRight w:val="0"/>
                      <w:marTop w:val="0"/>
                      <w:marBottom w:val="0"/>
                      <w:divBdr>
                        <w:top w:val="none" w:sz="0" w:space="0" w:color="auto"/>
                        <w:left w:val="none" w:sz="0" w:space="0" w:color="auto"/>
                        <w:bottom w:val="none" w:sz="0" w:space="0" w:color="auto"/>
                        <w:right w:val="none" w:sz="0" w:space="0" w:color="auto"/>
                      </w:divBdr>
                      <w:divsChild>
                        <w:div w:id="96338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14137">
          <w:marLeft w:val="0"/>
          <w:marRight w:val="0"/>
          <w:marTop w:val="0"/>
          <w:marBottom w:val="0"/>
          <w:divBdr>
            <w:top w:val="none" w:sz="0" w:space="0" w:color="auto"/>
            <w:left w:val="none" w:sz="0" w:space="0" w:color="auto"/>
            <w:bottom w:val="none" w:sz="0" w:space="0" w:color="auto"/>
            <w:right w:val="none" w:sz="0" w:space="0" w:color="auto"/>
          </w:divBdr>
          <w:divsChild>
            <w:div w:id="266082069">
              <w:marLeft w:val="0"/>
              <w:marRight w:val="0"/>
              <w:marTop w:val="0"/>
              <w:marBottom w:val="0"/>
              <w:divBdr>
                <w:top w:val="none" w:sz="0" w:space="0" w:color="auto"/>
                <w:left w:val="none" w:sz="0" w:space="0" w:color="auto"/>
                <w:bottom w:val="none" w:sz="0" w:space="0" w:color="auto"/>
                <w:right w:val="none" w:sz="0" w:space="0" w:color="auto"/>
              </w:divBdr>
              <w:divsChild>
                <w:div w:id="2131898555">
                  <w:marLeft w:val="0"/>
                  <w:marRight w:val="0"/>
                  <w:marTop w:val="0"/>
                  <w:marBottom w:val="0"/>
                  <w:divBdr>
                    <w:top w:val="none" w:sz="0" w:space="0" w:color="auto"/>
                    <w:left w:val="none" w:sz="0" w:space="0" w:color="auto"/>
                    <w:bottom w:val="none" w:sz="0" w:space="0" w:color="auto"/>
                    <w:right w:val="none" w:sz="0" w:space="0" w:color="auto"/>
                  </w:divBdr>
                  <w:divsChild>
                    <w:div w:id="1553225881">
                      <w:marLeft w:val="0"/>
                      <w:marRight w:val="0"/>
                      <w:marTop w:val="100"/>
                      <w:marBottom w:val="100"/>
                      <w:divBdr>
                        <w:top w:val="none" w:sz="0" w:space="0" w:color="auto"/>
                        <w:left w:val="none" w:sz="0" w:space="0" w:color="auto"/>
                        <w:bottom w:val="none" w:sz="0" w:space="0" w:color="auto"/>
                        <w:right w:val="none" w:sz="0" w:space="0" w:color="auto"/>
                      </w:divBdr>
                      <w:divsChild>
                        <w:div w:id="994184876">
                          <w:marLeft w:val="0"/>
                          <w:marRight w:val="0"/>
                          <w:marTop w:val="100"/>
                          <w:marBottom w:val="100"/>
                          <w:divBdr>
                            <w:top w:val="none" w:sz="0" w:space="0" w:color="auto"/>
                            <w:left w:val="none" w:sz="0" w:space="0" w:color="auto"/>
                            <w:bottom w:val="none" w:sz="0" w:space="0" w:color="auto"/>
                            <w:right w:val="none" w:sz="0" w:space="0" w:color="auto"/>
                          </w:divBdr>
                          <w:divsChild>
                            <w:div w:id="1252163301">
                              <w:marLeft w:val="300"/>
                              <w:marRight w:val="300"/>
                              <w:marTop w:val="300"/>
                              <w:marBottom w:val="300"/>
                              <w:divBdr>
                                <w:top w:val="none" w:sz="0" w:space="0" w:color="auto"/>
                                <w:left w:val="none" w:sz="0" w:space="0" w:color="auto"/>
                                <w:bottom w:val="none" w:sz="0" w:space="0" w:color="auto"/>
                                <w:right w:val="none" w:sz="0" w:space="0" w:color="auto"/>
                              </w:divBdr>
                              <w:divsChild>
                                <w:div w:id="104656336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364020359">
                      <w:marLeft w:val="0"/>
                      <w:marRight w:val="0"/>
                      <w:marTop w:val="0"/>
                      <w:marBottom w:val="0"/>
                      <w:divBdr>
                        <w:top w:val="none" w:sz="0" w:space="0" w:color="auto"/>
                        <w:left w:val="none" w:sz="0" w:space="0" w:color="auto"/>
                        <w:bottom w:val="none" w:sz="0" w:space="0" w:color="auto"/>
                        <w:right w:val="none" w:sz="0" w:space="0" w:color="auto"/>
                      </w:divBdr>
                      <w:divsChild>
                        <w:div w:id="21398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664809">
          <w:marLeft w:val="0"/>
          <w:marRight w:val="0"/>
          <w:marTop w:val="0"/>
          <w:marBottom w:val="0"/>
          <w:divBdr>
            <w:top w:val="none" w:sz="0" w:space="0" w:color="auto"/>
            <w:left w:val="none" w:sz="0" w:space="0" w:color="auto"/>
            <w:bottom w:val="none" w:sz="0" w:space="0" w:color="auto"/>
            <w:right w:val="none" w:sz="0" w:space="0" w:color="auto"/>
          </w:divBdr>
          <w:divsChild>
            <w:div w:id="1795294854">
              <w:marLeft w:val="0"/>
              <w:marRight w:val="0"/>
              <w:marTop w:val="0"/>
              <w:marBottom w:val="0"/>
              <w:divBdr>
                <w:top w:val="none" w:sz="0" w:space="0" w:color="auto"/>
                <w:left w:val="none" w:sz="0" w:space="0" w:color="auto"/>
                <w:bottom w:val="none" w:sz="0" w:space="0" w:color="auto"/>
                <w:right w:val="none" w:sz="0" w:space="0" w:color="auto"/>
              </w:divBdr>
              <w:divsChild>
                <w:div w:id="684865322">
                  <w:marLeft w:val="0"/>
                  <w:marRight w:val="0"/>
                  <w:marTop w:val="0"/>
                  <w:marBottom w:val="0"/>
                  <w:divBdr>
                    <w:top w:val="none" w:sz="0" w:space="0" w:color="auto"/>
                    <w:left w:val="none" w:sz="0" w:space="0" w:color="auto"/>
                    <w:bottom w:val="none" w:sz="0" w:space="0" w:color="auto"/>
                    <w:right w:val="none" w:sz="0" w:space="0" w:color="auto"/>
                  </w:divBdr>
                  <w:divsChild>
                    <w:div w:id="884220255">
                      <w:marLeft w:val="0"/>
                      <w:marRight w:val="0"/>
                      <w:marTop w:val="100"/>
                      <w:marBottom w:val="100"/>
                      <w:divBdr>
                        <w:top w:val="none" w:sz="0" w:space="0" w:color="auto"/>
                        <w:left w:val="none" w:sz="0" w:space="0" w:color="auto"/>
                        <w:bottom w:val="none" w:sz="0" w:space="0" w:color="auto"/>
                        <w:right w:val="none" w:sz="0" w:space="0" w:color="auto"/>
                      </w:divBdr>
                      <w:divsChild>
                        <w:div w:id="1502814208">
                          <w:marLeft w:val="0"/>
                          <w:marRight w:val="0"/>
                          <w:marTop w:val="100"/>
                          <w:marBottom w:val="100"/>
                          <w:divBdr>
                            <w:top w:val="none" w:sz="0" w:space="0" w:color="auto"/>
                            <w:left w:val="none" w:sz="0" w:space="0" w:color="auto"/>
                            <w:bottom w:val="none" w:sz="0" w:space="0" w:color="auto"/>
                            <w:right w:val="none" w:sz="0" w:space="0" w:color="auto"/>
                          </w:divBdr>
                          <w:divsChild>
                            <w:div w:id="944852126">
                              <w:marLeft w:val="300"/>
                              <w:marRight w:val="300"/>
                              <w:marTop w:val="300"/>
                              <w:marBottom w:val="300"/>
                              <w:divBdr>
                                <w:top w:val="none" w:sz="0" w:space="0" w:color="auto"/>
                                <w:left w:val="none" w:sz="0" w:space="0" w:color="auto"/>
                                <w:bottom w:val="none" w:sz="0" w:space="0" w:color="auto"/>
                                <w:right w:val="none" w:sz="0" w:space="0" w:color="auto"/>
                              </w:divBdr>
                              <w:divsChild>
                                <w:div w:id="121655148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36207002">
                      <w:marLeft w:val="0"/>
                      <w:marRight w:val="0"/>
                      <w:marTop w:val="0"/>
                      <w:marBottom w:val="0"/>
                      <w:divBdr>
                        <w:top w:val="none" w:sz="0" w:space="0" w:color="auto"/>
                        <w:left w:val="none" w:sz="0" w:space="0" w:color="auto"/>
                        <w:bottom w:val="none" w:sz="0" w:space="0" w:color="auto"/>
                        <w:right w:val="none" w:sz="0" w:space="0" w:color="auto"/>
                      </w:divBdr>
                      <w:divsChild>
                        <w:div w:id="15080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323453">
          <w:marLeft w:val="0"/>
          <w:marRight w:val="0"/>
          <w:marTop w:val="0"/>
          <w:marBottom w:val="0"/>
          <w:divBdr>
            <w:top w:val="none" w:sz="0" w:space="0" w:color="auto"/>
            <w:left w:val="none" w:sz="0" w:space="0" w:color="auto"/>
            <w:bottom w:val="none" w:sz="0" w:space="0" w:color="auto"/>
            <w:right w:val="none" w:sz="0" w:space="0" w:color="auto"/>
          </w:divBdr>
          <w:divsChild>
            <w:div w:id="524637762">
              <w:marLeft w:val="0"/>
              <w:marRight w:val="0"/>
              <w:marTop w:val="0"/>
              <w:marBottom w:val="0"/>
              <w:divBdr>
                <w:top w:val="none" w:sz="0" w:space="0" w:color="auto"/>
                <w:left w:val="none" w:sz="0" w:space="0" w:color="auto"/>
                <w:bottom w:val="none" w:sz="0" w:space="0" w:color="auto"/>
                <w:right w:val="none" w:sz="0" w:space="0" w:color="auto"/>
              </w:divBdr>
              <w:divsChild>
                <w:div w:id="1097098324">
                  <w:marLeft w:val="0"/>
                  <w:marRight w:val="0"/>
                  <w:marTop w:val="0"/>
                  <w:marBottom w:val="0"/>
                  <w:divBdr>
                    <w:top w:val="none" w:sz="0" w:space="0" w:color="auto"/>
                    <w:left w:val="none" w:sz="0" w:space="0" w:color="auto"/>
                    <w:bottom w:val="none" w:sz="0" w:space="0" w:color="auto"/>
                    <w:right w:val="none" w:sz="0" w:space="0" w:color="auto"/>
                  </w:divBdr>
                  <w:divsChild>
                    <w:div w:id="679817675">
                      <w:marLeft w:val="0"/>
                      <w:marRight w:val="0"/>
                      <w:marTop w:val="100"/>
                      <w:marBottom w:val="100"/>
                      <w:divBdr>
                        <w:top w:val="none" w:sz="0" w:space="0" w:color="auto"/>
                        <w:left w:val="none" w:sz="0" w:space="0" w:color="auto"/>
                        <w:bottom w:val="none" w:sz="0" w:space="0" w:color="auto"/>
                        <w:right w:val="none" w:sz="0" w:space="0" w:color="auto"/>
                      </w:divBdr>
                      <w:divsChild>
                        <w:div w:id="1884520328">
                          <w:marLeft w:val="0"/>
                          <w:marRight w:val="0"/>
                          <w:marTop w:val="100"/>
                          <w:marBottom w:val="100"/>
                          <w:divBdr>
                            <w:top w:val="none" w:sz="0" w:space="0" w:color="auto"/>
                            <w:left w:val="none" w:sz="0" w:space="0" w:color="auto"/>
                            <w:bottom w:val="none" w:sz="0" w:space="0" w:color="auto"/>
                            <w:right w:val="none" w:sz="0" w:space="0" w:color="auto"/>
                          </w:divBdr>
                          <w:divsChild>
                            <w:div w:id="975332088">
                              <w:marLeft w:val="300"/>
                              <w:marRight w:val="300"/>
                              <w:marTop w:val="300"/>
                              <w:marBottom w:val="300"/>
                              <w:divBdr>
                                <w:top w:val="none" w:sz="0" w:space="0" w:color="auto"/>
                                <w:left w:val="none" w:sz="0" w:space="0" w:color="auto"/>
                                <w:bottom w:val="none" w:sz="0" w:space="0" w:color="auto"/>
                                <w:right w:val="none" w:sz="0" w:space="0" w:color="auto"/>
                              </w:divBdr>
                              <w:divsChild>
                                <w:div w:id="87677181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436442502">
                      <w:marLeft w:val="0"/>
                      <w:marRight w:val="0"/>
                      <w:marTop w:val="0"/>
                      <w:marBottom w:val="0"/>
                      <w:divBdr>
                        <w:top w:val="none" w:sz="0" w:space="0" w:color="auto"/>
                        <w:left w:val="none" w:sz="0" w:space="0" w:color="auto"/>
                        <w:bottom w:val="none" w:sz="0" w:space="0" w:color="auto"/>
                        <w:right w:val="none" w:sz="0" w:space="0" w:color="auto"/>
                      </w:divBdr>
                      <w:divsChild>
                        <w:div w:id="14671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40651">
          <w:marLeft w:val="0"/>
          <w:marRight w:val="0"/>
          <w:marTop w:val="0"/>
          <w:marBottom w:val="0"/>
          <w:divBdr>
            <w:top w:val="none" w:sz="0" w:space="0" w:color="auto"/>
            <w:left w:val="none" w:sz="0" w:space="0" w:color="auto"/>
            <w:bottom w:val="none" w:sz="0" w:space="0" w:color="auto"/>
            <w:right w:val="none" w:sz="0" w:space="0" w:color="auto"/>
          </w:divBdr>
          <w:divsChild>
            <w:div w:id="623274829">
              <w:marLeft w:val="0"/>
              <w:marRight w:val="0"/>
              <w:marTop w:val="0"/>
              <w:marBottom w:val="0"/>
              <w:divBdr>
                <w:top w:val="none" w:sz="0" w:space="0" w:color="auto"/>
                <w:left w:val="none" w:sz="0" w:space="0" w:color="auto"/>
                <w:bottom w:val="none" w:sz="0" w:space="0" w:color="auto"/>
                <w:right w:val="none" w:sz="0" w:space="0" w:color="auto"/>
              </w:divBdr>
              <w:divsChild>
                <w:div w:id="223299213">
                  <w:marLeft w:val="0"/>
                  <w:marRight w:val="0"/>
                  <w:marTop w:val="0"/>
                  <w:marBottom w:val="0"/>
                  <w:divBdr>
                    <w:top w:val="none" w:sz="0" w:space="0" w:color="auto"/>
                    <w:left w:val="none" w:sz="0" w:space="0" w:color="auto"/>
                    <w:bottom w:val="none" w:sz="0" w:space="0" w:color="auto"/>
                    <w:right w:val="none" w:sz="0" w:space="0" w:color="auto"/>
                  </w:divBdr>
                  <w:divsChild>
                    <w:div w:id="928735374">
                      <w:marLeft w:val="0"/>
                      <w:marRight w:val="0"/>
                      <w:marTop w:val="100"/>
                      <w:marBottom w:val="100"/>
                      <w:divBdr>
                        <w:top w:val="none" w:sz="0" w:space="0" w:color="auto"/>
                        <w:left w:val="none" w:sz="0" w:space="0" w:color="auto"/>
                        <w:bottom w:val="none" w:sz="0" w:space="0" w:color="auto"/>
                        <w:right w:val="none" w:sz="0" w:space="0" w:color="auto"/>
                      </w:divBdr>
                      <w:divsChild>
                        <w:div w:id="1715501499">
                          <w:marLeft w:val="0"/>
                          <w:marRight w:val="0"/>
                          <w:marTop w:val="100"/>
                          <w:marBottom w:val="100"/>
                          <w:divBdr>
                            <w:top w:val="none" w:sz="0" w:space="0" w:color="auto"/>
                            <w:left w:val="none" w:sz="0" w:space="0" w:color="auto"/>
                            <w:bottom w:val="none" w:sz="0" w:space="0" w:color="auto"/>
                            <w:right w:val="none" w:sz="0" w:space="0" w:color="auto"/>
                          </w:divBdr>
                          <w:divsChild>
                            <w:div w:id="407314560">
                              <w:marLeft w:val="300"/>
                              <w:marRight w:val="300"/>
                              <w:marTop w:val="300"/>
                              <w:marBottom w:val="300"/>
                              <w:divBdr>
                                <w:top w:val="none" w:sz="0" w:space="0" w:color="auto"/>
                                <w:left w:val="none" w:sz="0" w:space="0" w:color="auto"/>
                                <w:bottom w:val="none" w:sz="0" w:space="0" w:color="auto"/>
                                <w:right w:val="none" w:sz="0" w:space="0" w:color="auto"/>
                              </w:divBdr>
                              <w:divsChild>
                                <w:div w:id="44034624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4693608">
                      <w:marLeft w:val="0"/>
                      <w:marRight w:val="0"/>
                      <w:marTop w:val="0"/>
                      <w:marBottom w:val="0"/>
                      <w:divBdr>
                        <w:top w:val="none" w:sz="0" w:space="0" w:color="auto"/>
                        <w:left w:val="none" w:sz="0" w:space="0" w:color="auto"/>
                        <w:bottom w:val="none" w:sz="0" w:space="0" w:color="auto"/>
                        <w:right w:val="none" w:sz="0" w:space="0" w:color="auto"/>
                      </w:divBdr>
                      <w:divsChild>
                        <w:div w:id="98011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49900">
          <w:marLeft w:val="0"/>
          <w:marRight w:val="0"/>
          <w:marTop w:val="0"/>
          <w:marBottom w:val="0"/>
          <w:divBdr>
            <w:top w:val="none" w:sz="0" w:space="0" w:color="auto"/>
            <w:left w:val="none" w:sz="0" w:space="0" w:color="auto"/>
            <w:bottom w:val="none" w:sz="0" w:space="0" w:color="auto"/>
            <w:right w:val="none" w:sz="0" w:space="0" w:color="auto"/>
          </w:divBdr>
          <w:divsChild>
            <w:div w:id="948466247">
              <w:marLeft w:val="0"/>
              <w:marRight w:val="0"/>
              <w:marTop w:val="0"/>
              <w:marBottom w:val="0"/>
              <w:divBdr>
                <w:top w:val="none" w:sz="0" w:space="0" w:color="auto"/>
                <w:left w:val="none" w:sz="0" w:space="0" w:color="auto"/>
                <w:bottom w:val="none" w:sz="0" w:space="0" w:color="auto"/>
                <w:right w:val="none" w:sz="0" w:space="0" w:color="auto"/>
              </w:divBdr>
              <w:divsChild>
                <w:div w:id="1585189971">
                  <w:marLeft w:val="0"/>
                  <w:marRight w:val="0"/>
                  <w:marTop w:val="0"/>
                  <w:marBottom w:val="0"/>
                  <w:divBdr>
                    <w:top w:val="none" w:sz="0" w:space="0" w:color="auto"/>
                    <w:left w:val="none" w:sz="0" w:space="0" w:color="auto"/>
                    <w:bottom w:val="none" w:sz="0" w:space="0" w:color="auto"/>
                    <w:right w:val="none" w:sz="0" w:space="0" w:color="auto"/>
                  </w:divBdr>
                  <w:divsChild>
                    <w:div w:id="362629766">
                      <w:marLeft w:val="0"/>
                      <w:marRight w:val="0"/>
                      <w:marTop w:val="100"/>
                      <w:marBottom w:val="100"/>
                      <w:divBdr>
                        <w:top w:val="none" w:sz="0" w:space="0" w:color="auto"/>
                        <w:left w:val="none" w:sz="0" w:space="0" w:color="auto"/>
                        <w:bottom w:val="none" w:sz="0" w:space="0" w:color="auto"/>
                        <w:right w:val="none" w:sz="0" w:space="0" w:color="auto"/>
                      </w:divBdr>
                      <w:divsChild>
                        <w:div w:id="1986621368">
                          <w:marLeft w:val="0"/>
                          <w:marRight w:val="0"/>
                          <w:marTop w:val="100"/>
                          <w:marBottom w:val="100"/>
                          <w:divBdr>
                            <w:top w:val="none" w:sz="0" w:space="0" w:color="auto"/>
                            <w:left w:val="none" w:sz="0" w:space="0" w:color="auto"/>
                            <w:bottom w:val="none" w:sz="0" w:space="0" w:color="auto"/>
                            <w:right w:val="none" w:sz="0" w:space="0" w:color="auto"/>
                          </w:divBdr>
                          <w:divsChild>
                            <w:div w:id="470950203">
                              <w:marLeft w:val="300"/>
                              <w:marRight w:val="300"/>
                              <w:marTop w:val="300"/>
                              <w:marBottom w:val="300"/>
                              <w:divBdr>
                                <w:top w:val="none" w:sz="0" w:space="0" w:color="auto"/>
                                <w:left w:val="none" w:sz="0" w:space="0" w:color="auto"/>
                                <w:bottom w:val="none" w:sz="0" w:space="0" w:color="auto"/>
                                <w:right w:val="none" w:sz="0" w:space="0" w:color="auto"/>
                              </w:divBdr>
                              <w:divsChild>
                                <w:div w:id="97356383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62052825">
                      <w:marLeft w:val="0"/>
                      <w:marRight w:val="0"/>
                      <w:marTop w:val="0"/>
                      <w:marBottom w:val="0"/>
                      <w:divBdr>
                        <w:top w:val="none" w:sz="0" w:space="0" w:color="auto"/>
                        <w:left w:val="none" w:sz="0" w:space="0" w:color="auto"/>
                        <w:bottom w:val="none" w:sz="0" w:space="0" w:color="auto"/>
                        <w:right w:val="none" w:sz="0" w:space="0" w:color="auto"/>
                      </w:divBdr>
                      <w:divsChild>
                        <w:div w:id="36137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1554">
          <w:marLeft w:val="0"/>
          <w:marRight w:val="0"/>
          <w:marTop w:val="0"/>
          <w:marBottom w:val="0"/>
          <w:divBdr>
            <w:top w:val="none" w:sz="0" w:space="0" w:color="auto"/>
            <w:left w:val="none" w:sz="0" w:space="0" w:color="auto"/>
            <w:bottom w:val="none" w:sz="0" w:space="0" w:color="auto"/>
            <w:right w:val="none" w:sz="0" w:space="0" w:color="auto"/>
          </w:divBdr>
          <w:divsChild>
            <w:div w:id="2128161062">
              <w:marLeft w:val="0"/>
              <w:marRight w:val="0"/>
              <w:marTop w:val="0"/>
              <w:marBottom w:val="0"/>
              <w:divBdr>
                <w:top w:val="none" w:sz="0" w:space="0" w:color="auto"/>
                <w:left w:val="none" w:sz="0" w:space="0" w:color="auto"/>
                <w:bottom w:val="none" w:sz="0" w:space="0" w:color="auto"/>
                <w:right w:val="none" w:sz="0" w:space="0" w:color="auto"/>
              </w:divBdr>
              <w:divsChild>
                <w:div w:id="2061173810">
                  <w:marLeft w:val="0"/>
                  <w:marRight w:val="0"/>
                  <w:marTop w:val="0"/>
                  <w:marBottom w:val="0"/>
                  <w:divBdr>
                    <w:top w:val="none" w:sz="0" w:space="0" w:color="auto"/>
                    <w:left w:val="none" w:sz="0" w:space="0" w:color="auto"/>
                    <w:bottom w:val="none" w:sz="0" w:space="0" w:color="auto"/>
                    <w:right w:val="none" w:sz="0" w:space="0" w:color="auto"/>
                  </w:divBdr>
                  <w:divsChild>
                    <w:div w:id="1659113193">
                      <w:marLeft w:val="0"/>
                      <w:marRight w:val="0"/>
                      <w:marTop w:val="100"/>
                      <w:marBottom w:val="100"/>
                      <w:divBdr>
                        <w:top w:val="none" w:sz="0" w:space="0" w:color="auto"/>
                        <w:left w:val="none" w:sz="0" w:space="0" w:color="auto"/>
                        <w:bottom w:val="none" w:sz="0" w:space="0" w:color="auto"/>
                        <w:right w:val="none" w:sz="0" w:space="0" w:color="auto"/>
                      </w:divBdr>
                      <w:divsChild>
                        <w:div w:id="1170632437">
                          <w:marLeft w:val="0"/>
                          <w:marRight w:val="0"/>
                          <w:marTop w:val="100"/>
                          <w:marBottom w:val="100"/>
                          <w:divBdr>
                            <w:top w:val="none" w:sz="0" w:space="0" w:color="auto"/>
                            <w:left w:val="none" w:sz="0" w:space="0" w:color="auto"/>
                            <w:bottom w:val="none" w:sz="0" w:space="0" w:color="auto"/>
                            <w:right w:val="none" w:sz="0" w:space="0" w:color="auto"/>
                          </w:divBdr>
                          <w:divsChild>
                            <w:div w:id="784274362">
                              <w:marLeft w:val="300"/>
                              <w:marRight w:val="300"/>
                              <w:marTop w:val="300"/>
                              <w:marBottom w:val="300"/>
                              <w:divBdr>
                                <w:top w:val="none" w:sz="0" w:space="0" w:color="auto"/>
                                <w:left w:val="none" w:sz="0" w:space="0" w:color="auto"/>
                                <w:bottom w:val="none" w:sz="0" w:space="0" w:color="auto"/>
                                <w:right w:val="none" w:sz="0" w:space="0" w:color="auto"/>
                              </w:divBdr>
                              <w:divsChild>
                                <w:div w:id="206629498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513694206">
                      <w:marLeft w:val="0"/>
                      <w:marRight w:val="0"/>
                      <w:marTop w:val="0"/>
                      <w:marBottom w:val="0"/>
                      <w:divBdr>
                        <w:top w:val="none" w:sz="0" w:space="0" w:color="auto"/>
                        <w:left w:val="none" w:sz="0" w:space="0" w:color="auto"/>
                        <w:bottom w:val="none" w:sz="0" w:space="0" w:color="auto"/>
                        <w:right w:val="none" w:sz="0" w:space="0" w:color="auto"/>
                      </w:divBdr>
                      <w:divsChild>
                        <w:div w:id="207107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338659">
          <w:marLeft w:val="0"/>
          <w:marRight w:val="0"/>
          <w:marTop w:val="0"/>
          <w:marBottom w:val="0"/>
          <w:divBdr>
            <w:top w:val="none" w:sz="0" w:space="0" w:color="auto"/>
            <w:left w:val="none" w:sz="0" w:space="0" w:color="auto"/>
            <w:bottom w:val="none" w:sz="0" w:space="0" w:color="auto"/>
            <w:right w:val="none" w:sz="0" w:space="0" w:color="auto"/>
          </w:divBdr>
          <w:divsChild>
            <w:div w:id="1343967146">
              <w:marLeft w:val="0"/>
              <w:marRight w:val="0"/>
              <w:marTop w:val="0"/>
              <w:marBottom w:val="0"/>
              <w:divBdr>
                <w:top w:val="none" w:sz="0" w:space="0" w:color="auto"/>
                <w:left w:val="none" w:sz="0" w:space="0" w:color="auto"/>
                <w:bottom w:val="none" w:sz="0" w:space="0" w:color="auto"/>
                <w:right w:val="none" w:sz="0" w:space="0" w:color="auto"/>
              </w:divBdr>
              <w:divsChild>
                <w:div w:id="1595742862">
                  <w:marLeft w:val="0"/>
                  <w:marRight w:val="0"/>
                  <w:marTop w:val="0"/>
                  <w:marBottom w:val="0"/>
                  <w:divBdr>
                    <w:top w:val="none" w:sz="0" w:space="0" w:color="auto"/>
                    <w:left w:val="none" w:sz="0" w:space="0" w:color="auto"/>
                    <w:bottom w:val="none" w:sz="0" w:space="0" w:color="auto"/>
                    <w:right w:val="none" w:sz="0" w:space="0" w:color="auto"/>
                  </w:divBdr>
                  <w:divsChild>
                    <w:div w:id="564949693">
                      <w:marLeft w:val="0"/>
                      <w:marRight w:val="0"/>
                      <w:marTop w:val="100"/>
                      <w:marBottom w:val="100"/>
                      <w:divBdr>
                        <w:top w:val="none" w:sz="0" w:space="0" w:color="auto"/>
                        <w:left w:val="none" w:sz="0" w:space="0" w:color="auto"/>
                        <w:bottom w:val="none" w:sz="0" w:space="0" w:color="auto"/>
                        <w:right w:val="none" w:sz="0" w:space="0" w:color="auto"/>
                      </w:divBdr>
                      <w:divsChild>
                        <w:div w:id="435294223">
                          <w:marLeft w:val="0"/>
                          <w:marRight w:val="0"/>
                          <w:marTop w:val="100"/>
                          <w:marBottom w:val="100"/>
                          <w:divBdr>
                            <w:top w:val="none" w:sz="0" w:space="0" w:color="auto"/>
                            <w:left w:val="none" w:sz="0" w:space="0" w:color="auto"/>
                            <w:bottom w:val="none" w:sz="0" w:space="0" w:color="auto"/>
                            <w:right w:val="none" w:sz="0" w:space="0" w:color="auto"/>
                          </w:divBdr>
                          <w:divsChild>
                            <w:div w:id="141434015">
                              <w:marLeft w:val="300"/>
                              <w:marRight w:val="300"/>
                              <w:marTop w:val="300"/>
                              <w:marBottom w:val="300"/>
                              <w:divBdr>
                                <w:top w:val="none" w:sz="0" w:space="0" w:color="auto"/>
                                <w:left w:val="none" w:sz="0" w:space="0" w:color="auto"/>
                                <w:bottom w:val="none" w:sz="0" w:space="0" w:color="auto"/>
                                <w:right w:val="none" w:sz="0" w:space="0" w:color="auto"/>
                              </w:divBdr>
                              <w:divsChild>
                                <w:div w:id="74541533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364525195">
                      <w:marLeft w:val="0"/>
                      <w:marRight w:val="0"/>
                      <w:marTop w:val="0"/>
                      <w:marBottom w:val="0"/>
                      <w:divBdr>
                        <w:top w:val="none" w:sz="0" w:space="0" w:color="auto"/>
                        <w:left w:val="none" w:sz="0" w:space="0" w:color="auto"/>
                        <w:bottom w:val="none" w:sz="0" w:space="0" w:color="auto"/>
                        <w:right w:val="none" w:sz="0" w:space="0" w:color="auto"/>
                      </w:divBdr>
                      <w:divsChild>
                        <w:div w:id="176318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463286">
          <w:marLeft w:val="0"/>
          <w:marRight w:val="0"/>
          <w:marTop w:val="0"/>
          <w:marBottom w:val="0"/>
          <w:divBdr>
            <w:top w:val="none" w:sz="0" w:space="0" w:color="auto"/>
            <w:left w:val="none" w:sz="0" w:space="0" w:color="auto"/>
            <w:bottom w:val="none" w:sz="0" w:space="0" w:color="auto"/>
            <w:right w:val="none" w:sz="0" w:space="0" w:color="auto"/>
          </w:divBdr>
          <w:divsChild>
            <w:div w:id="1860583987">
              <w:marLeft w:val="0"/>
              <w:marRight w:val="0"/>
              <w:marTop w:val="0"/>
              <w:marBottom w:val="0"/>
              <w:divBdr>
                <w:top w:val="none" w:sz="0" w:space="0" w:color="auto"/>
                <w:left w:val="none" w:sz="0" w:space="0" w:color="auto"/>
                <w:bottom w:val="none" w:sz="0" w:space="0" w:color="auto"/>
                <w:right w:val="none" w:sz="0" w:space="0" w:color="auto"/>
              </w:divBdr>
              <w:divsChild>
                <w:div w:id="1231496584">
                  <w:marLeft w:val="0"/>
                  <w:marRight w:val="0"/>
                  <w:marTop w:val="0"/>
                  <w:marBottom w:val="0"/>
                  <w:divBdr>
                    <w:top w:val="none" w:sz="0" w:space="0" w:color="auto"/>
                    <w:left w:val="none" w:sz="0" w:space="0" w:color="auto"/>
                    <w:bottom w:val="none" w:sz="0" w:space="0" w:color="auto"/>
                    <w:right w:val="none" w:sz="0" w:space="0" w:color="auto"/>
                  </w:divBdr>
                  <w:divsChild>
                    <w:div w:id="422800201">
                      <w:marLeft w:val="0"/>
                      <w:marRight w:val="0"/>
                      <w:marTop w:val="100"/>
                      <w:marBottom w:val="100"/>
                      <w:divBdr>
                        <w:top w:val="none" w:sz="0" w:space="0" w:color="auto"/>
                        <w:left w:val="none" w:sz="0" w:space="0" w:color="auto"/>
                        <w:bottom w:val="none" w:sz="0" w:space="0" w:color="auto"/>
                        <w:right w:val="none" w:sz="0" w:space="0" w:color="auto"/>
                      </w:divBdr>
                      <w:divsChild>
                        <w:div w:id="1385524876">
                          <w:marLeft w:val="0"/>
                          <w:marRight w:val="0"/>
                          <w:marTop w:val="100"/>
                          <w:marBottom w:val="100"/>
                          <w:divBdr>
                            <w:top w:val="none" w:sz="0" w:space="0" w:color="auto"/>
                            <w:left w:val="none" w:sz="0" w:space="0" w:color="auto"/>
                            <w:bottom w:val="none" w:sz="0" w:space="0" w:color="auto"/>
                            <w:right w:val="none" w:sz="0" w:space="0" w:color="auto"/>
                          </w:divBdr>
                          <w:divsChild>
                            <w:div w:id="2112628290">
                              <w:marLeft w:val="300"/>
                              <w:marRight w:val="300"/>
                              <w:marTop w:val="300"/>
                              <w:marBottom w:val="300"/>
                              <w:divBdr>
                                <w:top w:val="none" w:sz="0" w:space="0" w:color="auto"/>
                                <w:left w:val="none" w:sz="0" w:space="0" w:color="auto"/>
                                <w:bottom w:val="none" w:sz="0" w:space="0" w:color="auto"/>
                                <w:right w:val="none" w:sz="0" w:space="0" w:color="auto"/>
                              </w:divBdr>
                              <w:divsChild>
                                <w:div w:id="1369911556">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024015276">
                      <w:marLeft w:val="0"/>
                      <w:marRight w:val="0"/>
                      <w:marTop w:val="0"/>
                      <w:marBottom w:val="0"/>
                      <w:divBdr>
                        <w:top w:val="none" w:sz="0" w:space="0" w:color="auto"/>
                        <w:left w:val="none" w:sz="0" w:space="0" w:color="auto"/>
                        <w:bottom w:val="none" w:sz="0" w:space="0" w:color="auto"/>
                        <w:right w:val="none" w:sz="0" w:space="0" w:color="auto"/>
                      </w:divBdr>
                      <w:divsChild>
                        <w:div w:id="179143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59268">
      <w:bodyDiv w:val="1"/>
      <w:marLeft w:val="0"/>
      <w:marRight w:val="0"/>
      <w:marTop w:val="0"/>
      <w:marBottom w:val="0"/>
      <w:divBdr>
        <w:top w:val="none" w:sz="0" w:space="0" w:color="auto"/>
        <w:left w:val="none" w:sz="0" w:space="0" w:color="auto"/>
        <w:bottom w:val="none" w:sz="0" w:space="0" w:color="auto"/>
        <w:right w:val="none" w:sz="0" w:space="0" w:color="auto"/>
      </w:divBdr>
    </w:div>
    <w:div w:id="1099452579">
      <w:bodyDiv w:val="1"/>
      <w:marLeft w:val="0"/>
      <w:marRight w:val="0"/>
      <w:marTop w:val="0"/>
      <w:marBottom w:val="0"/>
      <w:divBdr>
        <w:top w:val="none" w:sz="0" w:space="0" w:color="auto"/>
        <w:left w:val="none" w:sz="0" w:space="0" w:color="auto"/>
        <w:bottom w:val="none" w:sz="0" w:space="0" w:color="auto"/>
        <w:right w:val="none" w:sz="0" w:space="0" w:color="auto"/>
      </w:divBdr>
    </w:div>
    <w:div w:id="1279138316">
      <w:bodyDiv w:val="1"/>
      <w:marLeft w:val="0"/>
      <w:marRight w:val="0"/>
      <w:marTop w:val="0"/>
      <w:marBottom w:val="0"/>
      <w:divBdr>
        <w:top w:val="none" w:sz="0" w:space="0" w:color="auto"/>
        <w:left w:val="none" w:sz="0" w:space="0" w:color="auto"/>
        <w:bottom w:val="none" w:sz="0" w:space="0" w:color="auto"/>
        <w:right w:val="none" w:sz="0" w:space="0" w:color="auto"/>
      </w:divBdr>
      <w:divsChild>
        <w:div w:id="2143498201">
          <w:marLeft w:val="0"/>
          <w:marRight w:val="0"/>
          <w:marTop w:val="0"/>
          <w:marBottom w:val="0"/>
          <w:divBdr>
            <w:top w:val="none" w:sz="0" w:space="0" w:color="auto"/>
            <w:left w:val="none" w:sz="0" w:space="0" w:color="auto"/>
            <w:bottom w:val="none" w:sz="0" w:space="0" w:color="auto"/>
            <w:right w:val="none" w:sz="0" w:space="0" w:color="auto"/>
          </w:divBdr>
          <w:divsChild>
            <w:div w:id="208346491">
              <w:marLeft w:val="0"/>
              <w:marRight w:val="0"/>
              <w:marTop w:val="0"/>
              <w:marBottom w:val="0"/>
              <w:divBdr>
                <w:top w:val="none" w:sz="0" w:space="0" w:color="auto"/>
                <w:left w:val="none" w:sz="0" w:space="0" w:color="auto"/>
                <w:bottom w:val="none" w:sz="0" w:space="0" w:color="auto"/>
                <w:right w:val="none" w:sz="0" w:space="0" w:color="auto"/>
              </w:divBdr>
              <w:divsChild>
                <w:div w:id="2037384169">
                  <w:marLeft w:val="0"/>
                  <w:marRight w:val="0"/>
                  <w:marTop w:val="0"/>
                  <w:marBottom w:val="0"/>
                  <w:divBdr>
                    <w:top w:val="none" w:sz="0" w:space="0" w:color="auto"/>
                    <w:left w:val="none" w:sz="0" w:space="0" w:color="auto"/>
                    <w:bottom w:val="none" w:sz="0" w:space="0" w:color="auto"/>
                    <w:right w:val="none" w:sz="0" w:space="0" w:color="auto"/>
                  </w:divBdr>
                  <w:divsChild>
                    <w:div w:id="1086462100">
                      <w:marLeft w:val="0"/>
                      <w:marRight w:val="0"/>
                      <w:marTop w:val="0"/>
                      <w:marBottom w:val="0"/>
                      <w:divBdr>
                        <w:top w:val="none" w:sz="0" w:space="0" w:color="auto"/>
                        <w:left w:val="none" w:sz="0" w:space="0" w:color="auto"/>
                        <w:bottom w:val="none" w:sz="0" w:space="0" w:color="auto"/>
                        <w:right w:val="none" w:sz="0" w:space="0" w:color="auto"/>
                      </w:divBdr>
                      <w:divsChild>
                        <w:div w:id="78782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685344">
          <w:marLeft w:val="0"/>
          <w:marRight w:val="0"/>
          <w:marTop w:val="0"/>
          <w:marBottom w:val="0"/>
          <w:divBdr>
            <w:top w:val="none" w:sz="0" w:space="0" w:color="auto"/>
            <w:left w:val="none" w:sz="0" w:space="0" w:color="auto"/>
            <w:bottom w:val="none" w:sz="0" w:space="0" w:color="auto"/>
            <w:right w:val="none" w:sz="0" w:space="0" w:color="auto"/>
          </w:divBdr>
          <w:divsChild>
            <w:div w:id="593631873">
              <w:marLeft w:val="0"/>
              <w:marRight w:val="0"/>
              <w:marTop w:val="0"/>
              <w:marBottom w:val="0"/>
              <w:divBdr>
                <w:top w:val="none" w:sz="0" w:space="0" w:color="auto"/>
                <w:left w:val="none" w:sz="0" w:space="0" w:color="auto"/>
                <w:bottom w:val="none" w:sz="0" w:space="0" w:color="auto"/>
                <w:right w:val="none" w:sz="0" w:space="0" w:color="auto"/>
              </w:divBdr>
              <w:divsChild>
                <w:div w:id="690759276">
                  <w:marLeft w:val="0"/>
                  <w:marRight w:val="0"/>
                  <w:marTop w:val="0"/>
                  <w:marBottom w:val="0"/>
                  <w:divBdr>
                    <w:top w:val="none" w:sz="0" w:space="0" w:color="auto"/>
                    <w:left w:val="none" w:sz="0" w:space="0" w:color="auto"/>
                    <w:bottom w:val="none" w:sz="0" w:space="0" w:color="auto"/>
                    <w:right w:val="none" w:sz="0" w:space="0" w:color="auto"/>
                  </w:divBdr>
                  <w:divsChild>
                    <w:div w:id="781338705">
                      <w:marLeft w:val="0"/>
                      <w:marRight w:val="0"/>
                      <w:marTop w:val="100"/>
                      <w:marBottom w:val="100"/>
                      <w:divBdr>
                        <w:top w:val="none" w:sz="0" w:space="0" w:color="auto"/>
                        <w:left w:val="none" w:sz="0" w:space="0" w:color="auto"/>
                        <w:bottom w:val="none" w:sz="0" w:space="0" w:color="auto"/>
                        <w:right w:val="none" w:sz="0" w:space="0" w:color="auto"/>
                      </w:divBdr>
                      <w:divsChild>
                        <w:div w:id="1999964782">
                          <w:marLeft w:val="0"/>
                          <w:marRight w:val="0"/>
                          <w:marTop w:val="0"/>
                          <w:marBottom w:val="0"/>
                          <w:divBdr>
                            <w:top w:val="none" w:sz="0" w:space="0" w:color="auto"/>
                            <w:left w:val="none" w:sz="0" w:space="0" w:color="auto"/>
                            <w:bottom w:val="none" w:sz="0" w:space="0" w:color="auto"/>
                            <w:right w:val="none" w:sz="0" w:space="0" w:color="auto"/>
                          </w:divBdr>
                          <w:divsChild>
                            <w:div w:id="827601204">
                              <w:marLeft w:val="0"/>
                              <w:marRight w:val="0"/>
                              <w:marTop w:val="0"/>
                              <w:marBottom w:val="0"/>
                              <w:divBdr>
                                <w:top w:val="none" w:sz="0" w:space="0" w:color="auto"/>
                                <w:left w:val="none" w:sz="0" w:space="0" w:color="auto"/>
                                <w:bottom w:val="none" w:sz="0" w:space="0" w:color="auto"/>
                                <w:right w:val="none" w:sz="0" w:space="0" w:color="auto"/>
                              </w:divBdr>
                            </w:div>
                            <w:div w:id="713582159">
                              <w:marLeft w:val="0"/>
                              <w:marRight w:val="0"/>
                              <w:marTop w:val="90"/>
                              <w:marBottom w:val="0"/>
                              <w:divBdr>
                                <w:top w:val="none" w:sz="0" w:space="0" w:color="auto"/>
                                <w:left w:val="none" w:sz="0" w:space="0" w:color="auto"/>
                                <w:bottom w:val="none" w:sz="0" w:space="0" w:color="auto"/>
                                <w:right w:val="none" w:sz="0" w:space="0" w:color="auto"/>
                              </w:divBdr>
                            </w:div>
                            <w:div w:id="1651866199">
                              <w:marLeft w:val="0"/>
                              <w:marRight w:val="0"/>
                              <w:marTop w:val="150"/>
                              <w:marBottom w:val="0"/>
                              <w:divBdr>
                                <w:top w:val="none" w:sz="0" w:space="0" w:color="auto"/>
                                <w:left w:val="none" w:sz="0" w:space="0" w:color="auto"/>
                                <w:bottom w:val="none" w:sz="0" w:space="0" w:color="auto"/>
                                <w:right w:val="none" w:sz="0" w:space="0" w:color="auto"/>
                              </w:divBdr>
                              <w:divsChild>
                                <w:div w:id="844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344514">
                      <w:marLeft w:val="0"/>
                      <w:marRight w:val="0"/>
                      <w:marTop w:val="0"/>
                      <w:marBottom w:val="0"/>
                      <w:divBdr>
                        <w:top w:val="none" w:sz="0" w:space="0" w:color="auto"/>
                        <w:left w:val="none" w:sz="0" w:space="0" w:color="auto"/>
                        <w:bottom w:val="none" w:sz="0" w:space="0" w:color="auto"/>
                        <w:right w:val="none" w:sz="0" w:space="0" w:color="auto"/>
                      </w:divBdr>
                      <w:divsChild>
                        <w:div w:id="15250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708808">
          <w:marLeft w:val="0"/>
          <w:marRight w:val="0"/>
          <w:marTop w:val="0"/>
          <w:marBottom w:val="0"/>
          <w:divBdr>
            <w:top w:val="none" w:sz="0" w:space="0" w:color="auto"/>
            <w:left w:val="none" w:sz="0" w:space="0" w:color="auto"/>
            <w:bottom w:val="none" w:sz="0" w:space="0" w:color="auto"/>
            <w:right w:val="none" w:sz="0" w:space="0" w:color="auto"/>
          </w:divBdr>
          <w:divsChild>
            <w:div w:id="2131584664">
              <w:marLeft w:val="0"/>
              <w:marRight w:val="0"/>
              <w:marTop w:val="0"/>
              <w:marBottom w:val="0"/>
              <w:divBdr>
                <w:top w:val="none" w:sz="0" w:space="0" w:color="auto"/>
                <w:left w:val="none" w:sz="0" w:space="0" w:color="auto"/>
                <w:bottom w:val="none" w:sz="0" w:space="0" w:color="auto"/>
                <w:right w:val="none" w:sz="0" w:space="0" w:color="auto"/>
              </w:divBdr>
              <w:divsChild>
                <w:div w:id="252714586">
                  <w:marLeft w:val="0"/>
                  <w:marRight w:val="0"/>
                  <w:marTop w:val="0"/>
                  <w:marBottom w:val="0"/>
                  <w:divBdr>
                    <w:top w:val="none" w:sz="0" w:space="0" w:color="auto"/>
                    <w:left w:val="none" w:sz="0" w:space="0" w:color="auto"/>
                    <w:bottom w:val="none" w:sz="0" w:space="0" w:color="auto"/>
                    <w:right w:val="none" w:sz="0" w:space="0" w:color="auto"/>
                  </w:divBdr>
                  <w:divsChild>
                    <w:div w:id="163668055">
                      <w:marLeft w:val="0"/>
                      <w:marRight w:val="0"/>
                      <w:marTop w:val="100"/>
                      <w:marBottom w:val="100"/>
                      <w:divBdr>
                        <w:top w:val="none" w:sz="0" w:space="0" w:color="auto"/>
                        <w:left w:val="none" w:sz="0" w:space="0" w:color="auto"/>
                        <w:bottom w:val="none" w:sz="0" w:space="0" w:color="auto"/>
                        <w:right w:val="none" w:sz="0" w:space="0" w:color="auto"/>
                      </w:divBdr>
                      <w:divsChild>
                        <w:div w:id="186066677">
                          <w:marLeft w:val="0"/>
                          <w:marRight w:val="0"/>
                          <w:marTop w:val="0"/>
                          <w:marBottom w:val="0"/>
                          <w:divBdr>
                            <w:top w:val="none" w:sz="0" w:space="0" w:color="auto"/>
                            <w:left w:val="none" w:sz="0" w:space="0" w:color="auto"/>
                            <w:bottom w:val="none" w:sz="0" w:space="0" w:color="auto"/>
                            <w:right w:val="none" w:sz="0" w:space="0" w:color="auto"/>
                          </w:divBdr>
                          <w:divsChild>
                            <w:div w:id="1537693459">
                              <w:marLeft w:val="0"/>
                              <w:marRight w:val="0"/>
                              <w:marTop w:val="0"/>
                              <w:marBottom w:val="0"/>
                              <w:divBdr>
                                <w:top w:val="none" w:sz="0" w:space="0" w:color="auto"/>
                                <w:left w:val="none" w:sz="0" w:space="0" w:color="auto"/>
                                <w:bottom w:val="none" w:sz="0" w:space="0" w:color="auto"/>
                                <w:right w:val="none" w:sz="0" w:space="0" w:color="auto"/>
                              </w:divBdr>
                            </w:div>
                            <w:div w:id="109134377">
                              <w:marLeft w:val="0"/>
                              <w:marRight w:val="0"/>
                              <w:marTop w:val="90"/>
                              <w:marBottom w:val="0"/>
                              <w:divBdr>
                                <w:top w:val="none" w:sz="0" w:space="0" w:color="auto"/>
                                <w:left w:val="none" w:sz="0" w:space="0" w:color="auto"/>
                                <w:bottom w:val="none" w:sz="0" w:space="0" w:color="auto"/>
                                <w:right w:val="none" w:sz="0" w:space="0" w:color="auto"/>
                              </w:divBdr>
                            </w:div>
                            <w:div w:id="1211307263">
                              <w:marLeft w:val="0"/>
                              <w:marRight w:val="0"/>
                              <w:marTop w:val="150"/>
                              <w:marBottom w:val="0"/>
                              <w:divBdr>
                                <w:top w:val="none" w:sz="0" w:space="0" w:color="auto"/>
                                <w:left w:val="none" w:sz="0" w:space="0" w:color="auto"/>
                                <w:bottom w:val="none" w:sz="0" w:space="0" w:color="auto"/>
                                <w:right w:val="none" w:sz="0" w:space="0" w:color="auto"/>
                              </w:divBdr>
                              <w:divsChild>
                                <w:div w:id="12520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335151">
                      <w:marLeft w:val="0"/>
                      <w:marRight w:val="0"/>
                      <w:marTop w:val="0"/>
                      <w:marBottom w:val="0"/>
                      <w:divBdr>
                        <w:top w:val="none" w:sz="0" w:space="0" w:color="auto"/>
                        <w:left w:val="none" w:sz="0" w:space="0" w:color="auto"/>
                        <w:bottom w:val="none" w:sz="0" w:space="0" w:color="auto"/>
                        <w:right w:val="none" w:sz="0" w:space="0" w:color="auto"/>
                      </w:divBdr>
                      <w:divsChild>
                        <w:div w:id="4238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261120">
          <w:marLeft w:val="0"/>
          <w:marRight w:val="0"/>
          <w:marTop w:val="0"/>
          <w:marBottom w:val="0"/>
          <w:divBdr>
            <w:top w:val="none" w:sz="0" w:space="0" w:color="auto"/>
            <w:left w:val="none" w:sz="0" w:space="0" w:color="auto"/>
            <w:bottom w:val="none" w:sz="0" w:space="0" w:color="auto"/>
            <w:right w:val="none" w:sz="0" w:space="0" w:color="auto"/>
          </w:divBdr>
          <w:divsChild>
            <w:div w:id="657422205">
              <w:marLeft w:val="0"/>
              <w:marRight w:val="0"/>
              <w:marTop w:val="0"/>
              <w:marBottom w:val="0"/>
              <w:divBdr>
                <w:top w:val="none" w:sz="0" w:space="0" w:color="auto"/>
                <w:left w:val="none" w:sz="0" w:space="0" w:color="auto"/>
                <w:bottom w:val="none" w:sz="0" w:space="0" w:color="auto"/>
                <w:right w:val="none" w:sz="0" w:space="0" w:color="auto"/>
              </w:divBdr>
              <w:divsChild>
                <w:div w:id="1604262551">
                  <w:marLeft w:val="0"/>
                  <w:marRight w:val="0"/>
                  <w:marTop w:val="0"/>
                  <w:marBottom w:val="0"/>
                  <w:divBdr>
                    <w:top w:val="none" w:sz="0" w:space="0" w:color="auto"/>
                    <w:left w:val="none" w:sz="0" w:space="0" w:color="auto"/>
                    <w:bottom w:val="none" w:sz="0" w:space="0" w:color="auto"/>
                    <w:right w:val="none" w:sz="0" w:space="0" w:color="auto"/>
                  </w:divBdr>
                  <w:divsChild>
                    <w:div w:id="1275476518">
                      <w:marLeft w:val="0"/>
                      <w:marRight w:val="0"/>
                      <w:marTop w:val="100"/>
                      <w:marBottom w:val="100"/>
                      <w:divBdr>
                        <w:top w:val="none" w:sz="0" w:space="0" w:color="auto"/>
                        <w:left w:val="none" w:sz="0" w:space="0" w:color="auto"/>
                        <w:bottom w:val="none" w:sz="0" w:space="0" w:color="auto"/>
                        <w:right w:val="none" w:sz="0" w:space="0" w:color="auto"/>
                      </w:divBdr>
                      <w:divsChild>
                        <w:div w:id="1314137953">
                          <w:marLeft w:val="0"/>
                          <w:marRight w:val="0"/>
                          <w:marTop w:val="100"/>
                          <w:marBottom w:val="100"/>
                          <w:divBdr>
                            <w:top w:val="none" w:sz="0" w:space="0" w:color="auto"/>
                            <w:left w:val="none" w:sz="0" w:space="0" w:color="auto"/>
                            <w:bottom w:val="none" w:sz="0" w:space="0" w:color="auto"/>
                            <w:right w:val="none" w:sz="0" w:space="0" w:color="auto"/>
                          </w:divBdr>
                          <w:divsChild>
                            <w:div w:id="6716834">
                              <w:marLeft w:val="300"/>
                              <w:marRight w:val="300"/>
                              <w:marTop w:val="300"/>
                              <w:marBottom w:val="300"/>
                              <w:divBdr>
                                <w:top w:val="none" w:sz="0" w:space="0" w:color="auto"/>
                                <w:left w:val="none" w:sz="0" w:space="0" w:color="auto"/>
                                <w:bottom w:val="none" w:sz="0" w:space="0" w:color="auto"/>
                                <w:right w:val="none" w:sz="0" w:space="0" w:color="auto"/>
                              </w:divBdr>
                              <w:divsChild>
                                <w:div w:id="138151305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017580520">
                      <w:marLeft w:val="0"/>
                      <w:marRight w:val="0"/>
                      <w:marTop w:val="0"/>
                      <w:marBottom w:val="0"/>
                      <w:divBdr>
                        <w:top w:val="none" w:sz="0" w:space="0" w:color="auto"/>
                        <w:left w:val="none" w:sz="0" w:space="0" w:color="auto"/>
                        <w:bottom w:val="none" w:sz="0" w:space="0" w:color="auto"/>
                        <w:right w:val="none" w:sz="0" w:space="0" w:color="auto"/>
                      </w:divBdr>
                      <w:divsChild>
                        <w:div w:id="18287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555030">
          <w:marLeft w:val="0"/>
          <w:marRight w:val="0"/>
          <w:marTop w:val="0"/>
          <w:marBottom w:val="0"/>
          <w:divBdr>
            <w:top w:val="none" w:sz="0" w:space="0" w:color="auto"/>
            <w:left w:val="none" w:sz="0" w:space="0" w:color="auto"/>
            <w:bottom w:val="none" w:sz="0" w:space="0" w:color="auto"/>
            <w:right w:val="none" w:sz="0" w:space="0" w:color="auto"/>
          </w:divBdr>
          <w:divsChild>
            <w:div w:id="203177922">
              <w:marLeft w:val="0"/>
              <w:marRight w:val="0"/>
              <w:marTop w:val="0"/>
              <w:marBottom w:val="0"/>
              <w:divBdr>
                <w:top w:val="none" w:sz="0" w:space="0" w:color="auto"/>
                <w:left w:val="none" w:sz="0" w:space="0" w:color="auto"/>
                <w:bottom w:val="none" w:sz="0" w:space="0" w:color="auto"/>
                <w:right w:val="none" w:sz="0" w:space="0" w:color="auto"/>
              </w:divBdr>
              <w:divsChild>
                <w:div w:id="18821003">
                  <w:marLeft w:val="0"/>
                  <w:marRight w:val="0"/>
                  <w:marTop w:val="0"/>
                  <w:marBottom w:val="0"/>
                  <w:divBdr>
                    <w:top w:val="none" w:sz="0" w:space="0" w:color="auto"/>
                    <w:left w:val="none" w:sz="0" w:space="0" w:color="auto"/>
                    <w:bottom w:val="none" w:sz="0" w:space="0" w:color="auto"/>
                    <w:right w:val="none" w:sz="0" w:space="0" w:color="auto"/>
                  </w:divBdr>
                  <w:divsChild>
                    <w:div w:id="301732541">
                      <w:marLeft w:val="0"/>
                      <w:marRight w:val="0"/>
                      <w:marTop w:val="100"/>
                      <w:marBottom w:val="100"/>
                      <w:divBdr>
                        <w:top w:val="none" w:sz="0" w:space="0" w:color="auto"/>
                        <w:left w:val="none" w:sz="0" w:space="0" w:color="auto"/>
                        <w:bottom w:val="none" w:sz="0" w:space="0" w:color="auto"/>
                        <w:right w:val="none" w:sz="0" w:space="0" w:color="auto"/>
                      </w:divBdr>
                      <w:divsChild>
                        <w:div w:id="1732649633">
                          <w:marLeft w:val="0"/>
                          <w:marRight w:val="0"/>
                          <w:marTop w:val="100"/>
                          <w:marBottom w:val="100"/>
                          <w:divBdr>
                            <w:top w:val="none" w:sz="0" w:space="0" w:color="auto"/>
                            <w:left w:val="none" w:sz="0" w:space="0" w:color="auto"/>
                            <w:bottom w:val="none" w:sz="0" w:space="0" w:color="auto"/>
                            <w:right w:val="none" w:sz="0" w:space="0" w:color="auto"/>
                          </w:divBdr>
                          <w:divsChild>
                            <w:div w:id="1318153">
                              <w:marLeft w:val="300"/>
                              <w:marRight w:val="300"/>
                              <w:marTop w:val="300"/>
                              <w:marBottom w:val="300"/>
                              <w:divBdr>
                                <w:top w:val="none" w:sz="0" w:space="0" w:color="auto"/>
                                <w:left w:val="none" w:sz="0" w:space="0" w:color="auto"/>
                                <w:bottom w:val="none" w:sz="0" w:space="0" w:color="auto"/>
                                <w:right w:val="none" w:sz="0" w:space="0" w:color="auto"/>
                              </w:divBdr>
                              <w:divsChild>
                                <w:div w:id="84752226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940524016">
                      <w:marLeft w:val="0"/>
                      <w:marRight w:val="0"/>
                      <w:marTop w:val="0"/>
                      <w:marBottom w:val="0"/>
                      <w:divBdr>
                        <w:top w:val="none" w:sz="0" w:space="0" w:color="auto"/>
                        <w:left w:val="none" w:sz="0" w:space="0" w:color="auto"/>
                        <w:bottom w:val="none" w:sz="0" w:space="0" w:color="auto"/>
                        <w:right w:val="none" w:sz="0" w:space="0" w:color="auto"/>
                      </w:divBdr>
                      <w:divsChild>
                        <w:div w:id="20548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011">
          <w:marLeft w:val="0"/>
          <w:marRight w:val="0"/>
          <w:marTop w:val="0"/>
          <w:marBottom w:val="0"/>
          <w:divBdr>
            <w:top w:val="none" w:sz="0" w:space="0" w:color="auto"/>
            <w:left w:val="none" w:sz="0" w:space="0" w:color="auto"/>
            <w:bottom w:val="none" w:sz="0" w:space="0" w:color="auto"/>
            <w:right w:val="none" w:sz="0" w:space="0" w:color="auto"/>
          </w:divBdr>
          <w:divsChild>
            <w:div w:id="143351731">
              <w:marLeft w:val="0"/>
              <w:marRight w:val="0"/>
              <w:marTop w:val="0"/>
              <w:marBottom w:val="0"/>
              <w:divBdr>
                <w:top w:val="none" w:sz="0" w:space="0" w:color="auto"/>
                <w:left w:val="none" w:sz="0" w:space="0" w:color="auto"/>
                <w:bottom w:val="none" w:sz="0" w:space="0" w:color="auto"/>
                <w:right w:val="none" w:sz="0" w:space="0" w:color="auto"/>
              </w:divBdr>
              <w:divsChild>
                <w:div w:id="446193524">
                  <w:marLeft w:val="0"/>
                  <w:marRight w:val="0"/>
                  <w:marTop w:val="0"/>
                  <w:marBottom w:val="0"/>
                  <w:divBdr>
                    <w:top w:val="none" w:sz="0" w:space="0" w:color="auto"/>
                    <w:left w:val="none" w:sz="0" w:space="0" w:color="auto"/>
                    <w:bottom w:val="none" w:sz="0" w:space="0" w:color="auto"/>
                    <w:right w:val="none" w:sz="0" w:space="0" w:color="auto"/>
                  </w:divBdr>
                  <w:divsChild>
                    <w:div w:id="849880272">
                      <w:marLeft w:val="0"/>
                      <w:marRight w:val="0"/>
                      <w:marTop w:val="100"/>
                      <w:marBottom w:val="100"/>
                      <w:divBdr>
                        <w:top w:val="none" w:sz="0" w:space="0" w:color="auto"/>
                        <w:left w:val="none" w:sz="0" w:space="0" w:color="auto"/>
                        <w:bottom w:val="none" w:sz="0" w:space="0" w:color="auto"/>
                        <w:right w:val="none" w:sz="0" w:space="0" w:color="auto"/>
                      </w:divBdr>
                      <w:divsChild>
                        <w:div w:id="432013797">
                          <w:marLeft w:val="0"/>
                          <w:marRight w:val="0"/>
                          <w:marTop w:val="100"/>
                          <w:marBottom w:val="100"/>
                          <w:divBdr>
                            <w:top w:val="none" w:sz="0" w:space="0" w:color="auto"/>
                            <w:left w:val="none" w:sz="0" w:space="0" w:color="auto"/>
                            <w:bottom w:val="none" w:sz="0" w:space="0" w:color="auto"/>
                            <w:right w:val="none" w:sz="0" w:space="0" w:color="auto"/>
                          </w:divBdr>
                          <w:divsChild>
                            <w:div w:id="1712344040">
                              <w:marLeft w:val="300"/>
                              <w:marRight w:val="300"/>
                              <w:marTop w:val="300"/>
                              <w:marBottom w:val="300"/>
                              <w:divBdr>
                                <w:top w:val="none" w:sz="0" w:space="0" w:color="auto"/>
                                <w:left w:val="none" w:sz="0" w:space="0" w:color="auto"/>
                                <w:bottom w:val="none" w:sz="0" w:space="0" w:color="auto"/>
                                <w:right w:val="none" w:sz="0" w:space="0" w:color="auto"/>
                              </w:divBdr>
                              <w:divsChild>
                                <w:div w:id="213293849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052777751">
                      <w:marLeft w:val="0"/>
                      <w:marRight w:val="0"/>
                      <w:marTop w:val="0"/>
                      <w:marBottom w:val="0"/>
                      <w:divBdr>
                        <w:top w:val="none" w:sz="0" w:space="0" w:color="auto"/>
                        <w:left w:val="none" w:sz="0" w:space="0" w:color="auto"/>
                        <w:bottom w:val="none" w:sz="0" w:space="0" w:color="auto"/>
                        <w:right w:val="none" w:sz="0" w:space="0" w:color="auto"/>
                      </w:divBdr>
                      <w:divsChild>
                        <w:div w:id="122121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1308">
          <w:marLeft w:val="0"/>
          <w:marRight w:val="0"/>
          <w:marTop w:val="0"/>
          <w:marBottom w:val="0"/>
          <w:divBdr>
            <w:top w:val="none" w:sz="0" w:space="0" w:color="auto"/>
            <w:left w:val="none" w:sz="0" w:space="0" w:color="auto"/>
            <w:bottom w:val="none" w:sz="0" w:space="0" w:color="auto"/>
            <w:right w:val="none" w:sz="0" w:space="0" w:color="auto"/>
          </w:divBdr>
          <w:divsChild>
            <w:div w:id="460732154">
              <w:marLeft w:val="0"/>
              <w:marRight w:val="0"/>
              <w:marTop w:val="0"/>
              <w:marBottom w:val="0"/>
              <w:divBdr>
                <w:top w:val="none" w:sz="0" w:space="0" w:color="auto"/>
                <w:left w:val="none" w:sz="0" w:space="0" w:color="auto"/>
                <w:bottom w:val="none" w:sz="0" w:space="0" w:color="auto"/>
                <w:right w:val="none" w:sz="0" w:space="0" w:color="auto"/>
              </w:divBdr>
              <w:divsChild>
                <w:div w:id="851995973">
                  <w:marLeft w:val="0"/>
                  <w:marRight w:val="0"/>
                  <w:marTop w:val="0"/>
                  <w:marBottom w:val="0"/>
                  <w:divBdr>
                    <w:top w:val="none" w:sz="0" w:space="0" w:color="auto"/>
                    <w:left w:val="none" w:sz="0" w:space="0" w:color="auto"/>
                    <w:bottom w:val="none" w:sz="0" w:space="0" w:color="auto"/>
                    <w:right w:val="none" w:sz="0" w:space="0" w:color="auto"/>
                  </w:divBdr>
                  <w:divsChild>
                    <w:div w:id="1769234470">
                      <w:marLeft w:val="0"/>
                      <w:marRight w:val="0"/>
                      <w:marTop w:val="100"/>
                      <w:marBottom w:val="100"/>
                      <w:divBdr>
                        <w:top w:val="none" w:sz="0" w:space="0" w:color="auto"/>
                        <w:left w:val="none" w:sz="0" w:space="0" w:color="auto"/>
                        <w:bottom w:val="none" w:sz="0" w:space="0" w:color="auto"/>
                        <w:right w:val="none" w:sz="0" w:space="0" w:color="auto"/>
                      </w:divBdr>
                      <w:divsChild>
                        <w:div w:id="1170635487">
                          <w:marLeft w:val="0"/>
                          <w:marRight w:val="0"/>
                          <w:marTop w:val="100"/>
                          <w:marBottom w:val="100"/>
                          <w:divBdr>
                            <w:top w:val="none" w:sz="0" w:space="0" w:color="auto"/>
                            <w:left w:val="none" w:sz="0" w:space="0" w:color="auto"/>
                            <w:bottom w:val="none" w:sz="0" w:space="0" w:color="auto"/>
                            <w:right w:val="none" w:sz="0" w:space="0" w:color="auto"/>
                          </w:divBdr>
                          <w:divsChild>
                            <w:div w:id="845749005">
                              <w:marLeft w:val="300"/>
                              <w:marRight w:val="300"/>
                              <w:marTop w:val="300"/>
                              <w:marBottom w:val="300"/>
                              <w:divBdr>
                                <w:top w:val="none" w:sz="0" w:space="0" w:color="auto"/>
                                <w:left w:val="none" w:sz="0" w:space="0" w:color="auto"/>
                                <w:bottom w:val="none" w:sz="0" w:space="0" w:color="auto"/>
                                <w:right w:val="none" w:sz="0" w:space="0" w:color="auto"/>
                              </w:divBdr>
                              <w:divsChild>
                                <w:div w:id="184300945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868564829">
                      <w:marLeft w:val="0"/>
                      <w:marRight w:val="0"/>
                      <w:marTop w:val="0"/>
                      <w:marBottom w:val="0"/>
                      <w:divBdr>
                        <w:top w:val="none" w:sz="0" w:space="0" w:color="auto"/>
                        <w:left w:val="none" w:sz="0" w:space="0" w:color="auto"/>
                        <w:bottom w:val="none" w:sz="0" w:space="0" w:color="auto"/>
                        <w:right w:val="none" w:sz="0" w:space="0" w:color="auto"/>
                      </w:divBdr>
                      <w:divsChild>
                        <w:div w:id="8776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875822">
          <w:marLeft w:val="0"/>
          <w:marRight w:val="0"/>
          <w:marTop w:val="0"/>
          <w:marBottom w:val="0"/>
          <w:divBdr>
            <w:top w:val="none" w:sz="0" w:space="0" w:color="auto"/>
            <w:left w:val="none" w:sz="0" w:space="0" w:color="auto"/>
            <w:bottom w:val="none" w:sz="0" w:space="0" w:color="auto"/>
            <w:right w:val="none" w:sz="0" w:space="0" w:color="auto"/>
          </w:divBdr>
          <w:divsChild>
            <w:div w:id="931202526">
              <w:marLeft w:val="0"/>
              <w:marRight w:val="0"/>
              <w:marTop w:val="0"/>
              <w:marBottom w:val="0"/>
              <w:divBdr>
                <w:top w:val="none" w:sz="0" w:space="0" w:color="auto"/>
                <w:left w:val="none" w:sz="0" w:space="0" w:color="auto"/>
                <w:bottom w:val="none" w:sz="0" w:space="0" w:color="auto"/>
                <w:right w:val="none" w:sz="0" w:space="0" w:color="auto"/>
              </w:divBdr>
              <w:divsChild>
                <w:div w:id="204295605">
                  <w:marLeft w:val="0"/>
                  <w:marRight w:val="0"/>
                  <w:marTop w:val="0"/>
                  <w:marBottom w:val="0"/>
                  <w:divBdr>
                    <w:top w:val="none" w:sz="0" w:space="0" w:color="auto"/>
                    <w:left w:val="none" w:sz="0" w:space="0" w:color="auto"/>
                    <w:bottom w:val="none" w:sz="0" w:space="0" w:color="auto"/>
                    <w:right w:val="none" w:sz="0" w:space="0" w:color="auto"/>
                  </w:divBdr>
                  <w:divsChild>
                    <w:div w:id="2072117785">
                      <w:marLeft w:val="0"/>
                      <w:marRight w:val="0"/>
                      <w:marTop w:val="100"/>
                      <w:marBottom w:val="100"/>
                      <w:divBdr>
                        <w:top w:val="none" w:sz="0" w:space="0" w:color="auto"/>
                        <w:left w:val="none" w:sz="0" w:space="0" w:color="auto"/>
                        <w:bottom w:val="none" w:sz="0" w:space="0" w:color="auto"/>
                        <w:right w:val="none" w:sz="0" w:space="0" w:color="auto"/>
                      </w:divBdr>
                      <w:divsChild>
                        <w:div w:id="541862294">
                          <w:marLeft w:val="0"/>
                          <w:marRight w:val="0"/>
                          <w:marTop w:val="100"/>
                          <w:marBottom w:val="100"/>
                          <w:divBdr>
                            <w:top w:val="none" w:sz="0" w:space="0" w:color="auto"/>
                            <w:left w:val="none" w:sz="0" w:space="0" w:color="auto"/>
                            <w:bottom w:val="none" w:sz="0" w:space="0" w:color="auto"/>
                            <w:right w:val="none" w:sz="0" w:space="0" w:color="auto"/>
                          </w:divBdr>
                          <w:divsChild>
                            <w:div w:id="2131779615">
                              <w:marLeft w:val="300"/>
                              <w:marRight w:val="300"/>
                              <w:marTop w:val="300"/>
                              <w:marBottom w:val="300"/>
                              <w:divBdr>
                                <w:top w:val="none" w:sz="0" w:space="0" w:color="auto"/>
                                <w:left w:val="none" w:sz="0" w:space="0" w:color="auto"/>
                                <w:bottom w:val="none" w:sz="0" w:space="0" w:color="auto"/>
                                <w:right w:val="none" w:sz="0" w:space="0" w:color="auto"/>
                              </w:divBdr>
                              <w:divsChild>
                                <w:div w:id="189832058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370951838">
                      <w:marLeft w:val="0"/>
                      <w:marRight w:val="0"/>
                      <w:marTop w:val="0"/>
                      <w:marBottom w:val="0"/>
                      <w:divBdr>
                        <w:top w:val="none" w:sz="0" w:space="0" w:color="auto"/>
                        <w:left w:val="none" w:sz="0" w:space="0" w:color="auto"/>
                        <w:bottom w:val="none" w:sz="0" w:space="0" w:color="auto"/>
                        <w:right w:val="none" w:sz="0" w:space="0" w:color="auto"/>
                      </w:divBdr>
                      <w:divsChild>
                        <w:div w:id="203838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21657">
          <w:marLeft w:val="0"/>
          <w:marRight w:val="0"/>
          <w:marTop w:val="0"/>
          <w:marBottom w:val="0"/>
          <w:divBdr>
            <w:top w:val="none" w:sz="0" w:space="0" w:color="auto"/>
            <w:left w:val="none" w:sz="0" w:space="0" w:color="auto"/>
            <w:bottom w:val="none" w:sz="0" w:space="0" w:color="auto"/>
            <w:right w:val="none" w:sz="0" w:space="0" w:color="auto"/>
          </w:divBdr>
          <w:divsChild>
            <w:div w:id="1507398566">
              <w:marLeft w:val="0"/>
              <w:marRight w:val="0"/>
              <w:marTop w:val="0"/>
              <w:marBottom w:val="0"/>
              <w:divBdr>
                <w:top w:val="none" w:sz="0" w:space="0" w:color="auto"/>
                <w:left w:val="none" w:sz="0" w:space="0" w:color="auto"/>
                <w:bottom w:val="none" w:sz="0" w:space="0" w:color="auto"/>
                <w:right w:val="none" w:sz="0" w:space="0" w:color="auto"/>
              </w:divBdr>
              <w:divsChild>
                <w:div w:id="1812215260">
                  <w:marLeft w:val="0"/>
                  <w:marRight w:val="0"/>
                  <w:marTop w:val="0"/>
                  <w:marBottom w:val="0"/>
                  <w:divBdr>
                    <w:top w:val="none" w:sz="0" w:space="0" w:color="auto"/>
                    <w:left w:val="none" w:sz="0" w:space="0" w:color="auto"/>
                    <w:bottom w:val="none" w:sz="0" w:space="0" w:color="auto"/>
                    <w:right w:val="none" w:sz="0" w:space="0" w:color="auto"/>
                  </w:divBdr>
                  <w:divsChild>
                    <w:div w:id="1856731125">
                      <w:marLeft w:val="0"/>
                      <w:marRight w:val="0"/>
                      <w:marTop w:val="100"/>
                      <w:marBottom w:val="100"/>
                      <w:divBdr>
                        <w:top w:val="none" w:sz="0" w:space="0" w:color="auto"/>
                        <w:left w:val="none" w:sz="0" w:space="0" w:color="auto"/>
                        <w:bottom w:val="none" w:sz="0" w:space="0" w:color="auto"/>
                        <w:right w:val="none" w:sz="0" w:space="0" w:color="auto"/>
                      </w:divBdr>
                      <w:divsChild>
                        <w:div w:id="1160653102">
                          <w:marLeft w:val="0"/>
                          <w:marRight w:val="0"/>
                          <w:marTop w:val="100"/>
                          <w:marBottom w:val="100"/>
                          <w:divBdr>
                            <w:top w:val="none" w:sz="0" w:space="0" w:color="auto"/>
                            <w:left w:val="none" w:sz="0" w:space="0" w:color="auto"/>
                            <w:bottom w:val="none" w:sz="0" w:space="0" w:color="auto"/>
                            <w:right w:val="none" w:sz="0" w:space="0" w:color="auto"/>
                          </w:divBdr>
                          <w:divsChild>
                            <w:div w:id="1210998072">
                              <w:marLeft w:val="300"/>
                              <w:marRight w:val="300"/>
                              <w:marTop w:val="300"/>
                              <w:marBottom w:val="300"/>
                              <w:divBdr>
                                <w:top w:val="none" w:sz="0" w:space="0" w:color="auto"/>
                                <w:left w:val="none" w:sz="0" w:space="0" w:color="auto"/>
                                <w:bottom w:val="none" w:sz="0" w:space="0" w:color="auto"/>
                                <w:right w:val="none" w:sz="0" w:space="0" w:color="auto"/>
                              </w:divBdr>
                              <w:divsChild>
                                <w:div w:id="62936067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447194174">
                      <w:marLeft w:val="0"/>
                      <w:marRight w:val="0"/>
                      <w:marTop w:val="0"/>
                      <w:marBottom w:val="0"/>
                      <w:divBdr>
                        <w:top w:val="none" w:sz="0" w:space="0" w:color="auto"/>
                        <w:left w:val="none" w:sz="0" w:space="0" w:color="auto"/>
                        <w:bottom w:val="none" w:sz="0" w:space="0" w:color="auto"/>
                        <w:right w:val="none" w:sz="0" w:space="0" w:color="auto"/>
                      </w:divBdr>
                      <w:divsChild>
                        <w:div w:id="4146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239412">
          <w:marLeft w:val="0"/>
          <w:marRight w:val="0"/>
          <w:marTop w:val="0"/>
          <w:marBottom w:val="0"/>
          <w:divBdr>
            <w:top w:val="none" w:sz="0" w:space="0" w:color="auto"/>
            <w:left w:val="none" w:sz="0" w:space="0" w:color="auto"/>
            <w:bottom w:val="none" w:sz="0" w:space="0" w:color="auto"/>
            <w:right w:val="none" w:sz="0" w:space="0" w:color="auto"/>
          </w:divBdr>
          <w:divsChild>
            <w:div w:id="886798801">
              <w:marLeft w:val="0"/>
              <w:marRight w:val="0"/>
              <w:marTop w:val="0"/>
              <w:marBottom w:val="0"/>
              <w:divBdr>
                <w:top w:val="none" w:sz="0" w:space="0" w:color="auto"/>
                <w:left w:val="none" w:sz="0" w:space="0" w:color="auto"/>
                <w:bottom w:val="none" w:sz="0" w:space="0" w:color="auto"/>
                <w:right w:val="none" w:sz="0" w:space="0" w:color="auto"/>
              </w:divBdr>
              <w:divsChild>
                <w:div w:id="19748961">
                  <w:marLeft w:val="0"/>
                  <w:marRight w:val="0"/>
                  <w:marTop w:val="0"/>
                  <w:marBottom w:val="0"/>
                  <w:divBdr>
                    <w:top w:val="none" w:sz="0" w:space="0" w:color="auto"/>
                    <w:left w:val="none" w:sz="0" w:space="0" w:color="auto"/>
                    <w:bottom w:val="none" w:sz="0" w:space="0" w:color="auto"/>
                    <w:right w:val="none" w:sz="0" w:space="0" w:color="auto"/>
                  </w:divBdr>
                  <w:divsChild>
                    <w:div w:id="970133440">
                      <w:marLeft w:val="0"/>
                      <w:marRight w:val="0"/>
                      <w:marTop w:val="100"/>
                      <w:marBottom w:val="100"/>
                      <w:divBdr>
                        <w:top w:val="none" w:sz="0" w:space="0" w:color="auto"/>
                        <w:left w:val="none" w:sz="0" w:space="0" w:color="auto"/>
                        <w:bottom w:val="none" w:sz="0" w:space="0" w:color="auto"/>
                        <w:right w:val="none" w:sz="0" w:space="0" w:color="auto"/>
                      </w:divBdr>
                      <w:divsChild>
                        <w:div w:id="1202590809">
                          <w:marLeft w:val="0"/>
                          <w:marRight w:val="0"/>
                          <w:marTop w:val="100"/>
                          <w:marBottom w:val="100"/>
                          <w:divBdr>
                            <w:top w:val="none" w:sz="0" w:space="0" w:color="auto"/>
                            <w:left w:val="none" w:sz="0" w:space="0" w:color="auto"/>
                            <w:bottom w:val="none" w:sz="0" w:space="0" w:color="auto"/>
                            <w:right w:val="none" w:sz="0" w:space="0" w:color="auto"/>
                          </w:divBdr>
                          <w:divsChild>
                            <w:div w:id="87697546">
                              <w:marLeft w:val="300"/>
                              <w:marRight w:val="300"/>
                              <w:marTop w:val="300"/>
                              <w:marBottom w:val="300"/>
                              <w:divBdr>
                                <w:top w:val="none" w:sz="0" w:space="0" w:color="auto"/>
                                <w:left w:val="none" w:sz="0" w:space="0" w:color="auto"/>
                                <w:bottom w:val="none" w:sz="0" w:space="0" w:color="auto"/>
                                <w:right w:val="none" w:sz="0" w:space="0" w:color="auto"/>
                              </w:divBdr>
                              <w:divsChild>
                                <w:div w:id="82054131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158380823">
                      <w:marLeft w:val="0"/>
                      <w:marRight w:val="0"/>
                      <w:marTop w:val="0"/>
                      <w:marBottom w:val="0"/>
                      <w:divBdr>
                        <w:top w:val="none" w:sz="0" w:space="0" w:color="auto"/>
                        <w:left w:val="none" w:sz="0" w:space="0" w:color="auto"/>
                        <w:bottom w:val="none" w:sz="0" w:space="0" w:color="auto"/>
                        <w:right w:val="none" w:sz="0" w:space="0" w:color="auto"/>
                      </w:divBdr>
                      <w:divsChild>
                        <w:div w:id="127359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24731">
          <w:marLeft w:val="0"/>
          <w:marRight w:val="0"/>
          <w:marTop w:val="0"/>
          <w:marBottom w:val="0"/>
          <w:divBdr>
            <w:top w:val="none" w:sz="0" w:space="0" w:color="auto"/>
            <w:left w:val="none" w:sz="0" w:space="0" w:color="auto"/>
            <w:bottom w:val="none" w:sz="0" w:space="0" w:color="auto"/>
            <w:right w:val="none" w:sz="0" w:space="0" w:color="auto"/>
          </w:divBdr>
          <w:divsChild>
            <w:div w:id="143207555">
              <w:marLeft w:val="0"/>
              <w:marRight w:val="0"/>
              <w:marTop w:val="0"/>
              <w:marBottom w:val="0"/>
              <w:divBdr>
                <w:top w:val="none" w:sz="0" w:space="0" w:color="auto"/>
                <w:left w:val="none" w:sz="0" w:space="0" w:color="auto"/>
                <w:bottom w:val="none" w:sz="0" w:space="0" w:color="auto"/>
                <w:right w:val="none" w:sz="0" w:space="0" w:color="auto"/>
              </w:divBdr>
              <w:divsChild>
                <w:div w:id="862326552">
                  <w:marLeft w:val="0"/>
                  <w:marRight w:val="0"/>
                  <w:marTop w:val="0"/>
                  <w:marBottom w:val="0"/>
                  <w:divBdr>
                    <w:top w:val="none" w:sz="0" w:space="0" w:color="auto"/>
                    <w:left w:val="none" w:sz="0" w:space="0" w:color="auto"/>
                    <w:bottom w:val="none" w:sz="0" w:space="0" w:color="auto"/>
                    <w:right w:val="none" w:sz="0" w:space="0" w:color="auto"/>
                  </w:divBdr>
                  <w:divsChild>
                    <w:div w:id="129329820">
                      <w:marLeft w:val="0"/>
                      <w:marRight w:val="0"/>
                      <w:marTop w:val="100"/>
                      <w:marBottom w:val="100"/>
                      <w:divBdr>
                        <w:top w:val="none" w:sz="0" w:space="0" w:color="auto"/>
                        <w:left w:val="none" w:sz="0" w:space="0" w:color="auto"/>
                        <w:bottom w:val="none" w:sz="0" w:space="0" w:color="auto"/>
                        <w:right w:val="none" w:sz="0" w:space="0" w:color="auto"/>
                      </w:divBdr>
                      <w:divsChild>
                        <w:div w:id="1582910416">
                          <w:marLeft w:val="0"/>
                          <w:marRight w:val="0"/>
                          <w:marTop w:val="100"/>
                          <w:marBottom w:val="100"/>
                          <w:divBdr>
                            <w:top w:val="none" w:sz="0" w:space="0" w:color="auto"/>
                            <w:left w:val="none" w:sz="0" w:space="0" w:color="auto"/>
                            <w:bottom w:val="none" w:sz="0" w:space="0" w:color="auto"/>
                            <w:right w:val="none" w:sz="0" w:space="0" w:color="auto"/>
                          </w:divBdr>
                          <w:divsChild>
                            <w:div w:id="1272854114">
                              <w:marLeft w:val="300"/>
                              <w:marRight w:val="300"/>
                              <w:marTop w:val="300"/>
                              <w:marBottom w:val="300"/>
                              <w:divBdr>
                                <w:top w:val="none" w:sz="0" w:space="0" w:color="auto"/>
                                <w:left w:val="none" w:sz="0" w:space="0" w:color="auto"/>
                                <w:bottom w:val="none" w:sz="0" w:space="0" w:color="auto"/>
                                <w:right w:val="none" w:sz="0" w:space="0" w:color="auto"/>
                              </w:divBdr>
                              <w:divsChild>
                                <w:div w:id="129108722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740130513">
                      <w:marLeft w:val="0"/>
                      <w:marRight w:val="0"/>
                      <w:marTop w:val="0"/>
                      <w:marBottom w:val="0"/>
                      <w:divBdr>
                        <w:top w:val="none" w:sz="0" w:space="0" w:color="auto"/>
                        <w:left w:val="none" w:sz="0" w:space="0" w:color="auto"/>
                        <w:bottom w:val="none" w:sz="0" w:space="0" w:color="auto"/>
                        <w:right w:val="none" w:sz="0" w:space="0" w:color="auto"/>
                      </w:divBdr>
                      <w:divsChild>
                        <w:div w:id="8954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170912">
      <w:bodyDiv w:val="1"/>
      <w:marLeft w:val="0"/>
      <w:marRight w:val="0"/>
      <w:marTop w:val="0"/>
      <w:marBottom w:val="0"/>
      <w:divBdr>
        <w:top w:val="none" w:sz="0" w:space="0" w:color="auto"/>
        <w:left w:val="none" w:sz="0" w:space="0" w:color="auto"/>
        <w:bottom w:val="none" w:sz="0" w:space="0" w:color="auto"/>
        <w:right w:val="none" w:sz="0" w:space="0" w:color="auto"/>
      </w:divBdr>
      <w:divsChild>
        <w:div w:id="658076112">
          <w:marLeft w:val="0"/>
          <w:marRight w:val="0"/>
          <w:marTop w:val="0"/>
          <w:marBottom w:val="0"/>
          <w:divBdr>
            <w:top w:val="none" w:sz="0" w:space="0" w:color="auto"/>
            <w:left w:val="none" w:sz="0" w:space="0" w:color="auto"/>
            <w:bottom w:val="none" w:sz="0" w:space="0" w:color="auto"/>
            <w:right w:val="none" w:sz="0" w:space="0" w:color="auto"/>
          </w:divBdr>
          <w:divsChild>
            <w:div w:id="863402437">
              <w:marLeft w:val="0"/>
              <w:marRight w:val="0"/>
              <w:marTop w:val="0"/>
              <w:marBottom w:val="0"/>
              <w:divBdr>
                <w:top w:val="none" w:sz="0" w:space="0" w:color="auto"/>
                <w:left w:val="none" w:sz="0" w:space="0" w:color="auto"/>
                <w:bottom w:val="none" w:sz="0" w:space="0" w:color="auto"/>
                <w:right w:val="none" w:sz="0" w:space="0" w:color="auto"/>
              </w:divBdr>
              <w:divsChild>
                <w:div w:id="817573859">
                  <w:marLeft w:val="0"/>
                  <w:marRight w:val="0"/>
                  <w:marTop w:val="0"/>
                  <w:marBottom w:val="0"/>
                  <w:divBdr>
                    <w:top w:val="none" w:sz="0" w:space="0" w:color="auto"/>
                    <w:left w:val="none" w:sz="0" w:space="0" w:color="auto"/>
                    <w:bottom w:val="none" w:sz="0" w:space="0" w:color="auto"/>
                    <w:right w:val="none" w:sz="0" w:space="0" w:color="auto"/>
                  </w:divBdr>
                  <w:divsChild>
                    <w:div w:id="595300">
                      <w:marLeft w:val="0"/>
                      <w:marRight w:val="0"/>
                      <w:marTop w:val="0"/>
                      <w:marBottom w:val="0"/>
                      <w:divBdr>
                        <w:top w:val="none" w:sz="0" w:space="0" w:color="auto"/>
                        <w:left w:val="none" w:sz="0" w:space="0" w:color="auto"/>
                        <w:bottom w:val="none" w:sz="0" w:space="0" w:color="auto"/>
                        <w:right w:val="none" w:sz="0" w:space="0" w:color="auto"/>
                      </w:divBdr>
                      <w:divsChild>
                        <w:div w:id="11299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26139">
          <w:marLeft w:val="0"/>
          <w:marRight w:val="0"/>
          <w:marTop w:val="0"/>
          <w:marBottom w:val="0"/>
          <w:divBdr>
            <w:top w:val="none" w:sz="0" w:space="0" w:color="auto"/>
            <w:left w:val="none" w:sz="0" w:space="0" w:color="auto"/>
            <w:bottom w:val="none" w:sz="0" w:space="0" w:color="auto"/>
            <w:right w:val="none" w:sz="0" w:space="0" w:color="auto"/>
          </w:divBdr>
          <w:divsChild>
            <w:div w:id="640578924">
              <w:marLeft w:val="0"/>
              <w:marRight w:val="0"/>
              <w:marTop w:val="0"/>
              <w:marBottom w:val="0"/>
              <w:divBdr>
                <w:top w:val="none" w:sz="0" w:space="0" w:color="auto"/>
                <w:left w:val="none" w:sz="0" w:space="0" w:color="auto"/>
                <w:bottom w:val="none" w:sz="0" w:space="0" w:color="auto"/>
                <w:right w:val="none" w:sz="0" w:space="0" w:color="auto"/>
              </w:divBdr>
              <w:divsChild>
                <w:div w:id="2043090216">
                  <w:marLeft w:val="0"/>
                  <w:marRight w:val="0"/>
                  <w:marTop w:val="0"/>
                  <w:marBottom w:val="0"/>
                  <w:divBdr>
                    <w:top w:val="none" w:sz="0" w:space="0" w:color="auto"/>
                    <w:left w:val="none" w:sz="0" w:space="0" w:color="auto"/>
                    <w:bottom w:val="none" w:sz="0" w:space="0" w:color="auto"/>
                    <w:right w:val="none" w:sz="0" w:space="0" w:color="auto"/>
                  </w:divBdr>
                  <w:divsChild>
                    <w:div w:id="797769857">
                      <w:marLeft w:val="0"/>
                      <w:marRight w:val="0"/>
                      <w:marTop w:val="100"/>
                      <w:marBottom w:val="100"/>
                      <w:divBdr>
                        <w:top w:val="none" w:sz="0" w:space="0" w:color="auto"/>
                        <w:left w:val="none" w:sz="0" w:space="0" w:color="auto"/>
                        <w:bottom w:val="none" w:sz="0" w:space="0" w:color="auto"/>
                        <w:right w:val="none" w:sz="0" w:space="0" w:color="auto"/>
                      </w:divBdr>
                      <w:divsChild>
                        <w:div w:id="101151036">
                          <w:marLeft w:val="0"/>
                          <w:marRight w:val="0"/>
                          <w:marTop w:val="0"/>
                          <w:marBottom w:val="0"/>
                          <w:divBdr>
                            <w:top w:val="none" w:sz="0" w:space="0" w:color="auto"/>
                            <w:left w:val="none" w:sz="0" w:space="0" w:color="auto"/>
                            <w:bottom w:val="none" w:sz="0" w:space="0" w:color="auto"/>
                            <w:right w:val="none" w:sz="0" w:space="0" w:color="auto"/>
                          </w:divBdr>
                          <w:divsChild>
                            <w:div w:id="1525285131">
                              <w:marLeft w:val="0"/>
                              <w:marRight w:val="0"/>
                              <w:marTop w:val="0"/>
                              <w:marBottom w:val="0"/>
                              <w:divBdr>
                                <w:top w:val="none" w:sz="0" w:space="0" w:color="auto"/>
                                <w:left w:val="none" w:sz="0" w:space="0" w:color="auto"/>
                                <w:bottom w:val="none" w:sz="0" w:space="0" w:color="auto"/>
                                <w:right w:val="none" w:sz="0" w:space="0" w:color="auto"/>
                              </w:divBdr>
                            </w:div>
                            <w:div w:id="362052664">
                              <w:marLeft w:val="0"/>
                              <w:marRight w:val="0"/>
                              <w:marTop w:val="90"/>
                              <w:marBottom w:val="0"/>
                              <w:divBdr>
                                <w:top w:val="none" w:sz="0" w:space="0" w:color="auto"/>
                                <w:left w:val="none" w:sz="0" w:space="0" w:color="auto"/>
                                <w:bottom w:val="none" w:sz="0" w:space="0" w:color="auto"/>
                                <w:right w:val="none" w:sz="0" w:space="0" w:color="auto"/>
                              </w:divBdr>
                            </w:div>
                            <w:div w:id="1856535788">
                              <w:marLeft w:val="0"/>
                              <w:marRight w:val="0"/>
                              <w:marTop w:val="150"/>
                              <w:marBottom w:val="0"/>
                              <w:divBdr>
                                <w:top w:val="none" w:sz="0" w:space="0" w:color="auto"/>
                                <w:left w:val="none" w:sz="0" w:space="0" w:color="auto"/>
                                <w:bottom w:val="none" w:sz="0" w:space="0" w:color="auto"/>
                                <w:right w:val="none" w:sz="0" w:space="0" w:color="auto"/>
                              </w:divBdr>
                              <w:divsChild>
                                <w:div w:id="7495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91594">
                      <w:marLeft w:val="0"/>
                      <w:marRight w:val="0"/>
                      <w:marTop w:val="0"/>
                      <w:marBottom w:val="0"/>
                      <w:divBdr>
                        <w:top w:val="none" w:sz="0" w:space="0" w:color="auto"/>
                        <w:left w:val="none" w:sz="0" w:space="0" w:color="auto"/>
                        <w:bottom w:val="none" w:sz="0" w:space="0" w:color="auto"/>
                        <w:right w:val="none" w:sz="0" w:space="0" w:color="auto"/>
                      </w:divBdr>
                      <w:divsChild>
                        <w:div w:id="18135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792531">
          <w:marLeft w:val="0"/>
          <w:marRight w:val="0"/>
          <w:marTop w:val="0"/>
          <w:marBottom w:val="0"/>
          <w:divBdr>
            <w:top w:val="none" w:sz="0" w:space="0" w:color="auto"/>
            <w:left w:val="none" w:sz="0" w:space="0" w:color="auto"/>
            <w:bottom w:val="none" w:sz="0" w:space="0" w:color="auto"/>
            <w:right w:val="none" w:sz="0" w:space="0" w:color="auto"/>
          </w:divBdr>
          <w:divsChild>
            <w:div w:id="136802328">
              <w:marLeft w:val="0"/>
              <w:marRight w:val="0"/>
              <w:marTop w:val="0"/>
              <w:marBottom w:val="0"/>
              <w:divBdr>
                <w:top w:val="none" w:sz="0" w:space="0" w:color="auto"/>
                <w:left w:val="none" w:sz="0" w:space="0" w:color="auto"/>
                <w:bottom w:val="none" w:sz="0" w:space="0" w:color="auto"/>
                <w:right w:val="none" w:sz="0" w:space="0" w:color="auto"/>
              </w:divBdr>
              <w:divsChild>
                <w:div w:id="1770470284">
                  <w:marLeft w:val="0"/>
                  <w:marRight w:val="0"/>
                  <w:marTop w:val="0"/>
                  <w:marBottom w:val="0"/>
                  <w:divBdr>
                    <w:top w:val="none" w:sz="0" w:space="0" w:color="auto"/>
                    <w:left w:val="none" w:sz="0" w:space="0" w:color="auto"/>
                    <w:bottom w:val="none" w:sz="0" w:space="0" w:color="auto"/>
                    <w:right w:val="none" w:sz="0" w:space="0" w:color="auto"/>
                  </w:divBdr>
                  <w:divsChild>
                    <w:div w:id="1935547185">
                      <w:marLeft w:val="0"/>
                      <w:marRight w:val="0"/>
                      <w:marTop w:val="100"/>
                      <w:marBottom w:val="100"/>
                      <w:divBdr>
                        <w:top w:val="none" w:sz="0" w:space="0" w:color="auto"/>
                        <w:left w:val="none" w:sz="0" w:space="0" w:color="auto"/>
                        <w:bottom w:val="none" w:sz="0" w:space="0" w:color="auto"/>
                        <w:right w:val="none" w:sz="0" w:space="0" w:color="auto"/>
                      </w:divBdr>
                      <w:divsChild>
                        <w:div w:id="2068913003">
                          <w:marLeft w:val="0"/>
                          <w:marRight w:val="0"/>
                          <w:marTop w:val="0"/>
                          <w:marBottom w:val="0"/>
                          <w:divBdr>
                            <w:top w:val="none" w:sz="0" w:space="0" w:color="auto"/>
                            <w:left w:val="none" w:sz="0" w:space="0" w:color="auto"/>
                            <w:bottom w:val="none" w:sz="0" w:space="0" w:color="auto"/>
                            <w:right w:val="none" w:sz="0" w:space="0" w:color="auto"/>
                          </w:divBdr>
                          <w:divsChild>
                            <w:div w:id="557741096">
                              <w:marLeft w:val="0"/>
                              <w:marRight w:val="0"/>
                              <w:marTop w:val="0"/>
                              <w:marBottom w:val="0"/>
                              <w:divBdr>
                                <w:top w:val="none" w:sz="0" w:space="0" w:color="auto"/>
                                <w:left w:val="none" w:sz="0" w:space="0" w:color="auto"/>
                                <w:bottom w:val="none" w:sz="0" w:space="0" w:color="auto"/>
                                <w:right w:val="none" w:sz="0" w:space="0" w:color="auto"/>
                              </w:divBdr>
                            </w:div>
                            <w:div w:id="1070536870">
                              <w:marLeft w:val="0"/>
                              <w:marRight w:val="0"/>
                              <w:marTop w:val="90"/>
                              <w:marBottom w:val="0"/>
                              <w:divBdr>
                                <w:top w:val="none" w:sz="0" w:space="0" w:color="auto"/>
                                <w:left w:val="none" w:sz="0" w:space="0" w:color="auto"/>
                                <w:bottom w:val="none" w:sz="0" w:space="0" w:color="auto"/>
                                <w:right w:val="none" w:sz="0" w:space="0" w:color="auto"/>
                              </w:divBdr>
                            </w:div>
                            <w:div w:id="1339117066">
                              <w:marLeft w:val="0"/>
                              <w:marRight w:val="0"/>
                              <w:marTop w:val="150"/>
                              <w:marBottom w:val="0"/>
                              <w:divBdr>
                                <w:top w:val="none" w:sz="0" w:space="0" w:color="auto"/>
                                <w:left w:val="none" w:sz="0" w:space="0" w:color="auto"/>
                                <w:bottom w:val="none" w:sz="0" w:space="0" w:color="auto"/>
                                <w:right w:val="none" w:sz="0" w:space="0" w:color="auto"/>
                              </w:divBdr>
                              <w:divsChild>
                                <w:div w:id="35180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163099">
                      <w:marLeft w:val="0"/>
                      <w:marRight w:val="0"/>
                      <w:marTop w:val="0"/>
                      <w:marBottom w:val="0"/>
                      <w:divBdr>
                        <w:top w:val="none" w:sz="0" w:space="0" w:color="auto"/>
                        <w:left w:val="none" w:sz="0" w:space="0" w:color="auto"/>
                        <w:bottom w:val="none" w:sz="0" w:space="0" w:color="auto"/>
                        <w:right w:val="none" w:sz="0" w:space="0" w:color="auto"/>
                      </w:divBdr>
                      <w:divsChild>
                        <w:div w:id="7991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122164">
          <w:marLeft w:val="0"/>
          <w:marRight w:val="0"/>
          <w:marTop w:val="0"/>
          <w:marBottom w:val="0"/>
          <w:divBdr>
            <w:top w:val="none" w:sz="0" w:space="0" w:color="auto"/>
            <w:left w:val="none" w:sz="0" w:space="0" w:color="auto"/>
            <w:bottom w:val="none" w:sz="0" w:space="0" w:color="auto"/>
            <w:right w:val="none" w:sz="0" w:space="0" w:color="auto"/>
          </w:divBdr>
          <w:divsChild>
            <w:div w:id="1884947216">
              <w:marLeft w:val="0"/>
              <w:marRight w:val="0"/>
              <w:marTop w:val="0"/>
              <w:marBottom w:val="0"/>
              <w:divBdr>
                <w:top w:val="none" w:sz="0" w:space="0" w:color="auto"/>
                <w:left w:val="none" w:sz="0" w:space="0" w:color="auto"/>
                <w:bottom w:val="none" w:sz="0" w:space="0" w:color="auto"/>
                <w:right w:val="none" w:sz="0" w:space="0" w:color="auto"/>
              </w:divBdr>
              <w:divsChild>
                <w:div w:id="483081577">
                  <w:marLeft w:val="0"/>
                  <w:marRight w:val="0"/>
                  <w:marTop w:val="0"/>
                  <w:marBottom w:val="0"/>
                  <w:divBdr>
                    <w:top w:val="none" w:sz="0" w:space="0" w:color="auto"/>
                    <w:left w:val="none" w:sz="0" w:space="0" w:color="auto"/>
                    <w:bottom w:val="none" w:sz="0" w:space="0" w:color="auto"/>
                    <w:right w:val="none" w:sz="0" w:space="0" w:color="auto"/>
                  </w:divBdr>
                  <w:divsChild>
                    <w:div w:id="963198229">
                      <w:marLeft w:val="0"/>
                      <w:marRight w:val="0"/>
                      <w:marTop w:val="100"/>
                      <w:marBottom w:val="100"/>
                      <w:divBdr>
                        <w:top w:val="none" w:sz="0" w:space="0" w:color="auto"/>
                        <w:left w:val="none" w:sz="0" w:space="0" w:color="auto"/>
                        <w:bottom w:val="none" w:sz="0" w:space="0" w:color="auto"/>
                        <w:right w:val="none" w:sz="0" w:space="0" w:color="auto"/>
                      </w:divBdr>
                      <w:divsChild>
                        <w:div w:id="1544369447">
                          <w:marLeft w:val="0"/>
                          <w:marRight w:val="0"/>
                          <w:marTop w:val="0"/>
                          <w:marBottom w:val="0"/>
                          <w:divBdr>
                            <w:top w:val="none" w:sz="0" w:space="0" w:color="auto"/>
                            <w:left w:val="none" w:sz="0" w:space="0" w:color="auto"/>
                            <w:bottom w:val="none" w:sz="0" w:space="0" w:color="auto"/>
                            <w:right w:val="none" w:sz="0" w:space="0" w:color="auto"/>
                          </w:divBdr>
                          <w:divsChild>
                            <w:div w:id="859701694">
                              <w:marLeft w:val="0"/>
                              <w:marRight w:val="0"/>
                              <w:marTop w:val="0"/>
                              <w:marBottom w:val="0"/>
                              <w:divBdr>
                                <w:top w:val="none" w:sz="0" w:space="0" w:color="auto"/>
                                <w:left w:val="none" w:sz="0" w:space="0" w:color="auto"/>
                                <w:bottom w:val="none" w:sz="0" w:space="0" w:color="auto"/>
                                <w:right w:val="none" w:sz="0" w:space="0" w:color="auto"/>
                              </w:divBdr>
                            </w:div>
                            <w:div w:id="1532376439">
                              <w:marLeft w:val="0"/>
                              <w:marRight w:val="0"/>
                              <w:marTop w:val="90"/>
                              <w:marBottom w:val="0"/>
                              <w:divBdr>
                                <w:top w:val="none" w:sz="0" w:space="0" w:color="auto"/>
                                <w:left w:val="none" w:sz="0" w:space="0" w:color="auto"/>
                                <w:bottom w:val="none" w:sz="0" w:space="0" w:color="auto"/>
                                <w:right w:val="none" w:sz="0" w:space="0" w:color="auto"/>
                              </w:divBdr>
                            </w:div>
                            <w:div w:id="1354842382">
                              <w:marLeft w:val="0"/>
                              <w:marRight w:val="0"/>
                              <w:marTop w:val="150"/>
                              <w:marBottom w:val="0"/>
                              <w:divBdr>
                                <w:top w:val="none" w:sz="0" w:space="0" w:color="auto"/>
                                <w:left w:val="none" w:sz="0" w:space="0" w:color="auto"/>
                                <w:bottom w:val="none" w:sz="0" w:space="0" w:color="auto"/>
                                <w:right w:val="none" w:sz="0" w:space="0" w:color="auto"/>
                              </w:divBdr>
                              <w:divsChild>
                                <w:div w:id="64627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441311">
                      <w:marLeft w:val="0"/>
                      <w:marRight w:val="0"/>
                      <w:marTop w:val="0"/>
                      <w:marBottom w:val="0"/>
                      <w:divBdr>
                        <w:top w:val="none" w:sz="0" w:space="0" w:color="auto"/>
                        <w:left w:val="none" w:sz="0" w:space="0" w:color="auto"/>
                        <w:bottom w:val="none" w:sz="0" w:space="0" w:color="auto"/>
                        <w:right w:val="none" w:sz="0" w:space="0" w:color="auto"/>
                      </w:divBdr>
                      <w:divsChild>
                        <w:div w:id="17347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12914">
          <w:marLeft w:val="0"/>
          <w:marRight w:val="0"/>
          <w:marTop w:val="0"/>
          <w:marBottom w:val="0"/>
          <w:divBdr>
            <w:top w:val="none" w:sz="0" w:space="0" w:color="auto"/>
            <w:left w:val="none" w:sz="0" w:space="0" w:color="auto"/>
            <w:bottom w:val="none" w:sz="0" w:space="0" w:color="auto"/>
            <w:right w:val="none" w:sz="0" w:space="0" w:color="auto"/>
          </w:divBdr>
          <w:divsChild>
            <w:div w:id="710153589">
              <w:marLeft w:val="0"/>
              <w:marRight w:val="0"/>
              <w:marTop w:val="0"/>
              <w:marBottom w:val="0"/>
              <w:divBdr>
                <w:top w:val="none" w:sz="0" w:space="0" w:color="auto"/>
                <w:left w:val="none" w:sz="0" w:space="0" w:color="auto"/>
                <w:bottom w:val="none" w:sz="0" w:space="0" w:color="auto"/>
                <w:right w:val="none" w:sz="0" w:space="0" w:color="auto"/>
              </w:divBdr>
              <w:divsChild>
                <w:div w:id="377897409">
                  <w:marLeft w:val="0"/>
                  <w:marRight w:val="0"/>
                  <w:marTop w:val="0"/>
                  <w:marBottom w:val="0"/>
                  <w:divBdr>
                    <w:top w:val="none" w:sz="0" w:space="0" w:color="auto"/>
                    <w:left w:val="none" w:sz="0" w:space="0" w:color="auto"/>
                    <w:bottom w:val="none" w:sz="0" w:space="0" w:color="auto"/>
                    <w:right w:val="none" w:sz="0" w:space="0" w:color="auto"/>
                  </w:divBdr>
                  <w:divsChild>
                    <w:div w:id="505245532">
                      <w:marLeft w:val="0"/>
                      <w:marRight w:val="0"/>
                      <w:marTop w:val="100"/>
                      <w:marBottom w:val="100"/>
                      <w:divBdr>
                        <w:top w:val="none" w:sz="0" w:space="0" w:color="auto"/>
                        <w:left w:val="none" w:sz="0" w:space="0" w:color="auto"/>
                        <w:bottom w:val="none" w:sz="0" w:space="0" w:color="auto"/>
                        <w:right w:val="none" w:sz="0" w:space="0" w:color="auto"/>
                      </w:divBdr>
                      <w:divsChild>
                        <w:div w:id="1415663959">
                          <w:marLeft w:val="0"/>
                          <w:marRight w:val="0"/>
                          <w:marTop w:val="100"/>
                          <w:marBottom w:val="100"/>
                          <w:divBdr>
                            <w:top w:val="none" w:sz="0" w:space="0" w:color="auto"/>
                            <w:left w:val="none" w:sz="0" w:space="0" w:color="auto"/>
                            <w:bottom w:val="none" w:sz="0" w:space="0" w:color="auto"/>
                            <w:right w:val="none" w:sz="0" w:space="0" w:color="auto"/>
                          </w:divBdr>
                          <w:divsChild>
                            <w:div w:id="959994862">
                              <w:marLeft w:val="300"/>
                              <w:marRight w:val="300"/>
                              <w:marTop w:val="300"/>
                              <w:marBottom w:val="300"/>
                              <w:divBdr>
                                <w:top w:val="none" w:sz="0" w:space="0" w:color="auto"/>
                                <w:left w:val="none" w:sz="0" w:space="0" w:color="auto"/>
                                <w:bottom w:val="none" w:sz="0" w:space="0" w:color="auto"/>
                                <w:right w:val="none" w:sz="0" w:space="0" w:color="auto"/>
                              </w:divBdr>
                              <w:divsChild>
                                <w:div w:id="99379707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123812720">
                      <w:marLeft w:val="0"/>
                      <w:marRight w:val="0"/>
                      <w:marTop w:val="0"/>
                      <w:marBottom w:val="0"/>
                      <w:divBdr>
                        <w:top w:val="none" w:sz="0" w:space="0" w:color="auto"/>
                        <w:left w:val="none" w:sz="0" w:space="0" w:color="auto"/>
                        <w:bottom w:val="none" w:sz="0" w:space="0" w:color="auto"/>
                        <w:right w:val="none" w:sz="0" w:space="0" w:color="auto"/>
                      </w:divBdr>
                      <w:divsChild>
                        <w:div w:id="96877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66589">
          <w:marLeft w:val="0"/>
          <w:marRight w:val="0"/>
          <w:marTop w:val="0"/>
          <w:marBottom w:val="0"/>
          <w:divBdr>
            <w:top w:val="none" w:sz="0" w:space="0" w:color="auto"/>
            <w:left w:val="none" w:sz="0" w:space="0" w:color="auto"/>
            <w:bottom w:val="none" w:sz="0" w:space="0" w:color="auto"/>
            <w:right w:val="none" w:sz="0" w:space="0" w:color="auto"/>
          </w:divBdr>
          <w:divsChild>
            <w:div w:id="723867806">
              <w:marLeft w:val="0"/>
              <w:marRight w:val="0"/>
              <w:marTop w:val="0"/>
              <w:marBottom w:val="0"/>
              <w:divBdr>
                <w:top w:val="none" w:sz="0" w:space="0" w:color="auto"/>
                <w:left w:val="none" w:sz="0" w:space="0" w:color="auto"/>
                <w:bottom w:val="none" w:sz="0" w:space="0" w:color="auto"/>
                <w:right w:val="none" w:sz="0" w:space="0" w:color="auto"/>
              </w:divBdr>
              <w:divsChild>
                <w:div w:id="1112702235">
                  <w:marLeft w:val="0"/>
                  <w:marRight w:val="0"/>
                  <w:marTop w:val="0"/>
                  <w:marBottom w:val="0"/>
                  <w:divBdr>
                    <w:top w:val="none" w:sz="0" w:space="0" w:color="auto"/>
                    <w:left w:val="none" w:sz="0" w:space="0" w:color="auto"/>
                    <w:bottom w:val="none" w:sz="0" w:space="0" w:color="auto"/>
                    <w:right w:val="none" w:sz="0" w:space="0" w:color="auto"/>
                  </w:divBdr>
                  <w:divsChild>
                    <w:div w:id="839466742">
                      <w:marLeft w:val="0"/>
                      <w:marRight w:val="0"/>
                      <w:marTop w:val="100"/>
                      <w:marBottom w:val="100"/>
                      <w:divBdr>
                        <w:top w:val="none" w:sz="0" w:space="0" w:color="auto"/>
                        <w:left w:val="none" w:sz="0" w:space="0" w:color="auto"/>
                        <w:bottom w:val="none" w:sz="0" w:space="0" w:color="auto"/>
                        <w:right w:val="none" w:sz="0" w:space="0" w:color="auto"/>
                      </w:divBdr>
                      <w:divsChild>
                        <w:div w:id="508641749">
                          <w:marLeft w:val="0"/>
                          <w:marRight w:val="0"/>
                          <w:marTop w:val="100"/>
                          <w:marBottom w:val="100"/>
                          <w:divBdr>
                            <w:top w:val="none" w:sz="0" w:space="0" w:color="auto"/>
                            <w:left w:val="none" w:sz="0" w:space="0" w:color="auto"/>
                            <w:bottom w:val="none" w:sz="0" w:space="0" w:color="auto"/>
                            <w:right w:val="none" w:sz="0" w:space="0" w:color="auto"/>
                          </w:divBdr>
                          <w:divsChild>
                            <w:div w:id="1327322853">
                              <w:marLeft w:val="300"/>
                              <w:marRight w:val="300"/>
                              <w:marTop w:val="300"/>
                              <w:marBottom w:val="300"/>
                              <w:divBdr>
                                <w:top w:val="none" w:sz="0" w:space="0" w:color="auto"/>
                                <w:left w:val="none" w:sz="0" w:space="0" w:color="auto"/>
                                <w:bottom w:val="none" w:sz="0" w:space="0" w:color="auto"/>
                                <w:right w:val="none" w:sz="0" w:space="0" w:color="auto"/>
                              </w:divBdr>
                              <w:divsChild>
                                <w:div w:id="109998760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935941302">
                      <w:marLeft w:val="0"/>
                      <w:marRight w:val="0"/>
                      <w:marTop w:val="0"/>
                      <w:marBottom w:val="0"/>
                      <w:divBdr>
                        <w:top w:val="none" w:sz="0" w:space="0" w:color="auto"/>
                        <w:left w:val="none" w:sz="0" w:space="0" w:color="auto"/>
                        <w:bottom w:val="none" w:sz="0" w:space="0" w:color="auto"/>
                        <w:right w:val="none" w:sz="0" w:space="0" w:color="auto"/>
                      </w:divBdr>
                      <w:divsChild>
                        <w:div w:id="21355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50816">
          <w:marLeft w:val="0"/>
          <w:marRight w:val="0"/>
          <w:marTop w:val="0"/>
          <w:marBottom w:val="0"/>
          <w:divBdr>
            <w:top w:val="none" w:sz="0" w:space="0" w:color="auto"/>
            <w:left w:val="none" w:sz="0" w:space="0" w:color="auto"/>
            <w:bottom w:val="none" w:sz="0" w:space="0" w:color="auto"/>
            <w:right w:val="none" w:sz="0" w:space="0" w:color="auto"/>
          </w:divBdr>
          <w:divsChild>
            <w:div w:id="1313368715">
              <w:marLeft w:val="0"/>
              <w:marRight w:val="0"/>
              <w:marTop w:val="0"/>
              <w:marBottom w:val="0"/>
              <w:divBdr>
                <w:top w:val="none" w:sz="0" w:space="0" w:color="auto"/>
                <w:left w:val="none" w:sz="0" w:space="0" w:color="auto"/>
                <w:bottom w:val="none" w:sz="0" w:space="0" w:color="auto"/>
                <w:right w:val="none" w:sz="0" w:space="0" w:color="auto"/>
              </w:divBdr>
              <w:divsChild>
                <w:div w:id="430008503">
                  <w:marLeft w:val="0"/>
                  <w:marRight w:val="0"/>
                  <w:marTop w:val="0"/>
                  <w:marBottom w:val="0"/>
                  <w:divBdr>
                    <w:top w:val="none" w:sz="0" w:space="0" w:color="auto"/>
                    <w:left w:val="none" w:sz="0" w:space="0" w:color="auto"/>
                    <w:bottom w:val="none" w:sz="0" w:space="0" w:color="auto"/>
                    <w:right w:val="none" w:sz="0" w:space="0" w:color="auto"/>
                  </w:divBdr>
                  <w:divsChild>
                    <w:div w:id="1303467425">
                      <w:marLeft w:val="0"/>
                      <w:marRight w:val="0"/>
                      <w:marTop w:val="100"/>
                      <w:marBottom w:val="100"/>
                      <w:divBdr>
                        <w:top w:val="none" w:sz="0" w:space="0" w:color="auto"/>
                        <w:left w:val="none" w:sz="0" w:space="0" w:color="auto"/>
                        <w:bottom w:val="none" w:sz="0" w:space="0" w:color="auto"/>
                        <w:right w:val="none" w:sz="0" w:space="0" w:color="auto"/>
                      </w:divBdr>
                      <w:divsChild>
                        <w:div w:id="510031362">
                          <w:marLeft w:val="0"/>
                          <w:marRight w:val="0"/>
                          <w:marTop w:val="100"/>
                          <w:marBottom w:val="100"/>
                          <w:divBdr>
                            <w:top w:val="none" w:sz="0" w:space="0" w:color="auto"/>
                            <w:left w:val="none" w:sz="0" w:space="0" w:color="auto"/>
                            <w:bottom w:val="none" w:sz="0" w:space="0" w:color="auto"/>
                            <w:right w:val="none" w:sz="0" w:space="0" w:color="auto"/>
                          </w:divBdr>
                          <w:divsChild>
                            <w:div w:id="374432095">
                              <w:marLeft w:val="300"/>
                              <w:marRight w:val="300"/>
                              <w:marTop w:val="300"/>
                              <w:marBottom w:val="300"/>
                              <w:divBdr>
                                <w:top w:val="none" w:sz="0" w:space="0" w:color="auto"/>
                                <w:left w:val="none" w:sz="0" w:space="0" w:color="auto"/>
                                <w:bottom w:val="none" w:sz="0" w:space="0" w:color="auto"/>
                                <w:right w:val="none" w:sz="0" w:space="0" w:color="auto"/>
                              </w:divBdr>
                              <w:divsChild>
                                <w:div w:id="164141922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149328878">
                      <w:marLeft w:val="0"/>
                      <w:marRight w:val="0"/>
                      <w:marTop w:val="0"/>
                      <w:marBottom w:val="0"/>
                      <w:divBdr>
                        <w:top w:val="none" w:sz="0" w:space="0" w:color="auto"/>
                        <w:left w:val="none" w:sz="0" w:space="0" w:color="auto"/>
                        <w:bottom w:val="none" w:sz="0" w:space="0" w:color="auto"/>
                        <w:right w:val="none" w:sz="0" w:space="0" w:color="auto"/>
                      </w:divBdr>
                      <w:divsChild>
                        <w:div w:id="7711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4369">
          <w:marLeft w:val="0"/>
          <w:marRight w:val="0"/>
          <w:marTop w:val="0"/>
          <w:marBottom w:val="0"/>
          <w:divBdr>
            <w:top w:val="none" w:sz="0" w:space="0" w:color="auto"/>
            <w:left w:val="none" w:sz="0" w:space="0" w:color="auto"/>
            <w:bottom w:val="none" w:sz="0" w:space="0" w:color="auto"/>
            <w:right w:val="none" w:sz="0" w:space="0" w:color="auto"/>
          </w:divBdr>
          <w:divsChild>
            <w:div w:id="1223520541">
              <w:marLeft w:val="0"/>
              <w:marRight w:val="0"/>
              <w:marTop w:val="0"/>
              <w:marBottom w:val="0"/>
              <w:divBdr>
                <w:top w:val="none" w:sz="0" w:space="0" w:color="auto"/>
                <w:left w:val="none" w:sz="0" w:space="0" w:color="auto"/>
                <w:bottom w:val="none" w:sz="0" w:space="0" w:color="auto"/>
                <w:right w:val="none" w:sz="0" w:space="0" w:color="auto"/>
              </w:divBdr>
              <w:divsChild>
                <w:div w:id="2055545223">
                  <w:marLeft w:val="0"/>
                  <w:marRight w:val="0"/>
                  <w:marTop w:val="0"/>
                  <w:marBottom w:val="0"/>
                  <w:divBdr>
                    <w:top w:val="none" w:sz="0" w:space="0" w:color="auto"/>
                    <w:left w:val="none" w:sz="0" w:space="0" w:color="auto"/>
                    <w:bottom w:val="none" w:sz="0" w:space="0" w:color="auto"/>
                    <w:right w:val="none" w:sz="0" w:space="0" w:color="auto"/>
                  </w:divBdr>
                  <w:divsChild>
                    <w:div w:id="478032814">
                      <w:marLeft w:val="0"/>
                      <w:marRight w:val="0"/>
                      <w:marTop w:val="100"/>
                      <w:marBottom w:val="100"/>
                      <w:divBdr>
                        <w:top w:val="none" w:sz="0" w:space="0" w:color="auto"/>
                        <w:left w:val="none" w:sz="0" w:space="0" w:color="auto"/>
                        <w:bottom w:val="none" w:sz="0" w:space="0" w:color="auto"/>
                        <w:right w:val="none" w:sz="0" w:space="0" w:color="auto"/>
                      </w:divBdr>
                      <w:divsChild>
                        <w:div w:id="1101223956">
                          <w:marLeft w:val="0"/>
                          <w:marRight w:val="0"/>
                          <w:marTop w:val="100"/>
                          <w:marBottom w:val="100"/>
                          <w:divBdr>
                            <w:top w:val="none" w:sz="0" w:space="0" w:color="auto"/>
                            <w:left w:val="none" w:sz="0" w:space="0" w:color="auto"/>
                            <w:bottom w:val="none" w:sz="0" w:space="0" w:color="auto"/>
                            <w:right w:val="none" w:sz="0" w:space="0" w:color="auto"/>
                          </w:divBdr>
                          <w:divsChild>
                            <w:div w:id="157962334">
                              <w:marLeft w:val="300"/>
                              <w:marRight w:val="300"/>
                              <w:marTop w:val="300"/>
                              <w:marBottom w:val="300"/>
                              <w:divBdr>
                                <w:top w:val="none" w:sz="0" w:space="0" w:color="auto"/>
                                <w:left w:val="none" w:sz="0" w:space="0" w:color="auto"/>
                                <w:bottom w:val="none" w:sz="0" w:space="0" w:color="auto"/>
                                <w:right w:val="none" w:sz="0" w:space="0" w:color="auto"/>
                              </w:divBdr>
                              <w:divsChild>
                                <w:div w:id="452867076">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993290815">
                      <w:marLeft w:val="0"/>
                      <w:marRight w:val="0"/>
                      <w:marTop w:val="0"/>
                      <w:marBottom w:val="0"/>
                      <w:divBdr>
                        <w:top w:val="none" w:sz="0" w:space="0" w:color="auto"/>
                        <w:left w:val="none" w:sz="0" w:space="0" w:color="auto"/>
                        <w:bottom w:val="none" w:sz="0" w:space="0" w:color="auto"/>
                        <w:right w:val="none" w:sz="0" w:space="0" w:color="auto"/>
                      </w:divBdr>
                      <w:divsChild>
                        <w:div w:id="83349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0853">
          <w:marLeft w:val="0"/>
          <w:marRight w:val="0"/>
          <w:marTop w:val="0"/>
          <w:marBottom w:val="0"/>
          <w:divBdr>
            <w:top w:val="none" w:sz="0" w:space="0" w:color="auto"/>
            <w:left w:val="none" w:sz="0" w:space="0" w:color="auto"/>
            <w:bottom w:val="none" w:sz="0" w:space="0" w:color="auto"/>
            <w:right w:val="none" w:sz="0" w:space="0" w:color="auto"/>
          </w:divBdr>
          <w:divsChild>
            <w:div w:id="1483622984">
              <w:marLeft w:val="0"/>
              <w:marRight w:val="0"/>
              <w:marTop w:val="0"/>
              <w:marBottom w:val="0"/>
              <w:divBdr>
                <w:top w:val="none" w:sz="0" w:space="0" w:color="auto"/>
                <w:left w:val="none" w:sz="0" w:space="0" w:color="auto"/>
                <w:bottom w:val="none" w:sz="0" w:space="0" w:color="auto"/>
                <w:right w:val="none" w:sz="0" w:space="0" w:color="auto"/>
              </w:divBdr>
              <w:divsChild>
                <w:div w:id="1148329314">
                  <w:marLeft w:val="0"/>
                  <w:marRight w:val="0"/>
                  <w:marTop w:val="0"/>
                  <w:marBottom w:val="0"/>
                  <w:divBdr>
                    <w:top w:val="none" w:sz="0" w:space="0" w:color="auto"/>
                    <w:left w:val="none" w:sz="0" w:space="0" w:color="auto"/>
                    <w:bottom w:val="none" w:sz="0" w:space="0" w:color="auto"/>
                    <w:right w:val="none" w:sz="0" w:space="0" w:color="auto"/>
                  </w:divBdr>
                  <w:divsChild>
                    <w:div w:id="269895175">
                      <w:marLeft w:val="0"/>
                      <w:marRight w:val="0"/>
                      <w:marTop w:val="100"/>
                      <w:marBottom w:val="100"/>
                      <w:divBdr>
                        <w:top w:val="none" w:sz="0" w:space="0" w:color="auto"/>
                        <w:left w:val="none" w:sz="0" w:space="0" w:color="auto"/>
                        <w:bottom w:val="none" w:sz="0" w:space="0" w:color="auto"/>
                        <w:right w:val="none" w:sz="0" w:space="0" w:color="auto"/>
                      </w:divBdr>
                      <w:divsChild>
                        <w:div w:id="1167986536">
                          <w:marLeft w:val="0"/>
                          <w:marRight w:val="0"/>
                          <w:marTop w:val="100"/>
                          <w:marBottom w:val="100"/>
                          <w:divBdr>
                            <w:top w:val="none" w:sz="0" w:space="0" w:color="auto"/>
                            <w:left w:val="none" w:sz="0" w:space="0" w:color="auto"/>
                            <w:bottom w:val="none" w:sz="0" w:space="0" w:color="auto"/>
                            <w:right w:val="none" w:sz="0" w:space="0" w:color="auto"/>
                          </w:divBdr>
                          <w:divsChild>
                            <w:div w:id="451946671">
                              <w:marLeft w:val="300"/>
                              <w:marRight w:val="300"/>
                              <w:marTop w:val="300"/>
                              <w:marBottom w:val="300"/>
                              <w:divBdr>
                                <w:top w:val="none" w:sz="0" w:space="0" w:color="auto"/>
                                <w:left w:val="none" w:sz="0" w:space="0" w:color="auto"/>
                                <w:bottom w:val="none" w:sz="0" w:space="0" w:color="auto"/>
                                <w:right w:val="none" w:sz="0" w:space="0" w:color="auto"/>
                              </w:divBdr>
                              <w:divsChild>
                                <w:div w:id="1780678783">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028561627">
                      <w:marLeft w:val="0"/>
                      <w:marRight w:val="0"/>
                      <w:marTop w:val="0"/>
                      <w:marBottom w:val="0"/>
                      <w:divBdr>
                        <w:top w:val="none" w:sz="0" w:space="0" w:color="auto"/>
                        <w:left w:val="none" w:sz="0" w:space="0" w:color="auto"/>
                        <w:bottom w:val="none" w:sz="0" w:space="0" w:color="auto"/>
                        <w:right w:val="none" w:sz="0" w:space="0" w:color="auto"/>
                      </w:divBdr>
                      <w:divsChild>
                        <w:div w:id="18213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262982">
          <w:marLeft w:val="0"/>
          <w:marRight w:val="0"/>
          <w:marTop w:val="0"/>
          <w:marBottom w:val="0"/>
          <w:divBdr>
            <w:top w:val="none" w:sz="0" w:space="0" w:color="auto"/>
            <w:left w:val="none" w:sz="0" w:space="0" w:color="auto"/>
            <w:bottom w:val="none" w:sz="0" w:space="0" w:color="auto"/>
            <w:right w:val="none" w:sz="0" w:space="0" w:color="auto"/>
          </w:divBdr>
          <w:divsChild>
            <w:div w:id="875584747">
              <w:marLeft w:val="0"/>
              <w:marRight w:val="0"/>
              <w:marTop w:val="0"/>
              <w:marBottom w:val="0"/>
              <w:divBdr>
                <w:top w:val="none" w:sz="0" w:space="0" w:color="auto"/>
                <w:left w:val="none" w:sz="0" w:space="0" w:color="auto"/>
                <w:bottom w:val="none" w:sz="0" w:space="0" w:color="auto"/>
                <w:right w:val="none" w:sz="0" w:space="0" w:color="auto"/>
              </w:divBdr>
              <w:divsChild>
                <w:div w:id="1374042995">
                  <w:marLeft w:val="0"/>
                  <w:marRight w:val="0"/>
                  <w:marTop w:val="0"/>
                  <w:marBottom w:val="0"/>
                  <w:divBdr>
                    <w:top w:val="none" w:sz="0" w:space="0" w:color="auto"/>
                    <w:left w:val="none" w:sz="0" w:space="0" w:color="auto"/>
                    <w:bottom w:val="none" w:sz="0" w:space="0" w:color="auto"/>
                    <w:right w:val="none" w:sz="0" w:space="0" w:color="auto"/>
                  </w:divBdr>
                  <w:divsChild>
                    <w:div w:id="978919769">
                      <w:marLeft w:val="0"/>
                      <w:marRight w:val="0"/>
                      <w:marTop w:val="100"/>
                      <w:marBottom w:val="100"/>
                      <w:divBdr>
                        <w:top w:val="none" w:sz="0" w:space="0" w:color="auto"/>
                        <w:left w:val="none" w:sz="0" w:space="0" w:color="auto"/>
                        <w:bottom w:val="none" w:sz="0" w:space="0" w:color="auto"/>
                        <w:right w:val="none" w:sz="0" w:space="0" w:color="auto"/>
                      </w:divBdr>
                      <w:divsChild>
                        <w:div w:id="2034379997">
                          <w:marLeft w:val="0"/>
                          <w:marRight w:val="0"/>
                          <w:marTop w:val="100"/>
                          <w:marBottom w:val="100"/>
                          <w:divBdr>
                            <w:top w:val="none" w:sz="0" w:space="0" w:color="auto"/>
                            <w:left w:val="none" w:sz="0" w:space="0" w:color="auto"/>
                            <w:bottom w:val="none" w:sz="0" w:space="0" w:color="auto"/>
                            <w:right w:val="none" w:sz="0" w:space="0" w:color="auto"/>
                          </w:divBdr>
                          <w:divsChild>
                            <w:div w:id="1560283273">
                              <w:marLeft w:val="300"/>
                              <w:marRight w:val="300"/>
                              <w:marTop w:val="300"/>
                              <w:marBottom w:val="300"/>
                              <w:divBdr>
                                <w:top w:val="none" w:sz="0" w:space="0" w:color="auto"/>
                                <w:left w:val="none" w:sz="0" w:space="0" w:color="auto"/>
                                <w:bottom w:val="none" w:sz="0" w:space="0" w:color="auto"/>
                                <w:right w:val="none" w:sz="0" w:space="0" w:color="auto"/>
                              </w:divBdr>
                              <w:divsChild>
                                <w:div w:id="180388858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884832146">
                      <w:marLeft w:val="0"/>
                      <w:marRight w:val="0"/>
                      <w:marTop w:val="0"/>
                      <w:marBottom w:val="0"/>
                      <w:divBdr>
                        <w:top w:val="none" w:sz="0" w:space="0" w:color="auto"/>
                        <w:left w:val="none" w:sz="0" w:space="0" w:color="auto"/>
                        <w:bottom w:val="none" w:sz="0" w:space="0" w:color="auto"/>
                        <w:right w:val="none" w:sz="0" w:space="0" w:color="auto"/>
                      </w:divBdr>
                      <w:divsChild>
                        <w:div w:id="140964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51242">
          <w:marLeft w:val="0"/>
          <w:marRight w:val="0"/>
          <w:marTop w:val="0"/>
          <w:marBottom w:val="0"/>
          <w:divBdr>
            <w:top w:val="none" w:sz="0" w:space="0" w:color="auto"/>
            <w:left w:val="none" w:sz="0" w:space="0" w:color="auto"/>
            <w:bottom w:val="none" w:sz="0" w:space="0" w:color="auto"/>
            <w:right w:val="none" w:sz="0" w:space="0" w:color="auto"/>
          </w:divBdr>
          <w:divsChild>
            <w:div w:id="669602846">
              <w:marLeft w:val="0"/>
              <w:marRight w:val="0"/>
              <w:marTop w:val="0"/>
              <w:marBottom w:val="0"/>
              <w:divBdr>
                <w:top w:val="none" w:sz="0" w:space="0" w:color="auto"/>
                <w:left w:val="none" w:sz="0" w:space="0" w:color="auto"/>
                <w:bottom w:val="none" w:sz="0" w:space="0" w:color="auto"/>
                <w:right w:val="none" w:sz="0" w:space="0" w:color="auto"/>
              </w:divBdr>
              <w:divsChild>
                <w:div w:id="574437147">
                  <w:marLeft w:val="0"/>
                  <w:marRight w:val="0"/>
                  <w:marTop w:val="0"/>
                  <w:marBottom w:val="0"/>
                  <w:divBdr>
                    <w:top w:val="none" w:sz="0" w:space="0" w:color="auto"/>
                    <w:left w:val="none" w:sz="0" w:space="0" w:color="auto"/>
                    <w:bottom w:val="none" w:sz="0" w:space="0" w:color="auto"/>
                    <w:right w:val="none" w:sz="0" w:space="0" w:color="auto"/>
                  </w:divBdr>
                  <w:divsChild>
                    <w:div w:id="1736511919">
                      <w:marLeft w:val="0"/>
                      <w:marRight w:val="0"/>
                      <w:marTop w:val="100"/>
                      <w:marBottom w:val="100"/>
                      <w:divBdr>
                        <w:top w:val="none" w:sz="0" w:space="0" w:color="auto"/>
                        <w:left w:val="none" w:sz="0" w:space="0" w:color="auto"/>
                        <w:bottom w:val="none" w:sz="0" w:space="0" w:color="auto"/>
                        <w:right w:val="none" w:sz="0" w:space="0" w:color="auto"/>
                      </w:divBdr>
                      <w:divsChild>
                        <w:div w:id="43482674">
                          <w:marLeft w:val="0"/>
                          <w:marRight w:val="0"/>
                          <w:marTop w:val="100"/>
                          <w:marBottom w:val="100"/>
                          <w:divBdr>
                            <w:top w:val="none" w:sz="0" w:space="0" w:color="auto"/>
                            <w:left w:val="none" w:sz="0" w:space="0" w:color="auto"/>
                            <w:bottom w:val="none" w:sz="0" w:space="0" w:color="auto"/>
                            <w:right w:val="none" w:sz="0" w:space="0" w:color="auto"/>
                          </w:divBdr>
                          <w:divsChild>
                            <w:div w:id="1062363430">
                              <w:marLeft w:val="300"/>
                              <w:marRight w:val="300"/>
                              <w:marTop w:val="300"/>
                              <w:marBottom w:val="300"/>
                              <w:divBdr>
                                <w:top w:val="none" w:sz="0" w:space="0" w:color="auto"/>
                                <w:left w:val="none" w:sz="0" w:space="0" w:color="auto"/>
                                <w:bottom w:val="none" w:sz="0" w:space="0" w:color="auto"/>
                                <w:right w:val="none" w:sz="0" w:space="0" w:color="auto"/>
                              </w:divBdr>
                              <w:divsChild>
                                <w:div w:id="43267255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119176067">
                      <w:marLeft w:val="0"/>
                      <w:marRight w:val="0"/>
                      <w:marTop w:val="0"/>
                      <w:marBottom w:val="0"/>
                      <w:divBdr>
                        <w:top w:val="none" w:sz="0" w:space="0" w:color="auto"/>
                        <w:left w:val="none" w:sz="0" w:space="0" w:color="auto"/>
                        <w:bottom w:val="none" w:sz="0" w:space="0" w:color="auto"/>
                        <w:right w:val="none" w:sz="0" w:space="0" w:color="auto"/>
                      </w:divBdr>
                      <w:divsChild>
                        <w:div w:id="606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654290">
          <w:marLeft w:val="0"/>
          <w:marRight w:val="0"/>
          <w:marTop w:val="0"/>
          <w:marBottom w:val="0"/>
          <w:divBdr>
            <w:top w:val="none" w:sz="0" w:space="0" w:color="auto"/>
            <w:left w:val="none" w:sz="0" w:space="0" w:color="auto"/>
            <w:bottom w:val="none" w:sz="0" w:space="0" w:color="auto"/>
            <w:right w:val="none" w:sz="0" w:space="0" w:color="auto"/>
          </w:divBdr>
          <w:divsChild>
            <w:div w:id="1540973067">
              <w:marLeft w:val="0"/>
              <w:marRight w:val="0"/>
              <w:marTop w:val="0"/>
              <w:marBottom w:val="0"/>
              <w:divBdr>
                <w:top w:val="none" w:sz="0" w:space="0" w:color="auto"/>
                <w:left w:val="none" w:sz="0" w:space="0" w:color="auto"/>
                <w:bottom w:val="none" w:sz="0" w:space="0" w:color="auto"/>
                <w:right w:val="none" w:sz="0" w:space="0" w:color="auto"/>
              </w:divBdr>
              <w:divsChild>
                <w:div w:id="1589727624">
                  <w:marLeft w:val="0"/>
                  <w:marRight w:val="0"/>
                  <w:marTop w:val="0"/>
                  <w:marBottom w:val="0"/>
                  <w:divBdr>
                    <w:top w:val="none" w:sz="0" w:space="0" w:color="auto"/>
                    <w:left w:val="none" w:sz="0" w:space="0" w:color="auto"/>
                    <w:bottom w:val="none" w:sz="0" w:space="0" w:color="auto"/>
                    <w:right w:val="none" w:sz="0" w:space="0" w:color="auto"/>
                  </w:divBdr>
                  <w:divsChild>
                    <w:div w:id="150413038">
                      <w:marLeft w:val="0"/>
                      <w:marRight w:val="0"/>
                      <w:marTop w:val="100"/>
                      <w:marBottom w:val="100"/>
                      <w:divBdr>
                        <w:top w:val="none" w:sz="0" w:space="0" w:color="auto"/>
                        <w:left w:val="none" w:sz="0" w:space="0" w:color="auto"/>
                        <w:bottom w:val="none" w:sz="0" w:space="0" w:color="auto"/>
                        <w:right w:val="none" w:sz="0" w:space="0" w:color="auto"/>
                      </w:divBdr>
                      <w:divsChild>
                        <w:div w:id="32855470">
                          <w:marLeft w:val="0"/>
                          <w:marRight w:val="0"/>
                          <w:marTop w:val="100"/>
                          <w:marBottom w:val="100"/>
                          <w:divBdr>
                            <w:top w:val="none" w:sz="0" w:space="0" w:color="auto"/>
                            <w:left w:val="none" w:sz="0" w:space="0" w:color="auto"/>
                            <w:bottom w:val="none" w:sz="0" w:space="0" w:color="auto"/>
                            <w:right w:val="none" w:sz="0" w:space="0" w:color="auto"/>
                          </w:divBdr>
                          <w:divsChild>
                            <w:div w:id="1716461276">
                              <w:marLeft w:val="300"/>
                              <w:marRight w:val="300"/>
                              <w:marTop w:val="300"/>
                              <w:marBottom w:val="300"/>
                              <w:divBdr>
                                <w:top w:val="none" w:sz="0" w:space="0" w:color="auto"/>
                                <w:left w:val="none" w:sz="0" w:space="0" w:color="auto"/>
                                <w:bottom w:val="none" w:sz="0" w:space="0" w:color="auto"/>
                                <w:right w:val="none" w:sz="0" w:space="0" w:color="auto"/>
                              </w:divBdr>
                              <w:divsChild>
                                <w:div w:id="572089333">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230654882">
                      <w:marLeft w:val="0"/>
                      <w:marRight w:val="0"/>
                      <w:marTop w:val="0"/>
                      <w:marBottom w:val="0"/>
                      <w:divBdr>
                        <w:top w:val="none" w:sz="0" w:space="0" w:color="auto"/>
                        <w:left w:val="none" w:sz="0" w:space="0" w:color="auto"/>
                        <w:bottom w:val="none" w:sz="0" w:space="0" w:color="auto"/>
                        <w:right w:val="none" w:sz="0" w:space="0" w:color="auto"/>
                      </w:divBdr>
                      <w:divsChild>
                        <w:div w:id="3572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765617">
          <w:marLeft w:val="0"/>
          <w:marRight w:val="0"/>
          <w:marTop w:val="0"/>
          <w:marBottom w:val="0"/>
          <w:divBdr>
            <w:top w:val="none" w:sz="0" w:space="0" w:color="auto"/>
            <w:left w:val="none" w:sz="0" w:space="0" w:color="auto"/>
            <w:bottom w:val="none" w:sz="0" w:space="0" w:color="auto"/>
            <w:right w:val="none" w:sz="0" w:space="0" w:color="auto"/>
          </w:divBdr>
          <w:divsChild>
            <w:div w:id="425543185">
              <w:marLeft w:val="0"/>
              <w:marRight w:val="0"/>
              <w:marTop w:val="0"/>
              <w:marBottom w:val="0"/>
              <w:divBdr>
                <w:top w:val="none" w:sz="0" w:space="0" w:color="auto"/>
                <w:left w:val="none" w:sz="0" w:space="0" w:color="auto"/>
                <w:bottom w:val="none" w:sz="0" w:space="0" w:color="auto"/>
                <w:right w:val="none" w:sz="0" w:space="0" w:color="auto"/>
              </w:divBdr>
              <w:divsChild>
                <w:div w:id="749354986">
                  <w:marLeft w:val="0"/>
                  <w:marRight w:val="0"/>
                  <w:marTop w:val="0"/>
                  <w:marBottom w:val="0"/>
                  <w:divBdr>
                    <w:top w:val="none" w:sz="0" w:space="0" w:color="auto"/>
                    <w:left w:val="none" w:sz="0" w:space="0" w:color="auto"/>
                    <w:bottom w:val="none" w:sz="0" w:space="0" w:color="auto"/>
                    <w:right w:val="none" w:sz="0" w:space="0" w:color="auto"/>
                  </w:divBdr>
                  <w:divsChild>
                    <w:div w:id="1381586760">
                      <w:marLeft w:val="0"/>
                      <w:marRight w:val="0"/>
                      <w:marTop w:val="100"/>
                      <w:marBottom w:val="100"/>
                      <w:divBdr>
                        <w:top w:val="none" w:sz="0" w:space="0" w:color="auto"/>
                        <w:left w:val="none" w:sz="0" w:space="0" w:color="auto"/>
                        <w:bottom w:val="none" w:sz="0" w:space="0" w:color="auto"/>
                        <w:right w:val="none" w:sz="0" w:space="0" w:color="auto"/>
                      </w:divBdr>
                      <w:divsChild>
                        <w:div w:id="1839274401">
                          <w:marLeft w:val="0"/>
                          <w:marRight w:val="0"/>
                          <w:marTop w:val="100"/>
                          <w:marBottom w:val="100"/>
                          <w:divBdr>
                            <w:top w:val="none" w:sz="0" w:space="0" w:color="auto"/>
                            <w:left w:val="none" w:sz="0" w:space="0" w:color="auto"/>
                            <w:bottom w:val="none" w:sz="0" w:space="0" w:color="auto"/>
                            <w:right w:val="none" w:sz="0" w:space="0" w:color="auto"/>
                          </w:divBdr>
                          <w:divsChild>
                            <w:div w:id="356081440">
                              <w:marLeft w:val="300"/>
                              <w:marRight w:val="300"/>
                              <w:marTop w:val="300"/>
                              <w:marBottom w:val="300"/>
                              <w:divBdr>
                                <w:top w:val="none" w:sz="0" w:space="0" w:color="auto"/>
                                <w:left w:val="none" w:sz="0" w:space="0" w:color="auto"/>
                                <w:bottom w:val="none" w:sz="0" w:space="0" w:color="auto"/>
                                <w:right w:val="none" w:sz="0" w:space="0" w:color="auto"/>
                              </w:divBdr>
                              <w:divsChild>
                                <w:div w:id="402167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950045628">
                      <w:marLeft w:val="0"/>
                      <w:marRight w:val="0"/>
                      <w:marTop w:val="0"/>
                      <w:marBottom w:val="0"/>
                      <w:divBdr>
                        <w:top w:val="none" w:sz="0" w:space="0" w:color="auto"/>
                        <w:left w:val="none" w:sz="0" w:space="0" w:color="auto"/>
                        <w:bottom w:val="none" w:sz="0" w:space="0" w:color="auto"/>
                        <w:right w:val="none" w:sz="0" w:space="0" w:color="auto"/>
                      </w:divBdr>
                      <w:divsChild>
                        <w:div w:id="1462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802745">
          <w:marLeft w:val="0"/>
          <w:marRight w:val="0"/>
          <w:marTop w:val="0"/>
          <w:marBottom w:val="0"/>
          <w:divBdr>
            <w:top w:val="none" w:sz="0" w:space="0" w:color="auto"/>
            <w:left w:val="none" w:sz="0" w:space="0" w:color="auto"/>
            <w:bottom w:val="none" w:sz="0" w:space="0" w:color="auto"/>
            <w:right w:val="none" w:sz="0" w:space="0" w:color="auto"/>
          </w:divBdr>
          <w:divsChild>
            <w:div w:id="1896623039">
              <w:marLeft w:val="0"/>
              <w:marRight w:val="0"/>
              <w:marTop w:val="0"/>
              <w:marBottom w:val="0"/>
              <w:divBdr>
                <w:top w:val="none" w:sz="0" w:space="0" w:color="auto"/>
                <w:left w:val="none" w:sz="0" w:space="0" w:color="auto"/>
                <w:bottom w:val="none" w:sz="0" w:space="0" w:color="auto"/>
                <w:right w:val="none" w:sz="0" w:space="0" w:color="auto"/>
              </w:divBdr>
              <w:divsChild>
                <w:div w:id="1091973673">
                  <w:marLeft w:val="0"/>
                  <w:marRight w:val="0"/>
                  <w:marTop w:val="0"/>
                  <w:marBottom w:val="0"/>
                  <w:divBdr>
                    <w:top w:val="none" w:sz="0" w:space="0" w:color="auto"/>
                    <w:left w:val="none" w:sz="0" w:space="0" w:color="auto"/>
                    <w:bottom w:val="none" w:sz="0" w:space="0" w:color="auto"/>
                    <w:right w:val="none" w:sz="0" w:space="0" w:color="auto"/>
                  </w:divBdr>
                  <w:divsChild>
                    <w:div w:id="6710633">
                      <w:marLeft w:val="0"/>
                      <w:marRight w:val="0"/>
                      <w:marTop w:val="100"/>
                      <w:marBottom w:val="100"/>
                      <w:divBdr>
                        <w:top w:val="none" w:sz="0" w:space="0" w:color="auto"/>
                        <w:left w:val="none" w:sz="0" w:space="0" w:color="auto"/>
                        <w:bottom w:val="none" w:sz="0" w:space="0" w:color="auto"/>
                        <w:right w:val="none" w:sz="0" w:space="0" w:color="auto"/>
                      </w:divBdr>
                      <w:divsChild>
                        <w:div w:id="705106255">
                          <w:marLeft w:val="0"/>
                          <w:marRight w:val="0"/>
                          <w:marTop w:val="100"/>
                          <w:marBottom w:val="100"/>
                          <w:divBdr>
                            <w:top w:val="none" w:sz="0" w:space="0" w:color="auto"/>
                            <w:left w:val="none" w:sz="0" w:space="0" w:color="auto"/>
                            <w:bottom w:val="none" w:sz="0" w:space="0" w:color="auto"/>
                            <w:right w:val="none" w:sz="0" w:space="0" w:color="auto"/>
                          </w:divBdr>
                          <w:divsChild>
                            <w:div w:id="1203396729">
                              <w:marLeft w:val="300"/>
                              <w:marRight w:val="300"/>
                              <w:marTop w:val="300"/>
                              <w:marBottom w:val="300"/>
                              <w:divBdr>
                                <w:top w:val="none" w:sz="0" w:space="0" w:color="auto"/>
                                <w:left w:val="none" w:sz="0" w:space="0" w:color="auto"/>
                                <w:bottom w:val="none" w:sz="0" w:space="0" w:color="auto"/>
                                <w:right w:val="none" w:sz="0" w:space="0" w:color="auto"/>
                              </w:divBdr>
                              <w:divsChild>
                                <w:div w:id="49846788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60501376">
                      <w:marLeft w:val="0"/>
                      <w:marRight w:val="0"/>
                      <w:marTop w:val="0"/>
                      <w:marBottom w:val="0"/>
                      <w:divBdr>
                        <w:top w:val="none" w:sz="0" w:space="0" w:color="auto"/>
                        <w:left w:val="none" w:sz="0" w:space="0" w:color="auto"/>
                        <w:bottom w:val="none" w:sz="0" w:space="0" w:color="auto"/>
                        <w:right w:val="none" w:sz="0" w:space="0" w:color="auto"/>
                      </w:divBdr>
                      <w:divsChild>
                        <w:div w:id="40314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188881">
          <w:marLeft w:val="0"/>
          <w:marRight w:val="0"/>
          <w:marTop w:val="0"/>
          <w:marBottom w:val="0"/>
          <w:divBdr>
            <w:top w:val="none" w:sz="0" w:space="0" w:color="auto"/>
            <w:left w:val="none" w:sz="0" w:space="0" w:color="auto"/>
            <w:bottom w:val="none" w:sz="0" w:space="0" w:color="auto"/>
            <w:right w:val="none" w:sz="0" w:space="0" w:color="auto"/>
          </w:divBdr>
          <w:divsChild>
            <w:div w:id="954677832">
              <w:marLeft w:val="0"/>
              <w:marRight w:val="0"/>
              <w:marTop w:val="0"/>
              <w:marBottom w:val="0"/>
              <w:divBdr>
                <w:top w:val="none" w:sz="0" w:space="0" w:color="auto"/>
                <w:left w:val="none" w:sz="0" w:space="0" w:color="auto"/>
                <w:bottom w:val="none" w:sz="0" w:space="0" w:color="auto"/>
                <w:right w:val="none" w:sz="0" w:space="0" w:color="auto"/>
              </w:divBdr>
              <w:divsChild>
                <w:div w:id="136654239">
                  <w:marLeft w:val="0"/>
                  <w:marRight w:val="0"/>
                  <w:marTop w:val="0"/>
                  <w:marBottom w:val="0"/>
                  <w:divBdr>
                    <w:top w:val="none" w:sz="0" w:space="0" w:color="auto"/>
                    <w:left w:val="none" w:sz="0" w:space="0" w:color="auto"/>
                    <w:bottom w:val="none" w:sz="0" w:space="0" w:color="auto"/>
                    <w:right w:val="none" w:sz="0" w:space="0" w:color="auto"/>
                  </w:divBdr>
                  <w:divsChild>
                    <w:div w:id="1757554669">
                      <w:marLeft w:val="0"/>
                      <w:marRight w:val="0"/>
                      <w:marTop w:val="100"/>
                      <w:marBottom w:val="100"/>
                      <w:divBdr>
                        <w:top w:val="none" w:sz="0" w:space="0" w:color="auto"/>
                        <w:left w:val="none" w:sz="0" w:space="0" w:color="auto"/>
                        <w:bottom w:val="none" w:sz="0" w:space="0" w:color="auto"/>
                        <w:right w:val="none" w:sz="0" w:space="0" w:color="auto"/>
                      </w:divBdr>
                      <w:divsChild>
                        <w:div w:id="1502428457">
                          <w:marLeft w:val="0"/>
                          <w:marRight w:val="0"/>
                          <w:marTop w:val="100"/>
                          <w:marBottom w:val="100"/>
                          <w:divBdr>
                            <w:top w:val="none" w:sz="0" w:space="0" w:color="auto"/>
                            <w:left w:val="none" w:sz="0" w:space="0" w:color="auto"/>
                            <w:bottom w:val="none" w:sz="0" w:space="0" w:color="auto"/>
                            <w:right w:val="none" w:sz="0" w:space="0" w:color="auto"/>
                          </w:divBdr>
                          <w:divsChild>
                            <w:div w:id="1150637945">
                              <w:marLeft w:val="300"/>
                              <w:marRight w:val="300"/>
                              <w:marTop w:val="300"/>
                              <w:marBottom w:val="300"/>
                              <w:divBdr>
                                <w:top w:val="none" w:sz="0" w:space="0" w:color="auto"/>
                                <w:left w:val="none" w:sz="0" w:space="0" w:color="auto"/>
                                <w:bottom w:val="none" w:sz="0" w:space="0" w:color="auto"/>
                                <w:right w:val="none" w:sz="0" w:space="0" w:color="auto"/>
                              </w:divBdr>
                              <w:divsChild>
                                <w:div w:id="169175462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69529826">
                      <w:marLeft w:val="0"/>
                      <w:marRight w:val="0"/>
                      <w:marTop w:val="0"/>
                      <w:marBottom w:val="0"/>
                      <w:divBdr>
                        <w:top w:val="none" w:sz="0" w:space="0" w:color="auto"/>
                        <w:left w:val="none" w:sz="0" w:space="0" w:color="auto"/>
                        <w:bottom w:val="none" w:sz="0" w:space="0" w:color="auto"/>
                        <w:right w:val="none" w:sz="0" w:space="0" w:color="auto"/>
                      </w:divBdr>
                      <w:divsChild>
                        <w:div w:id="128785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201041">
          <w:marLeft w:val="0"/>
          <w:marRight w:val="0"/>
          <w:marTop w:val="0"/>
          <w:marBottom w:val="0"/>
          <w:divBdr>
            <w:top w:val="none" w:sz="0" w:space="0" w:color="auto"/>
            <w:left w:val="none" w:sz="0" w:space="0" w:color="auto"/>
            <w:bottom w:val="none" w:sz="0" w:space="0" w:color="auto"/>
            <w:right w:val="none" w:sz="0" w:space="0" w:color="auto"/>
          </w:divBdr>
          <w:divsChild>
            <w:div w:id="1657949302">
              <w:marLeft w:val="0"/>
              <w:marRight w:val="0"/>
              <w:marTop w:val="0"/>
              <w:marBottom w:val="0"/>
              <w:divBdr>
                <w:top w:val="none" w:sz="0" w:space="0" w:color="auto"/>
                <w:left w:val="none" w:sz="0" w:space="0" w:color="auto"/>
                <w:bottom w:val="none" w:sz="0" w:space="0" w:color="auto"/>
                <w:right w:val="none" w:sz="0" w:space="0" w:color="auto"/>
              </w:divBdr>
              <w:divsChild>
                <w:div w:id="969556405">
                  <w:marLeft w:val="0"/>
                  <w:marRight w:val="0"/>
                  <w:marTop w:val="0"/>
                  <w:marBottom w:val="0"/>
                  <w:divBdr>
                    <w:top w:val="none" w:sz="0" w:space="0" w:color="auto"/>
                    <w:left w:val="none" w:sz="0" w:space="0" w:color="auto"/>
                    <w:bottom w:val="none" w:sz="0" w:space="0" w:color="auto"/>
                    <w:right w:val="none" w:sz="0" w:space="0" w:color="auto"/>
                  </w:divBdr>
                  <w:divsChild>
                    <w:div w:id="1940798672">
                      <w:marLeft w:val="0"/>
                      <w:marRight w:val="0"/>
                      <w:marTop w:val="100"/>
                      <w:marBottom w:val="100"/>
                      <w:divBdr>
                        <w:top w:val="none" w:sz="0" w:space="0" w:color="auto"/>
                        <w:left w:val="none" w:sz="0" w:space="0" w:color="auto"/>
                        <w:bottom w:val="none" w:sz="0" w:space="0" w:color="auto"/>
                        <w:right w:val="none" w:sz="0" w:space="0" w:color="auto"/>
                      </w:divBdr>
                      <w:divsChild>
                        <w:div w:id="1589077799">
                          <w:marLeft w:val="0"/>
                          <w:marRight w:val="0"/>
                          <w:marTop w:val="100"/>
                          <w:marBottom w:val="100"/>
                          <w:divBdr>
                            <w:top w:val="none" w:sz="0" w:space="0" w:color="auto"/>
                            <w:left w:val="none" w:sz="0" w:space="0" w:color="auto"/>
                            <w:bottom w:val="none" w:sz="0" w:space="0" w:color="auto"/>
                            <w:right w:val="none" w:sz="0" w:space="0" w:color="auto"/>
                          </w:divBdr>
                          <w:divsChild>
                            <w:div w:id="124661359">
                              <w:marLeft w:val="300"/>
                              <w:marRight w:val="300"/>
                              <w:marTop w:val="300"/>
                              <w:marBottom w:val="300"/>
                              <w:divBdr>
                                <w:top w:val="none" w:sz="0" w:space="0" w:color="auto"/>
                                <w:left w:val="none" w:sz="0" w:space="0" w:color="auto"/>
                                <w:bottom w:val="none" w:sz="0" w:space="0" w:color="auto"/>
                                <w:right w:val="none" w:sz="0" w:space="0" w:color="auto"/>
                              </w:divBdr>
                              <w:divsChild>
                                <w:div w:id="765737621">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80087702">
                      <w:marLeft w:val="0"/>
                      <w:marRight w:val="0"/>
                      <w:marTop w:val="0"/>
                      <w:marBottom w:val="0"/>
                      <w:divBdr>
                        <w:top w:val="none" w:sz="0" w:space="0" w:color="auto"/>
                        <w:left w:val="none" w:sz="0" w:space="0" w:color="auto"/>
                        <w:bottom w:val="none" w:sz="0" w:space="0" w:color="auto"/>
                        <w:right w:val="none" w:sz="0" w:space="0" w:color="auto"/>
                      </w:divBdr>
                      <w:divsChild>
                        <w:div w:id="4894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554605">
          <w:marLeft w:val="0"/>
          <w:marRight w:val="0"/>
          <w:marTop w:val="0"/>
          <w:marBottom w:val="0"/>
          <w:divBdr>
            <w:top w:val="none" w:sz="0" w:space="0" w:color="auto"/>
            <w:left w:val="none" w:sz="0" w:space="0" w:color="auto"/>
            <w:bottom w:val="none" w:sz="0" w:space="0" w:color="auto"/>
            <w:right w:val="none" w:sz="0" w:space="0" w:color="auto"/>
          </w:divBdr>
          <w:divsChild>
            <w:div w:id="419958236">
              <w:marLeft w:val="0"/>
              <w:marRight w:val="0"/>
              <w:marTop w:val="0"/>
              <w:marBottom w:val="0"/>
              <w:divBdr>
                <w:top w:val="none" w:sz="0" w:space="0" w:color="auto"/>
                <w:left w:val="none" w:sz="0" w:space="0" w:color="auto"/>
                <w:bottom w:val="none" w:sz="0" w:space="0" w:color="auto"/>
                <w:right w:val="none" w:sz="0" w:space="0" w:color="auto"/>
              </w:divBdr>
              <w:divsChild>
                <w:div w:id="669023612">
                  <w:marLeft w:val="0"/>
                  <w:marRight w:val="0"/>
                  <w:marTop w:val="0"/>
                  <w:marBottom w:val="0"/>
                  <w:divBdr>
                    <w:top w:val="none" w:sz="0" w:space="0" w:color="auto"/>
                    <w:left w:val="none" w:sz="0" w:space="0" w:color="auto"/>
                    <w:bottom w:val="none" w:sz="0" w:space="0" w:color="auto"/>
                    <w:right w:val="none" w:sz="0" w:space="0" w:color="auto"/>
                  </w:divBdr>
                  <w:divsChild>
                    <w:div w:id="1886984677">
                      <w:marLeft w:val="0"/>
                      <w:marRight w:val="0"/>
                      <w:marTop w:val="100"/>
                      <w:marBottom w:val="100"/>
                      <w:divBdr>
                        <w:top w:val="none" w:sz="0" w:space="0" w:color="auto"/>
                        <w:left w:val="none" w:sz="0" w:space="0" w:color="auto"/>
                        <w:bottom w:val="none" w:sz="0" w:space="0" w:color="auto"/>
                        <w:right w:val="none" w:sz="0" w:space="0" w:color="auto"/>
                      </w:divBdr>
                      <w:divsChild>
                        <w:div w:id="2001108920">
                          <w:marLeft w:val="0"/>
                          <w:marRight w:val="0"/>
                          <w:marTop w:val="100"/>
                          <w:marBottom w:val="100"/>
                          <w:divBdr>
                            <w:top w:val="none" w:sz="0" w:space="0" w:color="auto"/>
                            <w:left w:val="none" w:sz="0" w:space="0" w:color="auto"/>
                            <w:bottom w:val="none" w:sz="0" w:space="0" w:color="auto"/>
                            <w:right w:val="none" w:sz="0" w:space="0" w:color="auto"/>
                          </w:divBdr>
                          <w:divsChild>
                            <w:div w:id="177737869">
                              <w:marLeft w:val="300"/>
                              <w:marRight w:val="300"/>
                              <w:marTop w:val="300"/>
                              <w:marBottom w:val="300"/>
                              <w:divBdr>
                                <w:top w:val="none" w:sz="0" w:space="0" w:color="auto"/>
                                <w:left w:val="none" w:sz="0" w:space="0" w:color="auto"/>
                                <w:bottom w:val="none" w:sz="0" w:space="0" w:color="auto"/>
                                <w:right w:val="none" w:sz="0" w:space="0" w:color="auto"/>
                              </w:divBdr>
                              <w:divsChild>
                                <w:div w:id="212284512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638795999">
                      <w:marLeft w:val="0"/>
                      <w:marRight w:val="0"/>
                      <w:marTop w:val="0"/>
                      <w:marBottom w:val="0"/>
                      <w:divBdr>
                        <w:top w:val="none" w:sz="0" w:space="0" w:color="auto"/>
                        <w:left w:val="none" w:sz="0" w:space="0" w:color="auto"/>
                        <w:bottom w:val="none" w:sz="0" w:space="0" w:color="auto"/>
                        <w:right w:val="none" w:sz="0" w:space="0" w:color="auto"/>
                      </w:divBdr>
                      <w:divsChild>
                        <w:div w:id="194144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010142">
          <w:marLeft w:val="0"/>
          <w:marRight w:val="0"/>
          <w:marTop w:val="0"/>
          <w:marBottom w:val="0"/>
          <w:divBdr>
            <w:top w:val="none" w:sz="0" w:space="0" w:color="auto"/>
            <w:left w:val="none" w:sz="0" w:space="0" w:color="auto"/>
            <w:bottom w:val="none" w:sz="0" w:space="0" w:color="auto"/>
            <w:right w:val="none" w:sz="0" w:space="0" w:color="auto"/>
          </w:divBdr>
          <w:divsChild>
            <w:div w:id="450705676">
              <w:marLeft w:val="0"/>
              <w:marRight w:val="0"/>
              <w:marTop w:val="0"/>
              <w:marBottom w:val="0"/>
              <w:divBdr>
                <w:top w:val="none" w:sz="0" w:space="0" w:color="auto"/>
                <w:left w:val="none" w:sz="0" w:space="0" w:color="auto"/>
                <w:bottom w:val="none" w:sz="0" w:space="0" w:color="auto"/>
                <w:right w:val="none" w:sz="0" w:space="0" w:color="auto"/>
              </w:divBdr>
              <w:divsChild>
                <w:div w:id="1461604291">
                  <w:marLeft w:val="0"/>
                  <w:marRight w:val="0"/>
                  <w:marTop w:val="0"/>
                  <w:marBottom w:val="0"/>
                  <w:divBdr>
                    <w:top w:val="none" w:sz="0" w:space="0" w:color="auto"/>
                    <w:left w:val="none" w:sz="0" w:space="0" w:color="auto"/>
                    <w:bottom w:val="none" w:sz="0" w:space="0" w:color="auto"/>
                    <w:right w:val="none" w:sz="0" w:space="0" w:color="auto"/>
                  </w:divBdr>
                  <w:divsChild>
                    <w:div w:id="1945918549">
                      <w:marLeft w:val="0"/>
                      <w:marRight w:val="0"/>
                      <w:marTop w:val="100"/>
                      <w:marBottom w:val="100"/>
                      <w:divBdr>
                        <w:top w:val="none" w:sz="0" w:space="0" w:color="auto"/>
                        <w:left w:val="none" w:sz="0" w:space="0" w:color="auto"/>
                        <w:bottom w:val="none" w:sz="0" w:space="0" w:color="auto"/>
                        <w:right w:val="none" w:sz="0" w:space="0" w:color="auto"/>
                      </w:divBdr>
                      <w:divsChild>
                        <w:div w:id="1286354584">
                          <w:marLeft w:val="0"/>
                          <w:marRight w:val="0"/>
                          <w:marTop w:val="100"/>
                          <w:marBottom w:val="100"/>
                          <w:divBdr>
                            <w:top w:val="none" w:sz="0" w:space="0" w:color="auto"/>
                            <w:left w:val="none" w:sz="0" w:space="0" w:color="auto"/>
                            <w:bottom w:val="none" w:sz="0" w:space="0" w:color="auto"/>
                            <w:right w:val="none" w:sz="0" w:space="0" w:color="auto"/>
                          </w:divBdr>
                          <w:divsChild>
                            <w:div w:id="1817994859">
                              <w:marLeft w:val="300"/>
                              <w:marRight w:val="300"/>
                              <w:marTop w:val="300"/>
                              <w:marBottom w:val="300"/>
                              <w:divBdr>
                                <w:top w:val="none" w:sz="0" w:space="0" w:color="auto"/>
                                <w:left w:val="none" w:sz="0" w:space="0" w:color="auto"/>
                                <w:bottom w:val="none" w:sz="0" w:space="0" w:color="auto"/>
                                <w:right w:val="none" w:sz="0" w:space="0" w:color="auto"/>
                              </w:divBdr>
                              <w:divsChild>
                                <w:div w:id="86051415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931811270">
                      <w:marLeft w:val="0"/>
                      <w:marRight w:val="0"/>
                      <w:marTop w:val="0"/>
                      <w:marBottom w:val="0"/>
                      <w:divBdr>
                        <w:top w:val="none" w:sz="0" w:space="0" w:color="auto"/>
                        <w:left w:val="none" w:sz="0" w:space="0" w:color="auto"/>
                        <w:bottom w:val="none" w:sz="0" w:space="0" w:color="auto"/>
                        <w:right w:val="none" w:sz="0" w:space="0" w:color="auto"/>
                      </w:divBdr>
                      <w:divsChild>
                        <w:div w:id="140066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927961">
          <w:marLeft w:val="0"/>
          <w:marRight w:val="0"/>
          <w:marTop w:val="0"/>
          <w:marBottom w:val="0"/>
          <w:divBdr>
            <w:top w:val="none" w:sz="0" w:space="0" w:color="auto"/>
            <w:left w:val="none" w:sz="0" w:space="0" w:color="auto"/>
            <w:bottom w:val="none" w:sz="0" w:space="0" w:color="auto"/>
            <w:right w:val="none" w:sz="0" w:space="0" w:color="auto"/>
          </w:divBdr>
          <w:divsChild>
            <w:div w:id="1041367540">
              <w:marLeft w:val="0"/>
              <w:marRight w:val="0"/>
              <w:marTop w:val="0"/>
              <w:marBottom w:val="0"/>
              <w:divBdr>
                <w:top w:val="none" w:sz="0" w:space="0" w:color="auto"/>
                <w:left w:val="none" w:sz="0" w:space="0" w:color="auto"/>
                <w:bottom w:val="none" w:sz="0" w:space="0" w:color="auto"/>
                <w:right w:val="none" w:sz="0" w:space="0" w:color="auto"/>
              </w:divBdr>
              <w:divsChild>
                <w:div w:id="1363942680">
                  <w:marLeft w:val="0"/>
                  <w:marRight w:val="0"/>
                  <w:marTop w:val="0"/>
                  <w:marBottom w:val="0"/>
                  <w:divBdr>
                    <w:top w:val="none" w:sz="0" w:space="0" w:color="auto"/>
                    <w:left w:val="none" w:sz="0" w:space="0" w:color="auto"/>
                    <w:bottom w:val="none" w:sz="0" w:space="0" w:color="auto"/>
                    <w:right w:val="none" w:sz="0" w:space="0" w:color="auto"/>
                  </w:divBdr>
                  <w:divsChild>
                    <w:div w:id="553854637">
                      <w:marLeft w:val="0"/>
                      <w:marRight w:val="0"/>
                      <w:marTop w:val="100"/>
                      <w:marBottom w:val="100"/>
                      <w:divBdr>
                        <w:top w:val="none" w:sz="0" w:space="0" w:color="auto"/>
                        <w:left w:val="none" w:sz="0" w:space="0" w:color="auto"/>
                        <w:bottom w:val="none" w:sz="0" w:space="0" w:color="auto"/>
                        <w:right w:val="none" w:sz="0" w:space="0" w:color="auto"/>
                      </w:divBdr>
                      <w:divsChild>
                        <w:div w:id="51851228">
                          <w:marLeft w:val="0"/>
                          <w:marRight w:val="0"/>
                          <w:marTop w:val="100"/>
                          <w:marBottom w:val="100"/>
                          <w:divBdr>
                            <w:top w:val="none" w:sz="0" w:space="0" w:color="auto"/>
                            <w:left w:val="none" w:sz="0" w:space="0" w:color="auto"/>
                            <w:bottom w:val="none" w:sz="0" w:space="0" w:color="auto"/>
                            <w:right w:val="none" w:sz="0" w:space="0" w:color="auto"/>
                          </w:divBdr>
                          <w:divsChild>
                            <w:div w:id="97918518">
                              <w:marLeft w:val="300"/>
                              <w:marRight w:val="300"/>
                              <w:marTop w:val="300"/>
                              <w:marBottom w:val="300"/>
                              <w:divBdr>
                                <w:top w:val="none" w:sz="0" w:space="0" w:color="auto"/>
                                <w:left w:val="none" w:sz="0" w:space="0" w:color="auto"/>
                                <w:bottom w:val="none" w:sz="0" w:space="0" w:color="auto"/>
                                <w:right w:val="none" w:sz="0" w:space="0" w:color="auto"/>
                              </w:divBdr>
                              <w:divsChild>
                                <w:div w:id="1747461790">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203589818">
                      <w:marLeft w:val="0"/>
                      <w:marRight w:val="0"/>
                      <w:marTop w:val="0"/>
                      <w:marBottom w:val="0"/>
                      <w:divBdr>
                        <w:top w:val="none" w:sz="0" w:space="0" w:color="auto"/>
                        <w:left w:val="none" w:sz="0" w:space="0" w:color="auto"/>
                        <w:bottom w:val="none" w:sz="0" w:space="0" w:color="auto"/>
                        <w:right w:val="none" w:sz="0" w:space="0" w:color="auto"/>
                      </w:divBdr>
                      <w:divsChild>
                        <w:div w:id="11856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933428">
          <w:marLeft w:val="0"/>
          <w:marRight w:val="0"/>
          <w:marTop w:val="0"/>
          <w:marBottom w:val="0"/>
          <w:divBdr>
            <w:top w:val="none" w:sz="0" w:space="0" w:color="auto"/>
            <w:left w:val="none" w:sz="0" w:space="0" w:color="auto"/>
            <w:bottom w:val="none" w:sz="0" w:space="0" w:color="auto"/>
            <w:right w:val="none" w:sz="0" w:space="0" w:color="auto"/>
          </w:divBdr>
          <w:divsChild>
            <w:div w:id="1152451861">
              <w:marLeft w:val="0"/>
              <w:marRight w:val="0"/>
              <w:marTop w:val="0"/>
              <w:marBottom w:val="0"/>
              <w:divBdr>
                <w:top w:val="none" w:sz="0" w:space="0" w:color="auto"/>
                <w:left w:val="none" w:sz="0" w:space="0" w:color="auto"/>
                <w:bottom w:val="none" w:sz="0" w:space="0" w:color="auto"/>
                <w:right w:val="none" w:sz="0" w:space="0" w:color="auto"/>
              </w:divBdr>
              <w:divsChild>
                <w:div w:id="194856933">
                  <w:marLeft w:val="0"/>
                  <w:marRight w:val="0"/>
                  <w:marTop w:val="0"/>
                  <w:marBottom w:val="0"/>
                  <w:divBdr>
                    <w:top w:val="none" w:sz="0" w:space="0" w:color="auto"/>
                    <w:left w:val="none" w:sz="0" w:space="0" w:color="auto"/>
                    <w:bottom w:val="none" w:sz="0" w:space="0" w:color="auto"/>
                    <w:right w:val="none" w:sz="0" w:space="0" w:color="auto"/>
                  </w:divBdr>
                  <w:divsChild>
                    <w:div w:id="618999799">
                      <w:marLeft w:val="0"/>
                      <w:marRight w:val="0"/>
                      <w:marTop w:val="100"/>
                      <w:marBottom w:val="100"/>
                      <w:divBdr>
                        <w:top w:val="none" w:sz="0" w:space="0" w:color="auto"/>
                        <w:left w:val="none" w:sz="0" w:space="0" w:color="auto"/>
                        <w:bottom w:val="none" w:sz="0" w:space="0" w:color="auto"/>
                        <w:right w:val="none" w:sz="0" w:space="0" w:color="auto"/>
                      </w:divBdr>
                      <w:divsChild>
                        <w:div w:id="347102042">
                          <w:marLeft w:val="0"/>
                          <w:marRight w:val="0"/>
                          <w:marTop w:val="100"/>
                          <w:marBottom w:val="100"/>
                          <w:divBdr>
                            <w:top w:val="none" w:sz="0" w:space="0" w:color="auto"/>
                            <w:left w:val="none" w:sz="0" w:space="0" w:color="auto"/>
                            <w:bottom w:val="none" w:sz="0" w:space="0" w:color="auto"/>
                            <w:right w:val="none" w:sz="0" w:space="0" w:color="auto"/>
                          </w:divBdr>
                          <w:divsChild>
                            <w:div w:id="704523284">
                              <w:marLeft w:val="300"/>
                              <w:marRight w:val="300"/>
                              <w:marTop w:val="300"/>
                              <w:marBottom w:val="300"/>
                              <w:divBdr>
                                <w:top w:val="none" w:sz="0" w:space="0" w:color="auto"/>
                                <w:left w:val="none" w:sz="0" w:space="0" w:color="auto"/>
                                <w:bottom w:val="none" w:sz="0" w:space="0" w:color="auto"/>
                                <w:right w:val="none" w:sz="0" w:space="0" w:color="auto"/>
                              </w:divBdr>
                              <w:divsChild>
                                <w:div w:id="40156002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50669840">
                      <w:marLeft w:val="0"/>
                      <w:marRight w:val="0"/>
                      <w:marTop w:val="0"/>
                      <w:marBottom w:val="0"/>
                      <w:divBdr>
                        <w:top w:val="none" w:sz="0" w:space="0" w:color="auto"/>
                        <w:left w:val="none" w:sz="0" w:space="0" w:color="auto"/>
                        <w:bottom w:val="none" w:sz="0" w:space="0" w:color="auto"/>
                        <w:right w:val="none" w:sz="0" w:space="0" w:color="auto"/>
                      </w:divBdr>
                      <w:divsChild>
                        <w:div w:id="971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791923">
          <w:marLeft w:val="0"/>
          <w:marRight w:val="0"/>
          <w:marTop w:val="0"/>
          <w:marBottom w:val="0"/>
          <w:divBdr>
            <w:top w:val="none" w:sz="0" w:space="0" w:color="auto"/>
            <w:left w:val="none" w:sz="0" w:space="0" w:color="auto"/>
            <w:bottom w:val="none" w:sz="0" w:space="0" w:color="auto"/>
            <w:right w:val="none" w:sz="0" w:space="0" w:color="auto"/>
          </w:divBdr>
          <w:divsChild>
            <w:div w:id="1122070093">
              <w:marLeft w:val="0"/>
              <w:marRight w:val="0"/>
              <w:marTop w:val="0"/>
              <w:marBottom w:val="0"/>
              <w:divBdr>
                <w:top w:val="none" w:sz="0" w:space="0" w:color="auto"/>
                <w:left w:val="none" w:sz="0" w:space="0" w:color="auto"/>
                <w:bottom w:val="none" w:sz="0" w:space="0" w:color="auto"/>
                <w:right w:val="none" w:sz="0" w:space="0" w:color="auto"/>
              </w:divBdr>
              <w:divsChild>
                <w:div w:id="327289074">
                  <w:marLeft w:val="0"/>
                  <w:marRight w:val="0"/>
                  <w:marTop w:val="0"/>
                  <w:marBottom w:val="0"/>
                  <w:divBdr>
                    <w:top w:val="none" w:sz="0" w:space="0" w:color="auto"/>
                    <w:left w:val="none" w:sz="0" w:space="0" w:color="auto"/>
                    <w:bottom w:val="none" w:sz="0" w:space="0" w:color="auto"/>
                    <w:right w:val="none" w:sz="0" w:space="0" w:color="auto"/>
                  </w:divBdr>
                  <w:divsChild>
                    <w:div w:id="1820609936">
                      <w:marLeft w:val="0"/>
                      <w:marRight w:val="0"/>
                      <w:marTop w:val="100"/>
                      <w:marBottom w:val="100"/>
                      <w:divBdr>
                        <w:top w:val="none" w:sz="0" w:space="0" w:color="auto"/>
                        <w:left w:val="none" w:sz="0" w:space="0" w:color="auto"/>
                        <w:bottom w:val="none" w:sz="0" w:space="0" w:color="auto"/>
                        <w:right w:val="none" w:sz="0" w:space="0" w:color="auto"/>
                      </w:divBdr>
                      <w:divsChild>
                        <w:div w:id="707029209">
                          <w:marLeft w:val="0"/>
                          <w:marRight w:val="0"/>
                          <w:marTop w:val="100"/>
                          <w:marBottom w:val="100"/>
                          <w:divBdr>
                            <w:top w:val="none" w:sz="0" w:space="0" w:color="auto"/>
                            <w:left w:val="none" w:sz="0" w:space="0" w:color="auto"/>
                            <w:bottom w:val="none" w:sz="0" w:space="0" w:color="auto"/>
                            <w:right w:val="none" w:sz="0" w:space="0" w:color="auto"/>
                          </w:divBdr>
                          <w:divsChild>
                            <w:div w:id="1651709020">
                              <w:marLeft w:val="300"/>
                              <w:marRight w:val="300"/>
                              <w:marTop w:val="300"/>
                              <w:marBottom w:val="300"/>
                              <w:divBdr>
                                <w:top w:val="none" w:sz="0" w:space="0" w:color="auto"/>
                                <w:left w:val="none" w:sz="0" w:space="0" w:color="auto"/>
                                <w:bottom w:val="none" w:sz="0" w:space="0" w:color="auto"/>
                                <w:right w:val="none" w:sz="0" w:space="0" w:color="auto"/>
                              </w:divBdr>
                              <w:divsChild>
                                <w:div w:id="184419667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34873770">
                      <w:marLeft w:val="0"/>
                      <w:marRight w:val="0"/>
                      <w:marTop w:val="0"/>
                      <w:marBottom w:val="0"/>
                      <w:divBdr>
                        <w:top w:val="none" w:sz="0" w:space="0" w:color="auto"/>
                        <w:left w:val="none" w:sz="0" w:space="0" w:color="auto"/>
                        <w:bottom w:val="none" w:sz="0" w:space="0" w:color="auto"/>
                        <w:right w:val="none" w:sz="0" w:space="0" w:color="auto"/>
                      </w:divBdr>
                      <w:divsChild>
                        <w:div w:id="9909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821540">
          <w:marLeft w:val="0"/>
          <w:marRight w:val="0"/>
          <w:marTop w:val="0"/>
          <w:marBottom w:val="0"/>
          <w:divBdr>
            <w:top w:val="none" w:sz="0" w:space="0" w:color="auto"/>
            <w:left w:val="none" w:sz="0" w:space="0" w:color="auto"/>
            <w:bottom w:val="none" w:sz="0" w:space="0" w:color="auto"/>
            <w:right w:val="none" w:sz="0" w:space="0" w:color="auto"/>
          </w:divBdr>
          <w:divsChild>
            <w:div w:id="1538198427">
              <w:marLeft w:val="0"/>
              <w:marRight w:val="0"/>
              <w:marTop w:val="0"/>
              <w:marBottom w:val="0"/>
              <w:divBdr>
                <w:top w:val="none" w:sz="0" w:space="0" w:color="auto"/>
                <w:left w:val="none" w:sz="0" w:space="0" w:color="auto"/>
                <w:bottom w:val="none" w:sz="0" w:space="0" w:color="auto"/>
                <w:right w:val="none" w:sz="0" w:space="0" w:color="auto"/>
              </w:divBdr>
              <w:divsChild>
                <w:div w:id="17200766">
                  <w:marLeft w:val="0"/>
                  <w:marRight w:val="0"/>
                  <w:marTop w:val="0"/>
                  <w:marBottom w:val="0"/>
                  <w:divBdr>
                    <w:top w:val="none" w:sz="0" w:space="0" w:color="auto"/>
                    <w:left w:val="none" w:sz="0" w:space="0" w:color="auto"/>
                    <w:bottom w:val="none" w:sz="0" w:space="0" w:color="auto"/>
                    <w:right w:val="none" w:sz="0" w:space="0" w:color="auto"/>
                  </w:divBdr>
                  <w:divsChild>
                    <w:div w:id="2026244051">
                      <w:marLeft w:val="0"/>
                      <w:marRight w:val="0"/>
                      <w:marTop w:val="100"/>
                      <w:marBottom w:val="100"/>
                      <w:divBdr>
                        <w:top w:val="none" w:sz="0" w:space="0" w:color="auto"/>
                        <w:left w:val="none" w:sz="0" w:space="0" w:color="auto"/>
                        <w:bottom w:val="none" w:sz="0" w:space="0" w:color="auto"/>
                        <w:right w:val="none" w:sz="0" w:space="0" w:color="auto"/>
                      </w:divBdr>
                      <w:divsChild>
                        <w:div w:id="864514493">
                          <w:marLeft w:val="0"/>
                          <w:marRight w:val="0"/>
                          <w:marTop w:val="100"/>
                          <w:marBottom w:val="100"/>
                          <w:divBdr>
                            <w:top w:val="none" w:sz="0" w:space="0" w:color="auto"/>
                            <w:left w:val="none" w:sz="0" w:space="0" w:color="auto"/>
                            <w:bottom w:val="none" w:sz="0" w:space="0" w:color="auto"/>
                            <w:right w:val="none" w:sz="0" w:space="0" w:color="auto"/>
                          </w:divBdr>
                          <w:divsChild>
                            <w:div w:id="291715207">
                              <w:marLeft w:val="300"/>
                              <w:marRight w:val="300"/>
                              <w:marTop w:val="300"/>
                              <w:marBottom w:val="300"/>
                              <w:divBdr>
                                <w:top w:val="none" w:sz="0" w:space="0" w:color="auto"/>
                                <w:left w:val="none" w:sz="0" w:space="0" w:color="auto"/>
                                <w:bottom w:val="none" w:sz="0" w:space="0" w:color="auto"/>
                                <w:right w:val="none" w:sz="0" w:space="0" w:color="auto"/>
                              </w:divBdr>
                              <w:divsChild>
                                <w:div w:id="74275197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40215774">
                      <w:marLeft w:val="0"/>
                      <w:marRight w:val="0"/>
                      <w:marTop w:val="0"/>
                      <w:marBottom w:val="0"/>
                      <w:divBdr>
                        <w:top w:val="none" w:sz="0" w:space="0" w:color="auto"/>
                        <w:left w:val="none" w:sz="0" w:space="0" w:color="auto"/>
                        <w:bottom w:val="none" w:sz="0" w:space="0" w:color="auto"/>
                        <w:right w:val="none" w:sz="0" w:space="0" w:color="auto"/>
                      </w:divBdr>
                      <w:divsChild>
                        <w:div w:id="9878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27709">
          <w:marLeft w:val="0"/>
          <w:marRight w:val="0"/>
          <w:marTop w:val="0"/>
          <w:marBottom w:val="0"/>
          <w:divBdr>
            <w:top w:val="none" w:sz="0" w:space="0" w:color="auto"/>
            <w:left w:val="none" w:sz="0" w:space="0" w:color="auto"/>
            <w:bottom w:val="none" w:sz="0" w:space="0" w:color="auto"/>
            <w:right w:val="none" w:sz="0" w:space="0" w:color="auto"/>
          </w:divBdr>
          <w:divsChild>
            <w:div w:id="1192839925">
              <w:marLeft w:val="0"/>
              <w:marRight w:val="0"/>
              <w:marTop w:val="0"/>
              <w:marBottom w:val="0"/>
              <w:divBdr>
                <w:top w:val="none" w:sz="0" w:space="0" w:color="auto"/>
                <w:left w:val="none" w:sz="0" w:space="0" w:color="auto"/>
                <w:bottom w:val="none" w:sz="0" w:space="0" w:color="auto"/>
                <w:right w:val="none" w:sz="0" w:space="0" w:color="auto"/>
              </w:divBdr>
              <w:divsChild>
                <w:div w:id="96340407">
                  <w:marLeft w:val="0"/>
                  <w:marRight w:val="0"/>
                  <w:marTop w:val="0"/>
                  <w:marBottom w:val="0"/>
                  <w:divBdr>
                    <w:top w:val="none" w:sz="0" w:space="0" w:color="auto"/>
                    <w:left w:val="none" w:sz="0" w:space="0" w:color="auto"/>
                    <w:bottom w:val="none" w:sz="0" w:space="0" w:color="auto"/>
                    <w:right w:val="none" w:sz="0" w:space="0" w:color="auto"/>
                  </w:divBdr>
                  <w:divsChild>
                    <w:div w:id="698119229">
                      <w:marLeft w:val="0"/>
                      <w:marRight w:val="0"/>
                      <w:marTop w:val="100"/>
                      <w:marBottom w:val="100"/>
                      <w:divBdr>
                        <w:top w:val="none" w:sz="0" w:space="0" w:color="auto"/>
                        <w:left w:val="none" w:sz="0" w:space="0" w:color="auto"/>
                        <w:bottom w:val="none" w:sz="0" w:space="0" w:color="auto"/>
                        <w:right w:val="none" w:sz="0" w:space="0" w:color="auto"/>
                      </w:divBdr>
                      <w:divsChild>
                        <w:div w:id="1496409636">
                          <w:marLeft w:val="0"/>
                          <w:marRight w:val="0"/>
                          <w:marTop w:val="100"/>
                          <w:marBottom w:val="100"/>
                          <w:divBdr>
                            <w:top w:val="none" w:sz="0" w:space="0" w:color="auto"/>
                            <w:left w:val="none" w:sz="0" w:space="0" w:color="auto"/>
                            <w:bottom w:val="none" w:sz="0" w:space="0" w:color="auto"/>
                            <w:right w:val="none" w:sz="0" w:space="0" w:color="auto"/>
                          </w:divBdr>
                          <w:divsChild>
                            <w:div w:id="1218277159">
                              <w:marLeft w:val="300"/>
                              <w:marRight w:val="300"/>
                              <w:marTop w:val="300"/>
                              <w:marBottom w:val="300"/>
                              <w:divBdr>
                                <w:top w:val="none" w:sz="0" w:space="0" w:color="auto"/>
                                <w:left w:val="none" w:sz="0" w:space="0" w:color="auto"/>
                                <w:bottom w:val="none" w:sz="0" w:space="0" w:color="auto"/>
                                <w:right w:val="none" w:sz="0" w:space="0" w:color="auto"/>
                              </w:divBdr>
                              <w:divsChild>
                                <w:div w:id="160140404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06035857">
                      <w:marLeft w:val="0"/>
                      <w:marRight w:val="0"/>
                      <w:marTop w:val="0"/>
                      <w:marBottom w:val="0"/>
                      <w:divBdr>
                        <w:top w:val="none" w:sz="0" w:space="0" w:color="auto"/>
                        <w:left w:val="none" w:sz="0" w:space="0" w:color="auto"/>
                        <w:bottom w:val="none" w:sz="0" w:space="0" w:color="auto"/>
                        <w:right w:val="none" w:sz="0" w:space="0" w:color="auto"/>
                      </w:divBdr>
                      <w:divsChild>
                        <w:div w:id="197513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28112">
          <w:marLeft w:val="0"/>
          <w:marRight w:val="0"/>
          <w:marTop w:val="0"/>
          <w:marBottom w:val="0"/>
          <w:divBdr>
            <w:top w:val="none" w:sz="0" w:space="0" w:color="auto"/>
            <w:left w:val="none" w:sz="0" w:space="0" w:color="auto"/>
            <w:bottom w:val="none" w:sz="0" w:space="0" w:color="auto"/>
            <w:right w:val="none" w:sz="0" w:space="0" w:color="auto"/>
          </w:divBdr>
          <w:divsChild>
            <w:div w:id="654378399">
              <w:marLeft w:val="0"/>
              <w:marRight w:val="0"/>
              <w:marTop w:val="0"/>
              <w:marBottom w:val="0"/>
              <w:divBdr>
                <w:top w:val="none" w:sz="0" w:space="0" w:color="auto"/>
                <w:left w:val="none" w:sz="0" w:space="0" w:color="auto"/>
                <w:bottom w:val="none" w:sz="0" w:space="0" w:color="auto"/>
                <w:right w:val="none" w:sz="0" w:space="0" w:color="auto"/>
              </w:divBdr>
              <w:divsChild>
                <w:div w:id="329909116">
                  <w:marLeft w:val="0"/>
                  <w:marRight w:val="0"/>
                  <w:marTop w:val="0"/>
                  <w:marBottom w:val="0"/>
                  <w:divBdr>
                    <w:top w:val="none" w:sz="0" w:space="0" w:color="auto"/>
                    <w:left w:val="none" w:sz="0" w:space="0" w:color="auto"/>
                    <w:bottom w:val="none" w:sz="0" w:space="0" w:color="auto"/>
                    <w:right w:val="none" w:sz="0" w:space="0" w:color="auto"/>
                  </w:divBdr>
                  <w:divsChild>
                    <w:div w:id="1919241907">
                      <w:marLeft w:val="0"/>
                      <w:marRight w:val="0"/>
                      <w:marTop w:val="100"/>
                      <w:marBottom w:val="100"/>
                      <w:divBdr>
                        <w:top w:val="none" w:sz="0" w:space="0" w:color="auto"/>
                        <w:left w:val="none" w:sz="0" w:space="0" w:color="auto"/>
                        <w:bottom w:val="none" w:sz="0" w:space="0" w:color="auto"/>
                        <w:right w:val="none" w:sz="0" w:space="0" w:color="auto"/>
                      </w:divBdr>
                      <w:divsChild>
                        <w:div w:id="2082946275">
                          <w:marLeft w:val="0"/>
                          <w:marRight w:val="0"/>
                          <w:marTop w:val="100"/>
                          <w:marBottom w:val="100"/>
                          <w:divBdr>
                            <w:top w:val="none" w:sz="0" w:space="0" w:color="auto"/>
                            <w:left w:val="none" w:sz="0" w:space="0" w:color="auto"/>
                            <w:bottom w:val="none" w:sz="0" w:space="0" w:color="auto"/>
                            <w:right w:val="none" w:sz="0" w:space="0" w:color="auto"/>
                          </w:divBdr>
                          <w:divsChild>
                            <w:div w:id="1689484807">
                              <w:marLeft w:val="300"/>
                              <w:marRight w:val="300"/>
                              <w:marTop w:val="300"/>
                              <w:marBottom w:val="300"/>
                              <w:divBdr>
                                <w:top w:val="none" w:sz="0" w:space="0" w:color="auto"/>
                                <w:left w:val="none" w:sz="0" w:space="0" w:color="auto"/>
                                <w:bottom w:val="none" w:sz="0" w:space="0" w:color="auto"/>
                                <w:right w:val="none" w:sz="0" w:space="0" w:color="auto"/>
                              </w:divBdr>
                              <w:divsChild>
                                <w:div w:id="162511057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113980988">
                      <w:marLeft w:val="0"/>
                      <w:marRight w:val="0"/>
                      <w:marTop w:val="0"/>
                      <w:marBottom w:val="0"/>
                      <w:divBdr>
                        <w:top w:val="none" w:sz="0" w:space="0" w:color="auto"/>
                        <w:left w:val="none" w:sz="0" w:space="0" w:color="auto"/>
                        <w:bottom w:val="none" w:sz="0" w:space="0" w:color="auto"/>
                        <w:right w:val="none" w:sz="0" w:space="0" w:color="auto"/>
                      </w:divBdr>
                      <w:divsChild>
                        <w:div w:id="106648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650077">
          <w:marLeft w:val="0"/>
          <w:marRight w:val="0"/>
          <w:marTop w:val="0"/>
          <w:marBottom w:val="0"/>
          <w:divBdr>
            <w:top w:val="none" w:sz="0" w:space="0" w:color="auto"/>
            <w:left w:val="none" w:sz="0" w:space="0" w:color="auto"/>
            <w:bottom w:val="none" w:sz="0" w:space="0" w:color="auto"/>
            <w:right w:val="none" w:sz="0" w:space="0" w:color="auto"/>
          </w:divBdr>
          <w:divsChild>
            <w:div w:id="1128663146">
              <w:marLeft w:val="0"/>
              <w:marRight w:val="0"/>
              <w:marTop w:val="0"/>
              <w:marBottom w:val="0"/>
              <w:divBdr>
                <w:top w:val="none" w:sz="0" w:space="0" w:color="auto"/>
                <w:left w:val="none" w:sz="0" w:space="0" w:color="auto"/>
                <w:bottom w:val="none" w:sz="0" w:space="0" w:color="auto"/>
                <w:right w:val="none" w:sz="0" w:space="0" w:color="auto"/>
              </w:divBdr>
              <w:divsChild>
                <w:div w:id="69886497">
                  <w:marLeft w:val="0"/>
                  <w:marRight w:val="0"/>
                  <w:marTop w:val="0"/>
                  <w:marBottom w:val="0"/>
                  <w:divBdr>
                    <w:top w:val="none" w:sz="0" w:space="0" w:color="auto"/>
                    <w:left w:val="none" w:sz="0" w:space="0" w:color="auto"/>
                    <w:bottom w:val="none" w:sz="0" w:space="0" w:color="auto"/>
                    <w:right w:val="none" w:sz="0" w:space="0" w:color="auto"/>
                  </w:divBdr>
                  <w:divsChild>
                    <w:div w:id="977031192">
                      <w:marLeft w:val="0"/>
                      <w:marRight w:val="0"/>
                      <w:marTop w:val="100"/>
                      <w:marBottom w:val="100"/>
                      <w:divBdr>
                        <w:top w:val="none" w:sz="0" w:space="0" w:color="auto"/>
                        <w:left w:val="none" w:sz="0" w:space="0" w:color="auto"/>
                        <w:bottom w:val="none" w:sz="0" w:space="0" w:color="auto"/>
                        <w:right w:val="none" w:sz="0" w:space="0" w:color="auto"/>
                      </w:divBdr>
                      <w:divsChild>
                        <w:div w:id="1307736558">
                          <w:marLeft w:val="0"/>
                          <w:marRight w:val="0"/>
                          <w:marTop w:val="100"/>
                          <w:marBottom w:val="100"/>
                          <w:divBdr>
                            <w:top w:val="none" w:sz="0" w:space="0" w:color="auto"/>
                            <w:left w:val="none" w:sz="0" w:space="0" w:color="auto"/>
                            <w:bottom w:val="none" w:sz="0" w:space="0" w:color="auto"/>
                            <w:right w:val="none" w:sz="0" w:space="0" w:color="auto"/>
                          </w:divBdr>
                          <w:divsChild>
                            <w:div w:id="334769781">
                              <w:marLeft w:val="300"/>
                              <w:marRight w:val="300"/>
                              <w:marTop w:val="300"/>
                              <w:marBottom w:val="300"/>
                              <w:divBdr>
                                <w:top w:val="none" w:sz="0" w:space="0" w:color="auto"/>
                                <w:left w:val="none" w:sz="0" w:space="0" w:color="auto"/>
                                <w:bottom w:val="none" w:sz="0" w:space="0" w:color="auto"/>
                                <w:right w:val="none" w:sz="0" w:space="0" w:color="auto"/>
                              </w:divBdr>
                              <w:divsChild>
                                <w:div w:id="213335473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668943038">
                      <w:marLeft w:val="0"/>
                      <w:marRight w:val="0"/>
                      <w:marTop w:val="0"/>
                      <w:marBottom w:val="0"/>
                      <w:divBdr>
                        <w:top w:val="none" w:sz="0" w:space="0" w:color="auto"/>
                        <w:left w:val="none" w:sz="0" w:space="0" w:color="auto"/>
                        <w:bottom w:val="none" w:sz="0" w:space="0" w:color="auto"/>
                        <w:right w:val="none" w:sz="0" w:space="0" w:color="auto"/>
                      </w:divBdr>
                      <w:divsChild>
                        <w:div w:id="14478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248902">
          <w:marLeft w:val="0"/>
          <w:marRight w:val="0"/>
          <w:marTop w:val="0"/>
          <w:marBottom w:val="0"/>
          <w:divBdr>
            <w:top w:val="none" w:sz="0" w:space="0" w:color="auto"/>
            <w:left w:val="none" w:sz="0" w:space="0" w:color="auto"/>
            <w:bottom w:val="none" w:sz="0" w:space="0" w:color="auto"/>
            <w:right w:val="none" w:sz="0" w:space="0" w:color="auto"/>
          </w:divBdr>
          <w:divsChild>
            <w:div w:id="1528056853">
              <w:marLeft w:val="0"/>
              <w:marRight w:val="0"/>
              <w:marTop w:val="0"/>
              <w:marBottom w:val="0"/>
              <w:divBdr>
                <w:top w:val="none" w:sz="0" w:space="0" w:color="auto"/>
                <w:left w:val="none" w:sz="0" w:space="0" w:color="auto"/>
                <w:bottom w:val="none" w:sz="0" w:space="0" w:color="auto"/>
                <w:right w:val="none" w:sz="0" w:space="0" w:color="auto"/>
              </w:divBdr>
              <w:divsChild>
                <w:div w:id="132454788">
                  <w:marLeft w:val="0"/>
                  <w:marRight w:val="0"/>
                  <w:marTop w:val="0"/>
                  <w:marBottom w:val="0"/>
                  <w:divBdr>
                    <w:top w:val="none" w:sz="0" w:space="0" w:color="auto"/>
                    <w:left w:val="none" w:sz="0" w:space="0" w:color="auto"/>
                    <w:bottom w:val="none" w:sz="0" w:space="0" w:color="auto"/>
                    <w:right w:val="none" w:sz="0" w:space="0" w:color="auto"/>
                  </w:divBdr>
                  <w:divsChild>
                    <w:div w:id="1948539883">
                      <w:marLeft w:val="0"/>
                      <w:marRight w:val="0"/>
                      <w:marTop w:val="100"/>
                      <w:marBottom w:val="100"/>
                      <w:divBdr>
                        <w:top w:val="none" w:sz="0" w:space="0" w:color="auto"/>
                        <w:left w:val="none" w:sz="0" w:space="0" w:color="auto"/>
                        <w:bottom w:val="none" w:sz="0" w:space="0" w:color="auto"/>
                        <w:right w:val="none" w:sz="0" w:space="0" w:color="auto"/>
                      </w:divBdr>
                      <w:divsChild>
                        <w:div w:id="929199515">
                          <w:marLeft w:val="0"/>
                          <w:marRight w:val="0"/>
                          <w:marTop w:val="100"/>
                          <w:marBottom w:val="100"/>
                          <w:divBdr>
                            <w:top w:val="none" w:sz="0" w:space="0" w:color="auto"/>
                            <w:left w:val="none" w:sz="0" w:space="0" w:color="auto"/>
                            <w:bottom w:val="none" w:sz="0" w:space="0" w:color="auto"/>
                            <w:right w:val="none" w:sz="0" w:space="0" w:color="auto"/>
                          </w:divBdr>
                          <w:divsChild>
                            <w:div w:id="1621182694">
                              <w:marLeft w:val="300"/>
                              <w:marRight w:val="300"/>
                              <w:marTop w:val="300"/>
                              <w:marBottom w:val="300"/>
                              <w:divBdr>
                                <w:top w:val="none" w:sz="0" w:space="0" w:color="auto"/>
                                <w:left w:val="none" w:sz="0" w:space="0" w:color="auto"/>
                                <w:bottom w:val="none" w:sz="0" w:space="0" w:color="auto"/>
                                <w:right w:val="none" w:sz="0" w:space="0" w:color="auto"/>
                              </w:divBdr>
                              <w:divsChild>
                                <w:div w:id="168678483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061509965">
                      <w:marLeft w:val="0"/>
                      <w:marRight w:val="0"/>
                      <w:marTop w:val="0"/>
                      <w:marBottom w:val="0"/>
                      <w:divBdr>
                        <w:top w:val="none" w:sz="0" w:space="0" w:color="auto"/>
                        <w:left w:val="none" w:sz="0" w:space="0" w:color="auto"/>
                        <w:bottom w:val="none" w:sz="0" w:space="0" w:color="auto"/>
                        <w:right w:val="none" w:sz="0" w:space="0" w:color="auto"/>
                      </w:divBdr>
                      <w:divsChild>
                        <w:div w:id="17889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17853">
          <w:marLeft w:val="0"/>
          <w:marRight w:val="0"/>
          <w:marTop w:val="0"/>
          <w:marBottom w:val="0"/>
          <w:divBdr>
            <w:top w:val="none" w:sz="0" w:space="0" w:color="auto"/>
            <w:left w:val="none" w:sz="0" w:space="0" w:color="auto"/>
            <w:bottom w:val="none" w:sz="0" w:space="0" w:color="auto"/>
            <w:right w:val="none" w:sz="0" w:space="0" w:color="auto"/>
          </w:divBdr>
          <w:divsChild>
            <w:div w:id="1108039622">
              <w:marLeft w:val="0"/>
              <w:marRight w:val="0"/>
              <w:marTop w:val="0"/>
              <w:marBottom w:val="0"/>
              <w:divBdr>
                <w:top w:val="none" w:sz="0" w:space="0" w:color="auto"/>
                <w:left w:val="none" w:sz="0" w:space="0" w:color="auto"/>
                <w:bottom w:val="none" w:sz="0" w:space="0" w:color="auto"/>
                <w:right w:val="none" w:sz="0" w:space="0" w:color="auto"/>
              </w:divBdr>
              <w:divsChild>
                <w:div w:id="1400666209">
                  <w:marLeft w:val="0"/>
                  <w:marRight w:val="0"/>
                  <w:marTop w:val="0"/>
                  <w:marBottom w:val="0"/>
                  <w:divBdr>
                    <w:top w:val="none" w:sz="0" w:space="0" w:color="auto"/>
                    <w:left w:val="none" w:sz="0" w:space="0" w:color="auto"/>
                    <w:bottom w:val="none" w:sz="0" w:space="0" w:color="auto"/>
                    <w:right w:val="none" w:sz="0" w:space="0" w:color="auto"/>
                  </w:divBdr>
                  <w:divsChild>
                    <w:div w:id="983242033">
                      <w:marLeft w:val="0"/>
                      <w:marRight w:val="0"/>
                      <w:marTop w:val="100"/>
                      <w:marBottom w:val="100"/>
                      <w:divBdr>
                        <w:top w:val="none" w:sz="0" w:space="0" w:color="auto"/>
                        <w:left w:val="none" w:sz="0" w:space="0" w:color="auto"/>
                        <w:bottom w:val="none" w:sz="0" w:space="0" w:color="auto"/>
                        <w:right w:val="none" w:sz="0" w:space="0" w:color="auto"/>
                      </w:divBdr>
                      <w:divsChild>
                        <w:div w:id="666979668">
                          <w:marLeft w:val="0"/>
                          <w:marRight w:val="0"/>
                          <w:marTop w:val="100"/>
                          <w:marBottom w:val="100"/>
                          <w:divBdr>
                            <w:top w:val="none" w:sz="0" w:space="0" w:color="auto"/>
                            <w:left w:val="none" w:sz="0" w:space="0" w:color="auto"/>
                            <w:bottom w:val="none" w:sz="0" w:space="0" w:color="auto"/>
                            <w:right w:val="none" w:sz="0" w:space="0" w:color="auto"/>
                          </w:divBdr>
                          <w:divsChild>
                            <w:div w:id="1219323128">
                              <w:marLeft w:val="300"/>
                              <w:marRight w:val="300"/>
                              <w:marTop w:val="300"/>
                              <w:marBottom w:val="300"/>
                              <w:divBdr>
                                <w:top w:val="none" w:sz="0" w:space="0" w:color="auto"/>
                                <w:left w:val="none" w:sz="0" w:space="0" w:color="auto"/>
                                <w:bottom w:val="none" w:sz="0" w:space="0" w:color="auto"/>
                                <w:right w:val="none" w:sz="0" w:space="0" w:color="auto"/>
                              </w:divBdr>
                              <w:divsChild>
                                <w:div w:id="1820344693">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95453228">
                      <w:marLeft w:val="0"/>
                      <w:marRight w:val="0"/>
                      <w:marTop w:val="0"/>
                      <w:marBottom w:val="0"/>
                      <w:divBdr>
                        <w:top w:val="none" w:sz="0" w:space="0" w:color="auto"/>
                        <w:left w:val="none" w:sz="0" w:space="0" w:color="auto"/>
                        <w:bottom w:val="none" w:sz="0" w:space="0" w:color="auto"/>
                        <w:right w:val="none" w:sz="0" w:space="0" w:color="auto"/>
                      </w:divBdr>
                      <w:divsChild>
                        <w:div w:id="846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6157">
          <w:marLeft w:val="0"/>
          <w:marRight w:val="0"/>
          <w:marTop w:val="0"/>
          <w:marBottom w:val="0"/>
          <w:divBdr>
            <w:top w:val="none" w:sz="0" w:space="0" w:color="auto"/>
            <w:left w:val="none" w:sz="0" w:space="0" w:color="auto"/>
            <w:bottom w:val="none" w:sz="0" w:space="0" w:color="auto"/>
            <w:right w:val="none" w:sz="0" w:space="0" w:color="auto"/>
          </w:divBdr>
          <w:divsChild>
            <w:div w:id="585109747">
              <w:marLeft w:val="0"/>
              <w:marRight w:val="0"/>
              <w:marTop w:val="0"/>
              <w:marBottom w:val="0"/>
              <w:divBdr>
                <w:top w:val="none" w:sz="0" w:space="0" w:color="auto"/>
                <w:left w:val="none" w:sz="0" w:space="0" w:color="auto"/>
                <w:bottom w:val="none" w:sz="0" w:space="0" w:color="auto"/>
                <w:right w:val="none" w:sz="0" w:space="0" w:color="auto"/>
              </w:divBdr>
              <w:divsChild>
                <w:div w:id="1897668077">
                  <w:marLeft w:val="0"/>
                  <w:marRight w:val="0"/>
                  <w:marTop w:val="0"/>
                  <w:marBottom w:val="0"/>
                  <w:divBdr>
                    <w:top w:val="none" w:sz="0" w:space="0" w:color="auto"/>
                    <w:left w:val="none" w:sz="0" w:space="0" w:color="auto"/>
                    <w:bottom w:val="none" w:sz="0" w:space="0" w:color="auto"/>
                    <w:right w:val="none" w:sz="0" w:space="0" w:color="auto"/>
                  </w:divBdr>
                  <w:divsChild>
                    <w:div w:id="296028274">
                      <w:marLeft w:val="0"/>
                      <w:marRight w:val="0"/>
                      <w:marTop w:val="100"/>
                      <w:marBottom w:val="100"/>
                      <w:divBdr>
                        <w:top w:val="none" w:sz="0" w:space="0" w:color="auto"/>
                        <w:left w:val="none" w:sz="0" w:space="0" w:color="auto"/>
                        <w:bottom w:val="none" w:sz="0" w:space="0" w:color="auto"/>
                        <w:right w:val="none" w:sz="0" w:space="0" w:color="auto"/>
                      </w:divBdr>
                      <w:divsChild>
                        <w:div w:id="263071387">
                          <w:marLeft w:val="0"/>
                          <w:marRight w:val="0"/>
                          <w:marTop w:val="100"/>
                          <w:marBottom w:val="100"/>
                          <w:divBdr>
                            <w:top w:val="none" w:sz="0" w:space="0" w:color="auto"/>
                            <w:left w:val="none" w:sz="0" w:space="0" w:color="auto"/>
                            <w:bottom w:val="none" w:sz="0" w:space="0" w:color="auto"/>
                            <w:right w:val="none" w:sz="0" w:space="0" w:color="auto"/>
                          </w:divBdr>
                          <w:divsChild>
                            <w:div w:id="1706295493">
                              <w:marLeft w:val="300"/>
                              <w:marRight w:val="300"/>
                              <w:marTop w:val="300"/>
                              <w:marBottom w:val="300"/>
                              <w:divBdr>
                                <w:top w:val="none" w:sz="0" w:space="0" w:color="auto"/>
                                <w:left w:val="none" w:sz="0" w:space="0" w:color="auto"/>
                                <w:bottom w:val="none" w:sz="0" w:space="0" w:color="auto"/>
                                <w:right w:val="none" w:sz="0" w:space="0" w:color="auto"/>
                              </w:divBdr>
                              <w:divsChild>
                                <w:div w:id="1923874862">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450199051">
                      <w:marLeft w:val="0"/>
                      <w:marRight w:val="0"/>
                      <w:marTop w:val="0"/>
                      <w:marBottom w:val="0"/>
                      <w:divBdr>
                        <w:top w:val="none" w:sz="0" w:space="0" w:color="auto"/>
                        <w:left w:val="none" w:sz="0" w:space="0" w:color="auto"/>
                        <w:bottom w:val="none" w:sz="0" w:space="0" w:color="auto"/>
                        <w:right w:val="none" w:sz="0" w:space="0" w:color="auto"/>
                      </w:divBdr>
                      <w:divsChild>
                        <w:div w:id="42573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141696">
          <w:marLeft w:val="0"/>
          <w:marRight w:val="0"/>
          <w:marTop w:val="0"/>
          <w:marBottom w:val="0"/>
          <w:divBdr>
            <w:top w:val="none" w:sz="0" w:space="0" w:color="auto"/>
            <w:left w:val="none" w:sz="0" w:space="0" w:color="auto"/>
            <w:bottom w:val="none" w:sz="0" w:space="0" w:color="auto"/>
            <w:right w:val="none" w:sz="0" w:space="0" w:color="auto"/>
          </w:divBdr>
          <w:divsChild>
            <w:div w:id="1810705116">
              <w:marLeft w:val="0"/>
              <w:marRight w:val="0"/>
              <w:marTop w:val="0"/>
              <w:marBottom w:val="0"/>
              <w:divBdr>
                <w:top w:val="none" w:sz="0" w:space="0" w:color="auto"/>
                <w:left w:val="none" w:sz="0" w:space="0" w:color="auto"/>
                <w:bottom w:val="none" w:sz="0" w:space="0" w:color="auto"/>
                <w:right w:val="none" w:sz="0" w:space="0" w:color="auto"/>
              </w:divBdr>
              <w:divsChild>
                <w:div w:id="952202654">
                  <w:marLeft w:val="0"/>
                  <w:marRight w:val="0"/>
                  <w:marTop w:val="0"/>
                  <w:marBottom w:val="0"/>
                  <w:divBdr>
                    <w:top w:val="none" w:sz="0" w:space="0" w:color="auto"/>
                    <w:left w:val="none" w:sz="0" w:space="0" w:color="auto"/>
                    <w:bottom w:val="none" w:sz="0" w:space="0" w:color="auto"/>
                    <w:right w:val="none" w:sz="0" w:space="0" w:color="auto"/>
                  </w:divBdr>
                  <w:divsChild>
                    <w:div w:id="220411821">
                      <w:marLeft w:val="0"/>
                      <w:marRight w:val="0"/>
                      <w:marTop w:val="100"/>
                      <w:marBottom w:val="100"/>
                      <w:divBdr>
                        <w:top w:val="none" w:sz="0" w:space="0" w:color="auto"/>
                        <w:left w:val="none" w:sz="0" w:space="0" w:color="auto"/>
                        <w:bottom w:val="none" w:sz="0" w:space="0" w:color="auto"/>
                        <w:right w:val="none" w:sz="0" w:space="0" w:color="auto"/>
                      </w:divBdr>
                      <w:divsChild>
                        <w:div w:id="1898514092">
                          <w:marLeft w:val="0"/>
                          <w:marRight w:val="0"/>
                          <w:marTop w:val="100"/>
                          <w:marBottom w:val="100"/>
                          <w:divBdr>
                            <w:top w:val="none" w:sz="0" w:space="0" w:color="auto"/>
                            <w:left w:val="none" w:sz="0" w:space="0" w:color="auto"/>
                            <w:bottom w:val="none" w:sz="0" w:space="0" w:color="auto"/>
                            <w:right w:val="none" w:sz="0" w:space="0" w:color="auto"/>
                          </w:divBdr>
                          <w:divsChild>
                            <w:div w:id="1176071582">
                              <w:marLeft w:val="300"/>
                              <w:marRight w:val="300"/>
                              <w:marTop w:val="300"/>
                              <w:marBottom w:val="300"/>
                              <w:divBdr>
                                <w:top w:val="none" w:sz="0" w:space="0" w:color="auto"/>
                                <w:left w:val="none" w:sz="0" w:space="0" w:color="auto"/>
                                <w:bottom w:val="none" w:sz="0" w:space="0" w:color="auto"/>
                                <w:right w:val="none" w:sz="0" w:space="0" w:color="auto"/>
                              </w:divBdr>
                              <w:divsChild>
                                <w:div w:id="18254928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2015565273">
                      <w:marLeft w:val="0"/>
                      <w:marRight w:val="0"/>
                      <w:marTop w:val="0"/>
                      <w:marBottom w:val="0"/>
                      <w:divBdr>
                        <w:top w:val="none" w:sz="0" w:space="0" w:color="auto"/>
                        <w:left w:val="none" w:sz="0" w:space="0" w:color="auto"/>
                        <w:bottom w:val="none" w:sz="0" w:space="0" w:color="auto"/>
                        <w:right w:val="none" w:sz="0" w:space="0" w:color="auto"/>
                      </w:divBdr>
                      <w:divsChild>
                        <w:div w:id="18594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77646">
          <w:marLeft w:val="0"/>
          <w:marRight w:val="0"/>
          <w:marTop w:val="0"/>
          <w:marBottom w:val="0"/>
          <w:divBdr>
            <w:top w:val="none" w:sz="0" w:space="0" w:color="auto"/>
            <w:left w:val="none" w:sz="0" w:space="0" w:color="auto"/>
            <w:bottom w:val="none" w:sz="0" w:space="0" w:color="auto"/>
            <w:right w:val="none" w:sz="0" w:space="0" w:color="auto"/>
          </w:divBdr>
          <w:divsChild>
            <w:div w:id="1292327043">
              <w:marLeft w:val="0"/>
              <w:marRight w:val="0"/>
              <w:marTop w:val="0"/>
              <w:marBottom w:val="0"/>
              <w:divBdr>
                <w:top w:val="none" w:sz="0" w:space="0" w:color="auto"/>
                <w:left w:val="none" w:sz="0" w:space="0" w:color="auto"/>
                <w:bottom w:val="none" w:sz="0" w:space="0" w:color="auto"/>
                <w:right w:val="none" w:sz="0" w:space="0" w:color="auto"/>
              </w:divBdr>
              <w:divsChild>
                <w:div w:id="1855530622">
                  <w:marLeft w:val="0"/>
                  <w:marRight w:val="0"/>
                  <w:marTop w:val="0"/>
                  <w:marBottom w:val="0"/>
                  <w:divBdr>
                    <w:top w:val="none" w:sz="0" w:space="0" w:color="auto"/>
                    <w:left w:val="none" w:sz="0" w:space="0" w:color="auto"/>
                    <w:bottom w:val="none" w:sz="0" w:space="0" w:color="auto"/>
                    <w:right w:val="none" w:sz="0" w:space="0" w:color="auto"/>
                  </w:divBdr>
                  <w:divsChild>
                    <w:div w:id="1205171794">
                      <w:marLeft w:val="0"/>
                      <w:marRight w:val="0"/>
                      <w:marTop w:val="100"/>
                      <w:marBottom w:val="100"/>
                      <w:divBdr>
                        <w:top w:val="none" w:sz="0" w:space="0" w:color="auto"/>
                        <w:left w:val="none" w:sz="0" w:space="0" w:color="auto"/>
                        <w:bottom w:val="none" w:sz="0" w:space="0" w:color="auto"/>
                        <w:right w:val="none" w:sz="0" w:space="0" w:color="auto"/>
                      </w:divBdr>
                      <w:divsChild>
                        <w:div w:id="42600083">
                          <w:marLeft w:val="0"/>
                          <w:marRight w:val="0"/>
                          <w:marTop w:val="100"/>
                          <w:marBottom w:val="100"/>
                          <w:divBdr>
                            <w:top w:val="none" w:sz="0" w:space="0" w:color="auto"/>
                            <w:left w:val="none" w:sz="0" w:space="0" w:color="auto"/>
                            <w:bottom w:val="none" w:sz="0" w:space="0" w:color="auto"/>
                            <w:right w:val="none" w:sz="0" w:space="0" w:color="auto"/>
                          </w:divBdr>
                          <w:divsChild>
                            <w:div w:id="1796289736">
                              <w:marLeft w:val="300"/>
                              <w:marRight w:val="300"/>
                              <w:marTop w:val="300"/>
                              <w:marBottom w:val="300"/>
                              <w:divBdr>
                                <w:top w:val="none" w:sz="0" w:space="0" w:color="auto"/>
                                <w:left w:val="none" w:sz="0" w:space="0" w:color="auto"/>
                                <w:bottom w:val="none" w:sz="0" w:space="0" w:color="auto"/>
                                <w:right w:val="none" w:sz="0" w:space="0" w:color="auto"/>
                              </w:divBdr>
                              <w:divsChild>
                                <w:div w:id="627317281">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744990732">
                      <w:marLeft w:val="0"/>
                      <w:marRight w:val="0"/>
                      <w:marTop w:val="0"/>
                      <w:marBottom w:val="0"/>
                      <w:divBdr>
                        <w:top w:val="none" w:sz="0" w:space="0" w:color="auto"/>
                        <w:left w:val="none" w:sz="0" w:space="0" w:color="auto"/>
                        <w:bottom w:val="none" w:sz="0" w:space="0" w:color="auto"/>
                        <w:right w:val="none" w:sz="0" w:space="0" w:color="auto"/>
                      </w:divBdr>
                      <w:divsChild>
                        <w:div w:id="14846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928878">
      <w:bodyDiv w:val="1"/>
      <w:marLeft w:val="0"/>
      <w:marRight w:val="0"/>
      <w:marTop w:val="0"/>
      <w:marBottom w:val="0"/>
      <w:divBdr>
        <w:top w:val="none" w:sz="0" w:space="0" w:color="auto"/>
        <w:left w:val="none" w:sz="0" w:space="0" w:color="auto"/>
        <w:bottom w:val="none" w:sz="0" w:space="0" w:color="auto"/>
        <w:right w:val="none" w:sz="0" w:space="0" w:color="auto"/>
      </w:divBdr>
      <w:divsChild>
        <w:div w:id="1714233802">
          <w:marLeft w:val="0"/>
          <w:marRight w:val="0"/>
          <w:marTop w:val="0"/>
          <w:marBottom w:val="0"/>
          <w:divBdr>
            <w:top w:val="none" w:sz="0" w:space="0" w:color="auto"/>
            <w:left w:val="none" w:sz="0" w:space="0" w:color="auto"/>
            <w:bottom w:val="none" w:sz="0" w:space="0" w:color="auto"/>
            <w:right w:val="none" w:sz="0" w:space="0" w:color="auto"/>
          </w:divBdr>
          <w:divsChild>
            <w:div w:id="1933737121">
              <w:marLeft w:val="0"/>
              <w:marRight w:val="0"/>
              <w:marTop w:val="0"/>
              <w:marBottom w:val="0"/>
              <w:divBdr>
                <w:top w:val="none" w:sz="0" w:space="0" w:color="auto"/>
                <w:left w:val="none" w:sz="0" w:space="0" w:color="auto"/>
                <w:bottom w:val="none" w:sz="0" w:space="0" w:color="auto"/>
                <w:right w:val="none" w:sz="0" w:space="0" w:color="auto"/>
              </w:divBdr>
              <w:divsChild>
                <w:div w:id="427509801">
                  <w:marLeft w:val="0"/>
                  <w:marRight w:val="0"/>
                  <w:marTop w:val="0"/>
                  <w:marBottom w:val="0"/>
                  <w:divBdr>
                    <w:top w:val="none" w:sz="0" w:space="0" w:color="auto"/>
                    <w:left w:val="none" w:sz="0" w:space="0" w:color="auto"/>
                    <w:bottom w:val="none" w:sz="0" w:space="0" w:color="auto"/>
                    <w:right w:val="none" w:sz="0" w:space="0" w:color="auto"/>
                  </w:divBdr>
                  <w:divsChild>
                    <w:div w:id="1346519862">
                      <w:marLeft w:val="0"/>
                      <w:marRight w:val="0"/>
                      <w:marTop w:val="0"/>
                      <w:marBottom w:val="0"/>
                      <w:divBdr>
                        <w:top w:val="none" w:sz="0" w:space="0" w:color="auto"/>
                        <w:left w:val="none" w:sz="0" w:space="0" w:color="auto"/>
                        <w:bottom w:val="none" w:sz="0" w:space="0" w:color="auto"/>
                        <w:right w:val="none" w:sz="0" w:space="0" w:color="auto"/>
                      </w:divBdr>
                      <w:divsChild>
                        <w:div w:id="3006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448211">
          <w:marLeft w:val="0"/>
          <w:marRight w:val="0"/>
          <w:marTop w:val="0"/>
          <w:marBottom w:val="0"/>
          <w:divBdr>
            <w:top w:val="none" w:sz="0" w:space="0" w:color="auto"/>
            <w:left w:val="none" w:sz="0" w:space="0" w:color="auto"/>
            <w:bottom w:val="none" w:sz="0" w:space="0" w:color="auto"/>
            <w:right w:val="none" w:sz="0" w:space="0" w:color="auto"/>
          </w:divBdr>
          <w:divsChild>
            <w:div w:id="1159927599">
              <w:marLeft w:val="0"/>
              <w:marRight w:val="0"/>
              <w:marTop w:val="0"/>
              <w:marBottom w:val="0"/>
              <w:divBdr>
                <w:top w:val="none" w:sz="0" w:space="0" w:color="auto"/>
                <w:left w:val="none" w:sz="0" w:space="0" w:color="auto"/>
                <w:bottom w:val="none" w:sz="0" w:space="0" w:color="auto"/>
                <w:right w:val="none" w:sz="0" w:space="0" w:color="auto"/>
              </w:divBdr>
              <w:divsChild>
                <w:div w:id="1720740429">
                  <w:marLeft w:val="0"/>
                  <w:marRight w:val="0"/>
                  <w:marTop w:val="0"/>
                  <w:marBottom w:val="0"/>
                  <w:divBdr>
                    <w:top w:val="none" w:sz="0" w:space="0" w:color="auto"/>
                    <w:left w:val="none" w:sz="0" w:space="0" w:color="auto"/>
                    <w:bottom w:val="none" w:sz="0" w:space="0" w:color="auto"/>
                    <w:right w:val="none" w:sz="0" w:space="0" w:color="auto"/>
                  </w:divBdr>
                  <w:divsChild>
                    <w:div w:id="271085608">
                      <w:marLeft w:val="0"/>
                      <w:marRight w:val="0"/>
                      <w:marTop w:val="100"/>
                      <w:marBottom w:val="100"/>
                      <w:divBdr>
                        <w:top w:val="none" w:sz="0" w:space="0" w:color="auto"/>
                        <w:left w:val="none" w:sz="0" w:space="0" w:color="auto"/>
                        <w:bottom w:val="none" w:sz="0" w:space="0" w:color="auto"/>
                        <w:right w:val="none" w:sz="0" w:space="0" w:color="auto"/>
                      </w:divBdr>
                      <w:divsChild>
                        <w:div w:id="455611977">
                          <w:marLeft w:val="0"/>
                          <w:marRight w:val="0"/>
                          <w:marTop w:val="0"/>
                          <w:marBottom w:val="0"/>
                          <w:divBdr>
                            <w:top w:val="none" w:sz="0" w:space="0" w:color="auto"/>
                            <w:left w:val="none" w:sz="0" w:space="0" w:color="auto"/>
                            <w:bottom w:val="none" w:sz="0" w:space="0" w:color="auto"/>
                            <w:right w:val="none" w:sz="0" w:space="0" w:color="auto"/>
                          </w:divBdr>
                          <w:divsChild>
                            <w:div w:id="1409766937">
                              <w:marLeft w:val="0"/>
                              <w:marRight w:val="0"/>
                              <w:marTop w:val="0"/>
                              <w:marBottom w:val="0"/>
                              <w:divBdr>
                                <w:top w:val="none" w:sz="0" w:space="0" w:color="auto"/>
                                <w:left w:val="none" w:sz="0" w:space="0" w:color="auto"/>
                                <w:bottom w:val="none" w:sz="0" w:space="0" w:color="auto"/>
                                <w:right w:val="none" w:sz="0" w:space="0" w:color="auto"/>
                              </w:divBdr>
                            </w:div>
                            <w:div w:id="258369637">
                              <w:marLeft w:val="0"/>
                              <w:marRight w:val="0"/>
                              <w:marTop w:val="90"/>
                              <w:marBottom w:val="0"/>
                              <w:divBdr>
                                <w:top w:val="none" w:sz="0" w:space="0" w:color="auto"/>
                                <w:left w:val="none" w:sz="0" w:space="0" w:color="auto"/>
                                <w:bottom w:val="none" w:sz="0" w:space="0" w:color="auto"/>
                                <w:right w:val="none" w:sz="0" w:space="0" w:color="auto"/>
                              </w:divBdr>
                            </w:div>
                            <w:div w:id="1578249363">
                              <w:marLeft w:val="0"/>
                              <w:marRight w:val="0"/>
                              <w:marTop w:val="150"/>
                              <w:marBottom w:val="0"/>
                              <w:divBdr>
                                <w:top w:val="none" w:sz="0" w:space="0" w:color="auto"/>
                                <w:left w:val="none" w:sz="0" w:space="0" w:color="auto"/>
                                <w:bottom w:val="none" w:sz="0" w:space="0" w:color="auto"/>
                                <w:right w:val="none" w:sz="0" w:space="0" w:color="auto"/>
                              </w:divBdr>
                              <w:divsChild>
                                <w:div w:id="6018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06135">
                      <w:marLeft w:val="0"/>
                      <w:marRight w:val="0"/>
                      <w:marTop w:val="0"/>
                      <w:marBottom w:val="0"/>
                      <w:divBdr>
                        <w:top w:val="none" w:sz="0" w:space="0" w:color="auto"/>
                        <w:left w:val="none" w:sz="0" w:space="0" w:color="auto"/>
                        <w:bottom w:val="none" w:sz="0" w:space="0" w:color="auto"/>
                        <w:right w:val="none" w:sz="0" w:space="0" w:color="auto"/>
                      </w:divBdr>
                      <w:divsChild>
                        <w:div w:id="117915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42395">
          <w:marLeft w:val="0"/>
          <w:marRight w:val="0"/>
          <w:marTop w:val="0"/>
          <w:marBottom w:val="0"/>
          <w:divBdr>
            <w:top w:val="none" w:sz="0" w:space="0" w:color="auto"/>
            <w:left w:val="none" w:sz="0" w:space="0" w:color="auto"/>
            <w:bottom w:val="none" w:sz="0" w:space="0" w:color="auto"/>
            <w:right w:val="none" w:sz="0" w:space="0" w:color="auto"/>
          </w:divBdr>
          <w:divsChild>
            <w:div w:id="1727411310">
              <w:marLeft w:val="0"/>
              <w:marRight w:val="0"/>
              <w:marTop w:val="0"/>
              <w:marBottom w:val="0"/>
              <w:divBdr>
                <w:top w:val="none" w:sz="0" w:space="0" w:color="auto"/>
                <w:left w:val="none" w:sz="0" w:space="0" w:color="auto"/>
                <w:bottom w:val="none" w:sz="0" w:space="0" w:color="auto"/>
                <w:right w:val="none" w:sz="0" w:space="0" w:color="auto"/>
              </w:divBdr>
              <w:divsChild>
                <w:div w:id="133453999">
                  <w:marLeft w:val="0"/>
                  <w:marRight w:val="0"/>
                  <w:marTop w:val="0"/>
                  <w:marBottom w:val="0"/>
                  <w:divBdr>
                    <w:top w:val="none" w:sz="0" w:space="0" w:color="auto"/>
                    <w:left w:val="none" w:sz="0" w:space="0" w:color="auto"/>
                    <w:bottom w:val="none" w:sz="0" w:space="0" w:color="auto"/>
                    <w:right w:val="none" w:sz="0" w:space="0" w:color="auto"/>
                  </w:divBdr>
                  <w:divsChild>
                    <w:div w:id="2145271032">
                      <w:marLeft w:val="0"/>
                      <w:marRight w:val="0"/>
                      <w:marTop w:val="100"/>
                      <w:marBottom w:val="100"/>
                      <w:divBdr>
                        <w:top w:val="none" w:sz="0" w:space="0" w:color="auto"/>
                        <w:left w:val="none" w:sz="0" w:space="0" w:color="auto"/>
                        <w:bottom w:val="none" w:sz="0" w:space="0" w:color="auto"/>
                        <w:right w:val="none" w:sz="0" w:space="0" w:color="auto"/>
                      </w:divBdr>
                      <w:divsChild>
                        <w:div w:id="791024568">
                          <w:marLeft w:val="0"/>
                          <w:marRight w:val="0"/>
                          <w:marTop w:val="0"/>
                          <w:marBottom w:val="0"/>
                          <w:divBdr>
                            <w:top w:val="none" w:sz="0" w:space="0" w:color="auto"/>
                            <w:left w:val="none" w:sz="0" w:space="0" w:color="auto"/>
                            <w:bottom w:val="none" w:sz="0" w:space="0" w:color="auto"/>
                            <w:right w:val="none" w:sz="0" w:space="0" w:color="auto"/>
                          </w:divBdr>
                          <w:divsChild>
                            <w:div w:id="1268079768">
                              <w:marLeft w:val="0"/>
                              <w:marRight w:val="0"/>
                              <w:marTop w:val="0"/>
                              <w:marBottom w:val="0"/>
                              <w:divBdr>
                                <w:top w:val="none" w:sz="0" w:space="0" w:color="auto"/>
                                <w:left w:val="none" w:sz="0" w:space="0" w:color="auto"/>
                                <w:bottom w:val="none" w:sz="0" w:space="0" w:color="auto"/>
                                <w:right w:val="none" w:sz="0" w:space="0" w:color="auto"/>
                              </w:divBdr>
                            </w:div>
                            <w:div w:id="1154370337">
                              <w:marLeft w:val="0"/>
                              <w:marRight w:val="0"/>
                              <w:marTop w:val="90"/>
                              <w:marBottom w:val="0"/>
                              <w:divBdr>
                                <w:top w:val="none" w:sz="0" w:space="0" w:color="auto"/>
                                <w:left w:val="none" w:sz="0" w:space="0" w:color="auto"/>
                                <w:bottom w:val="none" w:sz="0" w:space="0" w:color="auto"/>
                                <w:right w:val="none" w:sz="0" w:space="0" w:color="auto"/>
                              </w:divBdr>
                            </w:div>
                            <w:div w:id="1535653996">
                              <w:marLeft w:val="0"/>
                              <w:marRight w:val="0"/>
                              <w:marTop w:val="150"/>
                              <w:marBottom w:val="0"/>
                              <w:divBdr>
                                <w:top w:val="none" w:sz="0" w:space="0" w:color="auto"/>
                                <w:left w:val="none" w:sz="0" w:space="0" w:color="auto"/>
                                <w:bottom w:val="none" w:sz="0" w:space="0" w:color="auto"/>
                                <w:right w:val="none" w:sz="0" w:space="0" w:color="auto"/>
                              </w:divBdr>
                              <w:divsChild>
                                <w:div w:id="12813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87407">
                      <w:marLeft w:val="0"/>
                      <w:marRight w:val="0"/>
                      <w:marTop w:val="0"/>
                      <w:marBottom w:val="0"/>
                      <w:divBdr>
                        <w:top w:val="none" w:sz="0" w:space="0" w:color="auto"/>
                        <w:left w:val="none" w:sz="0" w:space="0" w:color="auto"/>
                        <w:bottom w:val="none" w:sz="0" w:space="0" w:color="auto"/>
                        <w:right w:val="none" w:sz="0" w:space="0" w:color="auto"/>
                      </w:divBdr>
                      <w:divsChild>
                        <w:div w:id="618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96710">
          <w:marLeft w:val="0"/>
          <w:marRight w:val="0"/>
          <w:marTop w:val="0"/>
          <w:marBottom w:val="0"/>
          <w:divBdr>
            <w:top w:val="none" w:sz="0" w:space="0" w:color="auto"/>
            <w:left w:val="none" w:sz="0" w:space="0" w:color="auto"/>
            <w:bottom w:val="none" w:sz="0" w:space="0" w:color="auto"/>
            <w:right w:val="none" w:sz="0" w:space="0" w:color="auto"/>
          </w:divBdr>
          <w:divsChild>
            <w:div w:id="1932860313">
              <w:marLeft w:val="0"/>
              <w:marRight w:val="0"/>
              <w:marTop w:val="0"/>
              <w:marBottom w:val="0"/>
              <w:divBdr>
                <w:top w:val="none" w:sz="0" w:space="0" w:color="auto"/>
                <w:left w:val="none" w:sz="0" w:space="0" w:color="auto"/>
                <w:bottom w:val="none" w:sz="0" w:space="0" w:color="auto"/>
                <w:right w:val="none" w:sz="0" w:space="0" w:color="auto"/>
              </w:divBdr>
              <w:divsChild>
                <w:div w:id="487013149">
                  <w:marLeft w:val="0"/>
                  <w:marRight w:val="0"/>
                  <w:marTop w:val="0"/>
                  <w:marBottom w:val="0"/>
                  <w:divBdr>
                    <w:top w:val="none" w:sz="0" w:space="0" w:color="auto"/>
                    <w:left w:val="none" w:sz="0" w:space="0" w:color="auto"/>
                    <w:bottom w:val="none" w:sz="0" w:space="0" w:color="auto"/>
                    <w:right w:val="none" w:sz="0" w:space="0" w:color="auto"/>
                  </w:divBdr>
                  <w:divsChild>
                    <w:div w:id="185099221">
                      <w:marLeft w:val="0"/>
                      <w:marRight w:val="0"/>
                      <w:marTop w:val="100"/>
                      <w:marBottom w:val="100"/>
                      <w:divBdr>
                        <w:top w:val="none" w:sz="0" w:space="0" w:color="auto"/>
                        <w:left w:val="none" w:sz="0" w:space="0" w:color="auto"/>
                        <w:bottom w:val="none" w:sz="0" w:space="0" w:color="auto"/>
                        <w:right w:val="none" w:sz="0" w:space="0" w:color="auto"/>
                      </w:divBdr>
                      <w:divsChild>
                        <w:div w:id="937374767">
                          <w:marLeft w:val="0"/>
                          <w:marRight w:val="0"/>
                          <w:marTop w:val="100"/>
                          <w:marBottom w:val="100"/>
                          <w:divBdr>
                            <w:top w:val="none" w:sz="0" w:space="0" w:color="auto"/>
                            <w:left w:val="none" w:sz="0" w:space="0" w:color="auto"/>
                            <w:bottom w:val="none" w:sz="0" w:space="0" w:color="auto"/>
                            <w:right w:val="none" w:sz="0" w:space="0" w:color="auto"/>
                          </w:divBdr>
                          <w:divsChild>
                            <w:div w:id="1295258330">
                              <w:marLeft w:val="300"/>
                              <w:marRight w:val="300"/>
                              <w:marTop w:val="300"/>
                              <w:marBottom w:val="300"/>
                              <w:divBdr>
                                <w:top w:val="none" w:sz="0" w:space="0" w:color="auto"/>
                                <w:left w:val="none" w:sz="0" w:space="0" w:color="auto"/>
                                <w:bottom w:val="none" w:sz="0" w:space="0" w:color="auto"/>
                                <w:right w:val="none" w:sz="0" w:space="0" w:color="auto"/>
                              </w:divBdr>
                              <w:divsChild>
                                <w:div w:id="64500985">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324405373">
                      <w:marLeft w:val="0"/>
                      <w:marRight w:val="0"/>
                      <w:marTop w:val="0"/>
                      <w:marBottom w:val="0"/>
                      <w:divBdr>
                        <w:top w:val="none" w:sz="0" w:space="0" w:color="auto"/>
                        <w:left w:val="none" w:sz="0" w:space="0" w:color="auto"/>
                        <w:bottom w:val="none" w:sz="0" w:space="0" w:color="auto"/>
                        <w:right w:val="none" w:sz="0" w:space="0" w:color="auto"/>
                      </w:divBdr>
                      <w:divsChild>
                        <w:div w:id="21608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68928">
          <w:marLeft w:val="0"/>
          <w:marRight w:val="0"/>
          <w:marTop w:val="0"/>
          <w:marBottom w:val="0"/>
          <w:divBdr>
            <w:top w:val="none" w:sz="0" w:space="0" w:color="auto"/>
            <w:left w:val="none" w:sz="0" w:space="0" w:color="auto"/>
            <w:bottom w:val="none" w:sz="0" w:space="0" w:color="auto"/>
            <w:right w:val="none" w:sz="0" w:space="0" w:color="auto"/>
          </w:divBdr>
          <w:divsChild>
            <w:div w:id="278922747">
              <w:marLeft w:val="0"/>
              <w:marRight w:val="0"/>
              <w:marTop w:val="0"/>
              <w:marBottom w:val="0"/>
              <w:divBdr>
                <w:top w:val="none" w:sz="0" w:space="0" w:color="auto"/>
                <w:left w:val="none" w:sz="0" w:space="0" w:color="auto"/>
                <w:bottom w:val="none" w:sz="0" w:space="0" w:color="auto"/>
                <w:right w:val="none" w:sz="0" w:space="0" w:color="auto"/>
              </w:divBdr>
              <w:divsChild>
                <w:div w:id="2127576382">
                  <w:marLeft w:val="0"/>
                  <w:marRight w:val="0"/>
                  <w:marTop w:val="0"/>
                  <w:marBottom w:val="0"/>
                  <w:divBdr>
                    <w:top w:val="none" w:sz="0" w:space="0" w:color="auto"/>
                    <w:left w:val="none" w:sz="0" w:space="0" w:color="auto"/>
                    <w:bottom w:val="none" w:sz="0" w:space="0" w:color="auto"/>
                    <w:right w:val="none" w:sz="0" w:space="0" w:color="auto"/>
                  </w:divBdr>
                  <w:divsChild>
                    <w:div w:id="1407802019">
                      <w:marLeft w:val="0"/>
                      <w:marRight w:val="0"/>
                      <w:marTop w:val="100"/>
                      <w:marBottom w:val="100"/>
                      <w:divBdr>
                        <w:top w:val="none" w:sz="0" w:space="0" w:color="auto"/>
                        <w:left w:val="none" w:sz="0" w:space="0" w:color="auto"/>
                        <w:bottom w:val="none" w:sz="0" w:space="0" w:color="auto"/>
                        <w:right w:val="none" w:sz="0" w:space="0" w:color="auto"/>
                      </w:divBdr>
                      <w:divsChild>
                        <w:div w:id="967049295">
                          <w:marLeft w:val="0"/>
                          <w:marRight w:val="0"/>
                          <w:marTop w:val="100"/>
                          <w:marBottom w:val="100"/>
                          <w:divBdr>
                            <w:top w:val="none" w:sz="0" w:space="0" w:color="auto"/>
                            <w:left w:val="none" w:sz="0" w:space="0" w:color="auto"/>
                            <w:bottom w:val="none" w:sz="0" w:space="0" w:color="auto"/>
                            <w:right w:val="none" w:sz="0" w:space="0" w:color="auto"/>
                          </w:divBdr>
                          <w:divsChild>
                            <w:div w:id="1828352473">
                              <w:marLeft w:val="300"/>
                              <w:marRight w:val="300"/>
                              <w:marTop w:val="300"/>
                              <w:marBottom w:val="300"/>
                              <w:divBdr>
                                <w:top w:val="none" w:sz="0" w:space="0" w:color="auto"/>
                                <w:left w:val="none" w:sz="0" w:space="0" w:color="auto"/>
                                <w:bottom w:val="none" w:sz="0" w:space="0" w:color="auto"/>
                                <w:right w:val="none" w:sz="0" w:space="0" w:color="auto"/>
                              </w:divBdr>
                              <w:divsChild>
                                <w:div w:id="1255942353">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429013343">
                      <w:marLeft w:val="0"/>
                      <w:marRight w:val="0"/>
                      <w:marTop w:val="0"/>
                      <w:marBottom w:val="0"/>
                      <w:divBdr>
                        <w:top w:val="none" w:sz="0" w:space="0" w:color="auto"/>
                        <w:left w:val="none" w:sz="0" w:space="0" w:color="auto"/>
                        <w:bottom w:val="none" w:sz="0" w:space="0" w:color="auto"/>
                        <w:right w:val="none" w:sz="0" w:space="0" w:color="auto"/>
                      </w:divBdr>
                      <w:divsChild>
                        <w:div w:id="13308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56935">
          <w:marLeft w:val="0"/>
          <w:marRight w:val="0"/>
          <w:marTop w:val="0"/>
          <w:marBottom w:val="0"/>
          <w:divBdr>
            <w:top w:val="none" w:sz="0" w:space="0" w:color="auto"/>
            <w:left w:val="none" w:sz="0" w:space="0" w:color="auto"/>
            <w:bottom w:val="none" w:sz="0" w:space="0" w:color="auto"/>
            <w:right w:val="none" w:sz="0" w:space="0" w:color="auto"/>
          </w:divBdr>
          <w:divsChild>
            <w:div w:id="258946892">
              <w:marLeft w:val="0"/>
              <w:marRight w:val="0"/>
              <w:marTop w:val="0"/>
              <w:marBottom w:val="0"/>
              <w:divBdr>
                <w:top w:val="none" w:sz="0" w:space="0" w:color="auto"/>
                <w:left w:val="none" w:sz="0" w:space="0" w:color="auto"/>
                <w:bottom w:val="none" w:sz="0" w:space="0" w:color="auto"/>
                <w:right w:val="none" w:sz="0" w:space="0" w:color="auto"/>
              </w:divBdr>
              <w:divsChild>
                <w:div w:id="1661037863">
                  <w:marLeft w:val="0"/>
                  <w:marRight w:val="0"/>
                  <w:marTop w:val="0"/>
                  <w:marBottom w:val="0"/>
                  <w:divBdr>
                    <w:top w:val="none" w:sz="0" w:space="0" w:color="auto"/>
                    <w:left w:val="none" w:sz="0" w:space="0" w:color="auto"/>
                    <w:bottom w:val="none" w:sz="0" w:space="0" w:color="auto"/>
                    <w:right w:val="none" w:sz="0" w:space="0" w:color="auto"/>
                  </w:divBdr>
                  <w:divsChild>
                    <w:div w:id="181092692">
                      <w:marLeft w:val="0"/>
                      <w:marRight w:val="0"/>
                      <w:marTop w:val="100"/>
                      <w:marBottom w:val="100"/>
                      <w:divBdr>
                        <w:top w:val="none" w:sz="0" w:space="0" w:color="auto"/>
                        <w:left w:val="none" w:sz="0" w:space="0" w:color="auto"/>
                        <w:bottom w:val="none" w:sz="0" w:space="0" w:color="auto"/>
                        <w:right w:val="none" w:sz="0" w:space="0" w:color="auto"/>
                      </w:divBdr>
                      <w:divsChild>
                        <w:div w:id="1013653633">
                          <w:marLeft w:val="0"/>
                          <w:marRight w:val="0"/>
                          <w:marTop w:val="100"/>
                          <w:marBottom w:val="100"/>
                          <w:divBdr>
                            <w:top w:val="none" w:sz="0" w:space="0" w:color="auto"/>
                            <w:left w:val="none" w:sz="0" w:space="0" w:color="auto"/>
                            <w:bottom w:val="none" w:sz="0" w:space="0" w:color="auto"/>
                            <w:right w:val="none" w:sz="0" w:space="0" w:color="auto"/>
                          </w:divBdr>
                          <w:divsChild>
                            <w:div w:id="1271014924">
                              <w:marLeft w:val="300"/>
                              <w:marRight w:val="300"/>
                              <w:marTop w:val="300"/>
                              <w:marBottom w:val="300"/>
                              <w:divBdr>
                                <w:top w:val="none" w:sz="0" w:space="0" w:color="auto"/>
                                <w:left w:val="none" w:sz="0" w:space="0" w:color="auto"/>
                                <w:bottom w:val="none" w:sz="0" w:space="0" w:color="auto"/>
                                <w:right w:val="none" w:sz="0" w:space="0" w:color="auto"/>
                              </w:divBdr>
                              <w:divsChild>
                                <w:div w:id="67773427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832915141">
                      <w:marLeft w:val="0"/>
                      <w:marRight w:val="0"/>
                      <w:marTop w:val="0"/>
                      <w:marBottom w:val="0"/>
                      <w:divBdr>
                        <w:top w:val="none" w:sz="0" w:space="0" w:color="auto"/>
                        <w:left w:val="none" w:sz="0" w:space="0" w:color="auto"/>
                        <w:bottom w:val="none" w:sz="0" w:space="0" w:color="auto"/>
                        <w:right w:val="none" w:sz="0" w:space="0" w:color="auto"/>
                      </w:divBdr>
                      <w:divsChild>
                        <w:div w:id="12627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913846">
          <w:marLeft w:val="0"/>
          <w:marRight w:val="0"/>
          <w:marTop w:val="0"/>
          <w:marBottom w:val="0"/>
          <w:divBdr>
            <w:top w:val="none" w:sz="0" w:space="0" w:color="auto"/>
            <w:left w:val="none" w:sz="0" w:space="0" w:color="auto"/>
            <w:bottom w:val="none" w:sz="0" w:space="0" w:color="auto"/>
            <w:right w:val="none" w:sz="0" w:space="0" w:color="auto"/>
          </w:divBdr>
          <w:divsChild>
            <w:div w:id="504321861">
              <w:marLeft w:val="0"/>
              <w:marRight w:val="0"/>
              <w:marTop w:val="0"/>
              <w:marBottom w:val="0"/>
              <w:divBdr>
                <w:top w:val="none" w:sz="0" w:space="0" w:color="auto"/>
                <w:left w:val="none" w:sz="0" w:space="0" w:color="auto"/>
                <w:bottom w:val="none" w:sz="0" w:space="0" w:color="auto"/>
                <w:right w:val="none" w:sz="0" w:space="0" w:color="auto"/>
              </w:divBdr>
              <w:divsChild>
                <w:div w:id="2093306910">
                  <w:marLeft w:val="0"/>
                  <w:marRight w:val="0"/>
                  <w:marTop w:val="0"/>
                  <w:marBottom w:val="0"/>
                  <w:divBdr>
                    <w:top w:val="none" w:sz="0" w:space="0" w:color="auto"/>
                    <w:left w:val="none" w:sz="0" w:space="0" w:color="auto"/>
                    <w:bottom w:val="none" w:sz="0" w:space="0" w:color="auto"/>
                    <w:right w:val="none" w:sz="0" w:space="0" w:color="auto"/>
                  </w:divBdr>
                  <w:divsChild>
                    <w:div w:id="808325381">
                      <w:marLeft w:val="0"/>
                      <w:marRight w:val="0"/>
                      <w:marTop w:val="100"/>
                      <w:marBottom w:val="100"/>
                      <w:divBdr>
                        <w:top w:val="none" w:sz="0" w:space="0" w:color="auto"/>
                        <w:left w:val="none" w:sz="0" w:space="0" w:color="auto"/>
                        <w:bottom w:val="none" w:sz="0" w:space="0" w:color="auto"/>
                        <w:right w:val="none" w:sz="0" w:space="0" w:color="auto"/>
                      </w:divBdr>
                      <w:divsChild>
                        <w:div w:id="1508251537">
                          <w:marLeft w:val="0"/>
                          <w:marRight w:val="0"/>
                          <w:marTop w:val="100"/>
                          <w:marBottom w:val="100"/>
                          <w:divBdr>
                            <w:top w:val="none" w:sz="0" w:space="0" w:color="auto"/>
                            <w:left w:val="none" w:sz="0" w:space="0" w:color="auto"/>
                            <w:bottom w:val="none" w:sz="0" w:space="0" w:color="auto"/>
                            <w:right w:val="none" w:sz="0" w:space="0" w:color="auto"/>
                          </w:divBdr>
                          <w:divsChild>
                            <w:div w:id="131946031">
                              <w:marLeft w:val="300"/>
                              <w:marRight w:val="300"/>
                              <w:marTop w:val="300"/>
                              <w:marBottom w:val="300"/>
                              <w:divBdr>
                                <w:top w:val="none" w:sz="0" w:space="0" w:color="auto"/>
                                <w:left w:val="none" w:sz="0" w:space="0" w:color="auto"/>
                                <w:bottom w:val="none" w:sz="0" w:space="0" w:color="auto"/>
                                <w:right w:val="none" w:sz="0" w:space="0" w:color="auto"/>
                              </w:divBdr>
                              <w:divsChild>
                                <w:div w:id="23455910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30431107">
                      <w:marLeft w:val="0"/>
                      <w:marRight w:val="0"/>
                      <w:marTop w:val="0"/>
                      <w:marBottom w:val="0"/>
                      <w:divBdr>
                        <w:top w:val="none" w:sz="0" w:space="0" w:color="auto"/>
                        <w:left w:val="none" w:sz="0" w:space="0" w:color="auto"/>
                        <w:bottom w:val="none" w:sz="0" w:space="0" w:color="auto"/>
                        <w:right w:val="none" w:sz="0" w:space="0" w:color="auto"/>
                      </w:divBdr>
                      <w:divsChild>
                        <w:div w:id="18810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006992">
          <w:marLeft w:val="0"/>
          <w:marRight w:val="0"/>
          <w:marTop w:val="0"/>
          <w:marBottom w:val="0"/>
          <w:divBdr>
            <w:top w:val="none" w:sz="0" w:space="0" w:color="auto"/>
            <w:left w:val="none" w:sz="0" w:space="0" w:color="auto"/>
            <w:bottom w:val="none" w:sz="0" w:space="0" w:color="auto"/>
            <w:right w:val="none" w:sz="0" w:space="0" w:color="auto"/>
          </w:divBdr>
          <w:divsChild>
            <w:div w:id="1078475468">
              <w:marLeft w:val="0"/>
              <w:marRight w:val="0"/>
              <w:marTop w:val="0"/>
              <w:marBottom w:val="0"/>
              <w:divBdr>
                <w:top w:val="none" w:sz="0" w:space="0" w:color="auto"/>
                <w:left w:val="none" w:sz="0" w:space="0" w:color="auto"/>
                <w:bottom w:val="none" w:sz="0" w:space="0" w:color="auto"/>
                <w:right w:val="none" w:sz="0" w:space="0" w:color="auto"/>
              </w:divBdr>
              <w:divsChild>
                <w:div w:id="2076706294">
                  <w:marLeft w:val="0"/>
                  <w:marRight w:val="0"/>
                  <w:marTop w:val="0"/>
                  <w:marBottom w:val="0"/>
                  <w:divBdr>
                    <w:top w:val="none" w:sz="0" w:space="0" w:color="auto"/>
                    <w:left w:val="none" w:sz="0" w:space="0" w:color="auto"/>
                    <w:bottom w:val="none" w:sz="0" w:space="0" w:color="auto"/>
                    <w:right w:val="none" w:sz="0" w:space="0" w:color="auto"/>
                  </w:divBdr>
                  <w:divsChild>
                    <w:div w:id="1682396982">
                      <w:marLeft w:val="0"/>
                      <w:marRight w:val="0"/>
                      <w:marTop w:val="100"/>
                      <w:marBottom w:val="100"/>
                      <w:divBdr>
                        <w:top w:val="none" w:sz="0" w:space="0" w:color="auto"/>
                        <w:left w:val="none" w:sz="0" w:space="0" w:color="auto"/>
                        <w:bottom w:val="none" w:sz="0" w:space="0" w:color="auto"/>
                        <w:right w:val="none" w:sz="0" w:space="0" w:color="auto"/>
                      </w:divBdr>
                      <w:divsChild>
                        <w:div w:id="390925132">
                          <w:marLeft w:val="0"/>
                          <w:marRight w:val="0"/>
                          <w:marTop w:val="100"/>
                          <w:marBottom w:val="100"/>
                          <w:divBdr>
                            <w:top w:val="none" w:sz="0" w:space="0" w:color="auto"/>
                            <w:left w:val="none" w:sz="0" w:space="0" w:color="auto"/>
                            <w:bottom w:val="none" w:sz="0" w:space="0" w:color="auto"/>
                            <w:right w:val="none" w:sz="0" w:space="0" w:color="auto"/>
                          </w:divBdr>
                          <w:divsChild>
                            <w:div w:id="3482624">
                              <w:marLeft w:val="300"/>
                              <w:marRight w:val="300"/>
                              <w:marTop w:val="300"/>
                              <w:marBottom w:val="300"/>
                              <w:divBdr>
                                <w:top w:val="none" w:sz="0" w:space="0" w:color="auto"/>
                                <w:left w:val="none" w:sz="0" w:space="0" w:color="auto"/>
                                <w:bottom w:val="none" w:sz="0" w:space="0" w:color="auto"/>
                                <w:right w:val="none" w:sz="0" w:space="0" w:color="auto"/>
                              </w:divBdr>
                              <w:divsChild>
                                <w:div w:id="915743209">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775008169">
                      <w:marLeft w:val="0"/>
                      <w:marRight w:val="0"/>
                      <w:marTop w:val="0"/>
                      <w:marBottom w:val="0"/>
                      <w:divBdr>
                        <w:top w:val="none" w:sz="0" w:space="0" w:color="auto"/>
                        <w:left w:val="none" w:sz="0" w:space="0" w:color="auto"/>
                        <w:bottom w:val="none" w:sz="0" w:space="0" w:color="auto"/>
                        <w:right w:val="none" w:sz="0" w:space="0" w:color="auto"/>
                      </w:divBdr>
                      <w:divsChild>
                        <w:div w:id="12576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60759">
          <w:marLeft w:val="0"/>
          <w:marRight w:val="0"/>
          <w:marTop w:val="0"/>
          <w:marBottom w:val="0"/>
          <w:divBdr>
            <w:top w:val="none" w:sz="0" w:space="0" w:color="auto"/>
            <w:left w:val="none" w:sz="0" w:space="0" w:color="auto"/>
            <w:bottom w:val="none" w:sz="0" w:space="0" w:color="auto"/>
            <w:right w:val="none" w:sz="0" w:space="0" w:color="auto"/>
          </w:divBdr>
          <w:divsChild>
            <w:div w:id="853883962">
              <w:marLeft w:val="0"/>
              <w:marRight w:val="0"/>
              <w:marTop w:val="0"/>
              <w:marBottom w:val="0"/>
              <w:divBdr>
                <w:top w:val="none" w:sz="0" w:space="0" w:color="auto"/>
                <w:left w:val="none" w:sz="0" w:space="0" w:color="auto"/>
                <w:bottom w:val="none" w:sz="0" w:space="0" w:color="auto"/>
                <w:right w:val="none" w:sz="0" w:space="0" w:color="auto"/>
              </w:divBdr>
              <w:divsChild>
                <w:div w:id="972709712">
                  <w:marLeft w:val="0"/>
                  <w:marRight w:val="0"/>
                  <w:marTop w:val="0"/>
                  <w:marBottom w:val="0"/>
                  <w:divBdr>
                    <w:top w:val="none" w:sz="0" w:space="0" w:color="auto"/>
                    <w:left w:val="none" w:sz="0" w:space="0" w:color="auto"/>
                    <w:bottom w:val="none" w:sz="0" w:space="0" w:color="auto"/>
                    <w:right w:val="none" w:sz="0" w:space="0" w:color="auto"/>
                  </w:divBdr>
                  <w:divsChild>
                    <w:div w:id="1851093918">
                      <w:marLeft w:val="0"/>
                      <w:marRight w:val="0"/>
                      <w:marTop w:val="100"/>
                      <w:marBottom w:val="100"/>
                      <w:divBdr>
                        <w:top w:val="none" w:sz="0" w:space="0" w:color="auto"/>
                        <w:left w:val="none" w:sz="0" w:space="0" w:color="auto"/>
                        <w:bottom w:val="none" w:sz="0" w:space="0" w:color="auto"/>
                        <w:right w:val="none" w:sz="0" w:space="0" w:color="auto"/>
                      </w:divBdr>
                      <w:divsChild>
                        <w:div w:id="880048366">
                          <w:marLeft w:val="0"/>
                          <w:marRight w:val="0"/>
                          <w:marTop w:val="100"/>
                          <w:marBottom w:val="100"/>
                          <w:divBdr>
                            <w:top w:val="none" w:sz="0" w:space="0" w:color="auto"/>
                            <w:left w:val="none" w:sz="0" w:space="0" w:color="auto"/>
                            <w:bottom w:val="none" w:sz="0" w:space="0" w:color="auto"/>
                            <w:right w:val="none" w:sz="0" w:space="0" w:color="auto"/>
                          </w:divBdr>
                          <w:divsChild>
                            <w:div w:id="814491252">
                              <w:marLeft w:val="300"/>
                              <w:marRight w:val="300"/>
                              <w:marTop w:val="300"/>
                              <w:marBottom w:val="300"/>
                              <w:divBdr>
                                <w:top w:val="none" w:sz="0" w:space="0" w:color="auto"/>
                                <w:left w:val="none" w:sz="0" w:space="0" w:color="auto"/>
                                <w:bottom w:val="none" w:sz="0" w:space="0" w:color="auto"/>
                                <w:right w:val="none" w:sz="0" w:space="0" w:color="auto"/>
                              </w:divBdr>
                              <w:divsChild>
                                <w:div w:id="141069023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953826907">
                      <w:marLeft w:val="0"/>
                      <w:marRight w:val="0"/>
                      <w:marTop w:val="0"/>
                      <w:marBottom w:val="0"/>
                      <w:divBdr>
                        <w:top w:val="none" w:sz="0" w:space="0" w:color="auto"/>
                        <w:left w:val="none" w:sz="0" w:space="0" w:color="auto"/>
                        <w:bottom w:val="none" w:sz="0" w:space="0" w:color="auto"/>
                        <w:right w:val="none" w:sz="0" w:space="0" w:color="auto"/>
                      </w:divBdr>
                      <w:divsChild>
                        <w:div w:id="5210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284344">
          <w:marLeft w:val="0"/>
          <w:marRight w:val="0"/>
          <w:marTop w:val="0"/>
          <w:marBottom w:val="0"/>
          <w:divBdr>
            <w:top w:val="none" w:sz="0" w:space="0" w:color="auto"/>
            <w:left w:val="none" w:sz="0" w:space="0" w:color="auto"/>
            <w:bottom w:val="none" w:sz="0" w:space="0" w:color="auto"/>
            <w:right w:val="none" w:sz="0" w:space="0" w:color="auto"/>
          </w:divBdr>
          <w:divsChild>
            <w:div w:id="1590653308">
              <w:marLeft w:val="0"/>
              <w:marRight w:val="0"/>
              <w:marTop w:val="0"/>
              <w:marBottom w:val="0"/>
              <w:divBdr>
                <w:top w:val="none" w:sz="0" w:space="0" w:color="auto"/>
                <w:left w:val="none" w:sz="0" w:space="0" w:color="auto"/>
                <w:bottom w:val="none" w:sz="0" w:space="0" w:color="auto"/>
                <w:right w:val="none" w:sz="0" w:space="0" w:color="auto"/>
              </w:divBdr>
              <w:divsChild>
                <w:div w:id="798452612">
                  <w:marLeft w:val="0"/>
                  <w:marRight w:val="0"/>
                  <w:marTop w:val="0"/>
                  <w:marBottom w:val="0"/>
                  <w:divBdr>
                    <w:top w:val="none" w:sz="0" w:space="0" w:color="auto"/>
                    <w:left w:val="none" w:sz="0" w:space="0" w:color="auto"/>
                    <w:bottom w:val="none" w:sz="0" w:space="0" w:color="auto"/>
                    <w:right w:val="none" w:sz="0" w:space="0" w:color="auto"/>
                  </w:divBdr>
                  <w:divsChild>
                    <w:div w:id="72508939">
                      <w:marLeft w:val="0"/>
                      <w:marRight w:val="0"/>
                      <w:marTop w:val="100"/>
                      <w:marBottom w:val="100"/>
                      <w:divBdr>
                        <w:top w:val="none" w:sz="0" w:space="0" w:color="auto"/>
                        <w:left w:val="none" w:sz="0" w:space="0" w:color="auto"/>
                        <w:bottom w:val="none" w:sz="0" w:space="0" w:color="auto"/>
                        <w:right w:val="none" w:sz="0" w:space="0" w:color="auto"/>
                      </w:divBdr>
                      <w:divsChild>
                        <w:div w:id="560136309">
                          <w:marLeft w:val="0"/>
                          <w:marRight w:val="0"/>
                          <w:marTop w:val="100"/>
                          <w:marBottom w:val="100"/>
                          <w:divBdr>
                            <w:top w:val="none" w:sz="0" w:space="0" w:color="auto"/>
                            <w:left w:val="none" w:sz="0" w:space="0" w:color="auto"/>
                            <w:bottom w:val="none" w:sz="0" w:space="0" w:color="auto"/>
                            <w:right w:val="none" w:sz="0" w:space="0" w:color="auto"/>
                          </w:divBdr>
                          <w:divsChild>
                            <w:div w:id="1336229189">
                              <w:marLeft w:val="300"/>
                              <w:marRight w:val="300"/>
                              <w:marTop w:val="300"/>
                              <w:marBottom w:val="300"/>
                              <w:divBdr>
                                <w:top w:val="none" w:sz="0" w:space="0" w:color="auto"/>
                                <w:left w:val="none" w:sz="0" w:space="0" w:color="auto"/>
                                <w:bottom w:val="none" w:sz="0" w:space="0" w:color="auto"/>
                                <w:right w:val="none" w:sz="0" w:space="0" w:color="auto"/>
                              </w:divBdr>
                              <w:divsChild>
                                <w:div w:id="6464329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857161146">
                      <w:marLeft w:val="0"/>
                      <w:marRight w:val="0"/>
                      <w:marTop w:val="0"/>
                      <w:marBottom w:val="0"/>
                      <w:divBdr>
                        <w:top w:val="none" w:sz="0" w:space="0" w:color="auto"/>
                        <w:left w:val="none" w:sz="0" w:space="0" w:color="auto"/>
                        <w:bottom w:val="none" w:sz="0" w:space="0" w:color="auto"/>
                        <w:right w:val="none" w:sz="0" w:space="0" w:color="auto"/>
                      </w:divBdr>
                      <w:divsChild>
                        <w:div w:id="161725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463849">
          <w:marLeft w:val="0"/>
          <w:marRight w:val="0"/>
          <w:marTop w:val="0"/>
          <w:marBottom w:val="0"/>
          <w:divBdr>
            <w:top w:val="none" w:sz="0" w:space="0" w:color="auto"/>
            <w:left w:val="none" w:sz="0" w:space="0" w:color="auto"/>
            <w:bottom w:val="none" w:sz="0" w:space="0" w:color="auto"/>
            <w:right w:val="none" w:sz="0" w:space="0" w:color="auto"/>
          </w:divBdr>
          <w:divsChild>
            <w:div w:id="711687909">
              <w:marLeft w:val="0"/>
              <w:marRight w:val="0"/>
              <w:marTop w:val="0"/>
              <w:marBottom w:val="0"/>
              <w:divBdr>
                <w:top w:val="none" w:sz="0" w:space="0" w:color="auto"/>
                <w:left w:val="none" w:sz="0" w:space="0" w:color="auto"/>
                <w:bottom w:val="none" w:sz="0" w:space="0" w:color="auto"/>
                <w:right w:val="none" w:sz="0" w:space="0" w:color="auto"/>
              </w:divBdr>
              <w:divsChild>
                <w:div w:id="2015915700">
                  <w:marLeft w:val="0"/>
                  <w:marRight w:val="0"/>
                  <w:marTop w:val="0"/>
                  <w:marBottom w:val="0"/>
                  <w:divBdr>
                    <w:top w:val="none" w:sz="0" w:space="0" w:color="auto"/>
                    <w:left w:val="none" w:sz="0" w:space="0" w:color="auto"/>
                    <w:bottom w:val="none" w:sz="0" w:space="0" w:color="auto"/>
                    <w:right w:val="none" w:sz="0" w:space="0" w:color="auto"/>
                  </w:divBdr>
                  <w:divsChild>
                    <w:div w:id="40635492">
                      <w:marLeft w:val="0"/>
                      <w:marRight w:val="0"/>
                      <w:marTop w:val="100"/>
                      <w:marBottom w:val="100"/>
                      <w:divBdr>
                        <w:top w:val="none" w:sz="0" w:space="0" w:color="auto"/>
                        <w:left w:val="none" w:sz="0" w:space="0" w:color="auto"/>
                        <w:bottom w:val="none" w:sz="0" w:space="0" w:color="auto"/>
                        <w:right w:val="none" w:sz="0" w:space="0" w:color="auto"/>
                      </w:divBdr>
                      <w:divsChild>
                        <w:div w:id="526604441">
                          <w:marLeft w:val="0"/>
                          <w:marRight w:val="0"/>
                          <w:marTop w:val="100"/>
                          <w:marBottom w:val="100"/>
                          <w:divBdr>
                            <w:top w:val="none" w:sz="0" w:space="0" w:color="auto"/>
                            <w:left w:val="none" w:sz="0" w:space="0" w:color="auto"/>
                            <w:bottom w:val="none" w:sz="0" w:space="0" w:color="auto"/>
                            <w:right w:val="none" w:sz="0" w:space="0" w:color="auto"/>
                          </w:divBdr>
                          <w:divsChild>
                            <w:div w:id="1098404240">
                              <w:marLeft w:val="300"/>
                              <w:marRight w:val="300"/>
                              <w:marTop w:val="300"/>
                              <w:marBottom w:val="300"/>
                              <w:divBdr>
                                <w:top w:val="none" w:sz="0" w:space="0" w:color="auto"/>
                                <w:left w:val="none" w:sz="0" w:space="0" w:color="auto"/>
                                <w:bottom w:val="none" w:sz="0" w:space="0" w:color="auto"/>
                                <w:right w:val="none" w:sz="0" w:space="0" w:color="auto"/>
                              </w:divBdr>
                              <w:divsChild>
                                <w:div w:id="1882203727">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 w:id="1855411306">
                      <w:marLeft w:val="0"/>
                      <w:marRight w:val="0"/>
                      <w:marTop w:val="0"/>
                      <w:marBottom w:val="0"/>
                      <w:divBdr>
                        <w:top w:val="none" w:sz="0" w:space="0" w:color="auto"/>
                        <w:left w:val="none" w:sz="0" w:space="0" w:color="auto"/>
                        <w:bottom w:val="none" w:sz="0" w:space="0" w:color="auto"/>
                        <w:right w:val="none" w:sz="0" w:space="0" w:color="auto"/>
                      </w:divBdr>
                      <w:divsChild>
                        <w:div w:id="16090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431437">
      <w:bodyDiv w:val="1"/>
      <w:marLeft w:val="0"/>
      <w:marRight w:val="0"/>
      <w:marTop w:val="0"/>
      <w:marBottom w:val="0"/>
      <w:divBdr>
        <w:top w:val="none" w:sz="0" w:space="0" w:color="auto"/>
        <w:left w:val="none" w:sz="0" w:space="0" w:color="auto"/>
        <w:bottom w:val="none" w:sz="0" w:space="0" w:color="auto"/>
        <w:right w:val="none" w:sz="0" w:space="0" w:color="auto"/>
      </w:divBdr>
    </w:div>
    <w:div w:id="2006545268">
      <w:bodyDiv w:val="1"/>
      <w:marLeft w:val="0"/>
      <w:marRight w:val="0"/>
      <w:marTop w:val="0"/>
      <w:marBottom w:val="0"/>
      <w:divBdr>
        <w:top w:val="none" w:sz="0" w:space="0" w:color="auto"/>
        <w:left w:val="none" w:sz="0" w:space="0" w:color="auto"/>
        <w:bottom w:val="none" w:sz="0" w:space="0" w:color="auto"/>
        <w:right w:val="none" w:sz="0" w:space="0" w:color="auto"/>
      </w:divBdr>
    </w:div>
    <w:div w:id="214565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a\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8E31CB-5580-4CEA-BFE2-B6FAA842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1</TotalTime>
  <Pages>11</Pages>
  <Words>4623</Words>
  <Characters>23322</Characters>
  <Application>Microsoft Office Word</Application>
  <DocSecurity>0</DocSecurity>
  <Lines>372</Lines>
  <Paragraphs>67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Alejandra</dc:creator>
  <cp:lastModifiedBy>emsantorsola</cp:lastModifiedBy>
  <cp:revision>2</cp:revision>
  <cp:lastPrinted>2020-02-28T17:24:00Z</cp:lastPrinted>
  <dcterms:created xsi:type="dcterms:W3CDTF">2022-08-02T16:05:00Z</dcterms:created>
  <dcterms:modified xsi:type="dcterms:W3CDTF">2022-08-02T16:05:00Z</dcterms:modified>
</cp:coreProperties>
</file>