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0C8" w:rsidRDefault="003F60C8" w:rsidP="003F60C8">
      <w:pPr>
        <w:spacing w:line="360" w:lineRule="auto"/>
        <w:jc w:val="center"/>
        <w:rPr>
          <w:b/>
          <w:szCs w:val="24"/>
        </w:rPr>
      </w:pPr>
      <w:bookmarkStart w:id="0" w:name="bookmark=id.gjdgxs" w:colFirst="0" w:colLast="0"/>
      <w:bookmarkEnd w:id="0"/>
      <w:r>
        <w:rPr>
          <w:b/>
          <w:szCs w:val="24"/>
        </w:rPr>
        <w:t>PROYECTO DE DECLARACIÓN</w:t>
      </w:r>
    </w:p>
    <w:p w:rsidR="003F60C8" w:rsidRDefault="003F60C8" w:rsidP="003F60C8">
      <w:pPr>
        <w:shd w:val="clear" w:color="auto" w:fill="FFFFFF"/>
        <w:spacing w:line="360" w:lineRule="auto"/>
        <w:rPr>
          <w:szCs w:val="24"/>
        </w:rPr>
      </w:pPr>
      <w:r>
        <w:rPr>
          <w:szCs w:val="24"/>
        </w:rPr>
        <w:t> </w:t>
      </w:r>
    </w:p>
    <w:p w:rsidR="003F60C8" w:rsidRDefault="003F60C8" w:rsidP="003F60C8">
      <w:pPr>
        <w:spacing w:line="360" w:lineRule="auto"/>
        <w:rPr>
          <w:szCs w:val="24"/>
        </w:rPr>
      </w:pPr>
      <w:r>
        <w:rPr>
          <w:szCs w:val="24"/>
        </w:rPr>
        <w:t xml:space="preserve">Declárese de interés para el desarrollo económico </w:t>
      </w:r>
      <w:r w:rsidR="00C65E65">
        <w:rPr>
          <w:szCs w:val="24"/>
        </w:rPr>
        <w:t xml:space="preserve">de la Ciudad Autónoma de Buenos Aires </w:t>
      </w:r>
      <w:r>
        <w:rPr>
          <w:szCs w:val="24"/>
        </w:rPr>
        <w:t xml:space="preserve">al emprendimiento “Café </w:t>
      </w:r>
      <w:proofErr w:type="spellStart"/>
      <w:r>
        <w:rPr>
          <w:szCs w:val="24"/>
        </w:rPr>
        <w:t>by</w:t>
      </w:r>
      <w:proofErr w:type="spellEnd"/>
      <w:r>
        <w:rPr>
          <w:szCs w:val="24"/>
        </w:rPr>
        <w:t xml:space="preserve"> </w:t>
      </w:r>
      <w:proofErr w:type="spellStart"/>
      <w:r>
        <w:rPr>
          <w:szCs w:val="24"/>
        </w:rPr>
        <w:t>Diogo</w:t>
      </w:r>
      <w:proofErr w:type="spellEnd"/>
      <w:r>
        <w:rPr>
          <w:szCs w:val="24"/>
        </w:rPr>
        <w:t xml:space="preserve"> Bianchi”, ubicado en el Barrio 31 “Padre Carlos </w:t>
      </w:r>
      <w:proofErr w:type="spellStart"/>
      <w:r>
        <w:rPr>
          <w:szCs w:val="24"/>
        </w:rPr>
        <w:t>Mugica</w:t>
      </w:r>
      <w:proofErr w:type="spellEnd"/>
      <w:r>
        <w:rPr>
          <w:szCs w:val="24"/>
        </w:rPr>
        <w:t>” de Retiro.</w:t>
      </w:r>
    </w:p>
    <w:p w:rsidR="003F60C8" w:rsidRDefault="003F60C8" w:rsidP="003F60C8">
      <w:pPr>
        <w:spacing w:line="360" w:lineRule="auto"/>
        <w:rPr>
          <w:szCs w:val="24"/>
        </w:rPr>
      </w:pPr>
      <w:r>
        <w:rPr>
          <w:szCs w:val="24"/>
          <w:highlight w:val="white"/>
        </w:rPr>
        <w:br/>
      </w:r>
    </w:p>
    <w:p w:rsidR="003F60C8" w:rsidRDefault="003F60C8" w:rsidP="003F60C8">
      <w:pPr>
        <w:shd w:val="clear" w:color="auto" w:fill="FFFFFF"/>
        <w:spacing w:line="360" w:lineRule="auto"/>
        <w:rPr>
          <w:szCs w:val="24"/>
        </w:rPr>
      </w:pPr>
      <w:r>
        <w:rPr>
          <w:szCs w:val="24"/>
        </w:rPr>
        <w:t> </w:t>
      </w:r>
    </w:p>
    <w:p w:rsidR="003F60C8" w:rsidRDefault="003F60C8" w:rsidP="003F60C8">
      <w:pPr>
        <w:spacing w:line="360" w:lineRule="auto"/>
        <w:rPr>
          <w:b/>
          <w:szCs w:val="24"/>
        </w:rPr>
      </w:pPr>
      <w:r>
        <w:br w:type="page"/>
      </w:r>
    </w:p>
    <w:p w:rsidR="003F60C8" w:rsidRDefault="003F60C8" w:rsidP="003F60C8">
      <w:pPr>
        <w:shd w:val="clear" w:color="auto" w:fill="FFFFFF"/>
        <w:spacing w:before="240" w:after="240" w:line="360" w:lineRule="auto"/>
        <w:jc w:val="center"/>
        <w:rPr>
          <w:szCs w:val="24"/>
        </w:rPr>
      </w:pPr>
      <w:r>
        <w:rPr>
          <w:b/>
          <w:szCs w:val="24"/>
        </w:rPr>
        <w:lastRenderedPageBreak/>
        <w:t>FUNDAMENTOS</w:t>
      </w:r>
    </w:p>
    <w:p w:rsidR="003F60C8" w:rsidRDefault="003F60C8" w:rsidP="003F60C8">
      <w:pPr>
        <w:shd w:val="clear" w:color="auto" w:fill="FFFFFF"/>
        <w:spacing w:before="240" w:after="240" w:line="360" w:lineRule="auto"/>
        <w:rPr>
          <w:szCs w:val="24"/>
        </w:rPr>
      </w:pPr>
      <w:r>
        <w:rPr>
          <w:szCs w:val="24"/>
        </w:rPr>
        <w:t> </w:t>
      </w:r>
    </w:p>
    <w:p w:rsidR="003F60C8" w:rsidRDefault="003F60C8" w:rsidP="003F60C8">
      <w:pPr>
        <w:shd w:val="clear" w:color="auto" w:fill="FFFFFF"/>
        <w:spacing w:before="240" w:after="240" w:line="360" w:lineRule="auto"/>
        <w:rPr>
          <w:szCs w:val="24"/>
        </w:rPr>
      </w:pPr>
      <w:r>
        <w:rPr>
          <w:szCs w:val="24"/>
        </w:rPr>
        <w:t xml:space="preserve">Señor Presidente: </w:t>
      </w:r>
    </w:p>
    <w:p w:rsidR="003F60C8" w:rsidRDefault="003F60C8" w:rsidP="003F60C8">
      <w:pPr>
        <w:spacing w:before="240" w:after="240" w:line="360" w:lineRule="auto"/>
        <w:rPr>
          <w:szCs w:val="24"/>
        </w:rPr>
      </w:pPr>
      <w:bookmarkStart w:id="1" w:name="_heading=h.30j0zll" w:colFirst="0" w:colLast="0"/>
      <w:bookmarkEnd w:id="1"/>
      <w:r>
        <w:rPr>
          <w:szCs w:val="24"/>
        </w:rPr>
        <w:t xml:space="preserve">Diogo Bianchi es un emprendedor, experto en café de especialidad. Es profesor de </w:t>
      </w:r>
      <w:proofErr w:type="spellStart"/>
      <w:r>
        <w:rPr>
          <w:szCs w:val="24"/>
        </w:rPr>
        <w:t>barismo</w:t>
      </w:r>
      <w:proofErr w:type="spellEnd"/>
      <w:r>
        <w:rPr>
          <w:szCs w:val="24"/>
        </w:rPr>
        <w:t xml:space="preserve"> en la carrera de gastronomía del Instituto Gato Dumas, trabaja en la cadena de hoteles </w:t>
      </w:r>
      <w:proofErr w:type="spellStart"/>
      <w:r>
        <w:rPr>
          <w:szCs w:val="24"/>
        </w:rPr>
        <w:t>Four</w:t>
      </w:r>
      <w:proofErr w:type="spellEnd"/>
      <w:r>
        <w:rPr>
          <w:szCs w:val="24"/>
        </w:rPr>
        <w:t xml:space="preserve"> </w:t>
      </w:r>
      <w:proofErr w:type="spellStart"/>
      <w:r>
        <w:rPr>
          <w:szCs w:val="24"/>
        </w:rPr>
        <w:t>Seasons</w:t>
      </w:r>
      <w:proofErr w:type="spellEnd"/>
      <w:r>
        <w:rPr>
          <w:szCs w:val="24"/>
        </w:rPr>
        <w:t xml:space="preserve"> y es dueño de tres cafeterías. Además, a partir de 2020 comenzó a brindar capacitaciones de </w:t>
      </w:r>
      <w:proofErr w:type="spellStart"/>
      <w:r>
        <w:rPr>
          <w:szCs w:val="24"/>
        </w:rPr>
        <w:t>barismo</w:t>
      </w:r>
      <w:proofErr w:type="spellEnd"/>
      <w:r>
        <w:rPr>
          <w:szCs w:val="24"/>
        </w:rPr>
        <w:t xml:space="preserve"> en proyectos sociales. Primero, en la Casa de Galilea, en La Cava, San Isidro. Luego, en el Centro Barrial de la Juventud (CBJ) de Vicente López y, a partir de 2021, en el Centro de Desarrollo Emprendedor y Laboral (</w:t>
      </w:r>
      <w:proofErr w:type="spellStart"/>
      <w:r>
        <w:rPr>
          <w:szCs w:val="24"/>
        </w:rPr>
        <w:t>CeDEL</w:t>
      </w:r>
      <w:proofErr w:type="spellEnd"/>
      <w:r>
        <w:rPr>
          <w:szCs w:val="24"/>
        </w:rPr>
        <w:t xml:space="preserve">), ubicado en el Barrio 31 </w:t>
      </w:r>
      <w:r w:rsidRPr="00C375D6">
        <w:rPr>
          <w:szCs w:val="24"/>
        </w:rPr>
        <w:t xml:space="preserve">“Padre Carlos </w:t>
      </w:r>
      <w:proofErr w:type="spellStart"/>
      <w:r w:rsidRPr="00C375D6">
        <w:rPr>
          <w:szCs w:val="24"/>
        </w:rPr>
        <w:t>Mugica</w:t>
      </w:r>
      <w:proofErr w:type="spellEnd"/>
      <w:r w:rsidRPr="00C375D6">
        <w:rPr>
          <w:szCs w:val="24"/>
        </w:rPr>
        <w:t>” de Retiro</w:t>
      </w:r>
      <w:r>
        <w:rPr>
          <w:szCs w:val="24"/>
        </w:rPr>
        <w:t>,</w:t>
      </w:r>
      <w:r w:rsidRPr="00C375D6">
        <w:rPr>
          <w:szCs w:val="24"/>
        </w:rPr>
        <w:t xml:space="preserve"> </w:t>
      </w:r>
      <w:r w:rsidRPr="009E49BC">
        <w:rPr>
          <w:szCs w:val="24"/>
        </w:rPr>
        <w:t xml:space="preserve">a través de un convenio con el Ministerio de Educación y la </w:t>
      </w:r>
      <w:r>
        <w:rPr>
          <w:szCs w:val="24"/>
        </w:rPr>
        <w:t>Unidad de Proyectos Especiales del Barrio</w:t>
      </w:r>
      <w:r w:rsidRPr="009E49BC">
        <w:rPr>
          <w:szCs w:val="24"/>
        </w:rPr>
        <w:t>.</w:t>
      </w:r>
      <w:r>
        <w:rPr>
          <w:szCs w:val="24"/>
        </w:rPr>
        <w:t xml:space="preserve"> </w:t>
      </w:r>
    </w:p>
    <w:p w:rsidR="003F60C8" w:rsidRDefault="003F60C8" w:rsidP="003F60C8">
      <w:pPr>
        <w:spacing w:before="240" w:after="240" w:line="360" w:lineRule="auto"/>
        <w:rPr>
          <w:szCs w:val="24"/>
        </w:rPr>
      </w:pPr>
      <w:r>
        <w:rPr>
          <w:szCs w:val="24"/>
        </w:rPr>
        <w:t xml:space="preserve">El objetivo de estos cursos es brindar capacitación profesional a jóvenes que residen en estos barrios, con el fin de que puedan introducirse en el mundo del café de especialidad y, eventualmente, insertarse laboralmente en las distintas cafeterías que se abren en la ciudad, además de restaurantes y hoteles. </w:t>
      </w:r>
    </w:p>
    <w:p w:rsidR="003F60C8" w:rsidRPr="00C375D6" w:rsidRDefault="003F60C8" w:rsidP="003F60C8">
      <w:pPr>
        <w:spacing w:before="240" w:after="240" w:line="360" w:lineRule="auto"/>
        <w:rPr>
          <w:szCs w:val="24"/>
        </w:rPr>
      </w:pPr>
      <w:r w:rsidRPr="00C375D6">
        <w:rPr>
          <w:szCs w:val="24"/>
        </w:rPr>
        <w:t xml:space="preserve">Desde 2020 hasta la actualidad, Diogo Bianchi formó a más de 150 jóvenes de estos barrios y a más de 40 jóvenes, específicamente, del Barrio 31. Entre ellos, conoce que al menos 15 se encuentran trabajando en </w:t>
      </w:r>
      <w:r>
        <w:rPr>
          <w:szCs w:val="24"/>
        </w:rPr>
        <w:t xml:space="preserve">el </w:t>
      </w:r>
      <w:r w:rsidRPr="00C375D6">
        <w:rPr>
          <w:szCs w:val="24"/>
        </w:rPr>
        <w:t xml:space="preserve">rubro. Sin embargo, muchas veces resulta difícil la inserción de estas personas en cafeterías ubicadas en otros barrios, por los prejuicios existentes a la hora de contratar a personas que residen en barrios populares y que todavía no tienen experiencia. </w:t>
      </w:r>
    </w:p>
    <w:p w:rsidR="003F60C8" w:rsidRDefault="003F60C8" w:rsidP="003F60C8">
      <w:pPr>
        <w:spacing w:before="240" w:after="240" w:line="360" w:lineRule="auto"/>
        <w:rPr>
          <w:szCs w:val="24"/>
        </w:rPr>
      </w:pPr>
      <w:r w:rsidRPr="00C375D6">
        <w:rPr>
          <w:szCs w:val="24"/>
        </w:rPr>
        <w:t xml:space="preserve">Ante esta situación, y frente a la oportunidad de poder alquilar un local, Diogo Bianchi decidió ampliarse y abrir la primera cafetería de especialidad en un barrio popular de la Ciudad, en el Barrio 31, en diciembre de 2021. Esta cafetería, denominada “Café </w:t>
      </w:r>
      <w:proofErr w:type="spellStart"/>
      <w:r w:rsidRPr="00C375D6">
        <w:rPr>
          <w:szCs w:val="24"/>
        </w:rPr>
        <w:t>by</w:t>
      </w:r>
      <w:proofErr w:type="spellEnd"/>
      <w:r w:rsidRPr="00C375D6">
        <w:rPr>
          <w:szCs w:val="24"/>
        </w:rPr>
        <w:t xml:space="preserve"> </w:t>
      </w:r>
      <w:proofErr w:type="spellStart"/>
      <w:r w:rsidRPr="00C375D6">
        <w:rPr>
          <w:szCs w:val="24"/>
        </w:rPr>
        <w:t>Diogo</w:t>
      </w:r>
      <w:proofErr w:type="spellEnd"/>
      <w:r w:rsidRPr="00C375D6">
        <w:rPr>
          <w:szCs w:val="24"/>
        </w:rPr>
        <w:t xml:space="preserve"> Bianchi”, está ubicada en la calle </w:t>
      </w:r>
      <w:proofErr w:type="spellStart"/>
      <w:r w:rsidRPr="00C375D6">
        <w:rPr>
          <w:szCs w:val="24"/>
        </w:rPr>
        <w:t>Perette</w:t>
      </w:r>
      <w:proofErr w:type="spellEnd"/>
      <w:r w:rsidRPr="00C375D6">
        <w:rPr>
          <w:szCs w:val="24"/>
        </w:rPr>
        <w:t xml:space="preserve"> 586, del Barrio 31, y funciona todos los días, de 8 a 18.30 horas, con excepción de los sábados que abre hasta las 15.30 horas y el domingo que está cerrado. En esta cafetería contratan preferencialmente personal capacitado en los cursos que se brindan en el </w:t>
      </w:r>
      <w:proofErr w:type="spellStart"/>
      <w:r w:rsidRPr="00C375D6">
        <w:rPr>
          <w:szCs w:val="24"/>
        </w:rPr>
        <w:t>CeDEL</w:t>
      </w:r>
      <w:proofErr w:type="spellEnd"/>
      <w:r w:rsidRPr="00C375D6">
        <w:rPr>
          <w:szCs w:val="24"/>
        </w:rPr>
        <w:t xml:space="preserve"> del Barrio 31, anteriormente referidos, lo cual permite que estas personas adquieran la experiencia necesaria para que luego puedan ser contratadas por el resto de las cafeterías y emprendimientos gastronómicos que se encuentran en la ciudad. Además, algunas de las personas egresadas de los cursos trabajan en las otras dos cafeterías de Diogo Bianchi, ubicadas en Palermo y Recoleta.</w:t>
      </w:r>
    </w:p>
    <w:p w:rsidR="003F60C8" w:rsidRDefault="003F60C8" w:rsidP="003F60C8">
      <w:pPr>
        <w:spacing w:before="240" w:after="240" w:line="360" w:lineRule="auto"/>
        <w:rPr>
          <w:szCs w:val="24"/>
        </w:rPr>
      </w:pPr>
      <w:r>
        <w:rPr>
          <w:szCs w:val="24"/>
        </w:rPr>
        <w:lastRenderedPageBreak/>
        <w:t>El café de especialidad es un fenómeno gastronómico creciente en los últimos diez años, en el mundo, en Argentina y en la Ciudad de Buenos Aires, en particular. Estos emprendimientos proliferan en casi todos los barrios de la ciudad y se estima que se abrieron unas 200 cafeterías de este tipo en los últimos 2 años en el país, con especial foco en la ciudad</w:t>
      </w:r>
      <w:r>
        <w:rPr>
          <w:rStyle w:val="Refdenotaalpie"/>
          <w:szCs w:val="24"/>
        </w:rPr>
        <w:footnoteReference w:id="1"/>
      </w:r>
      <w:r>
        <w:rPr>
          <w:szCs w:val="24"/>
        </w:rPr>
        <w:t>.</w:t>
      </w:r>
    </w:p>
    <w:p w:rsidR="003F60C8" w:rsidRDefault="003F60C8" w:rsidP="003F60C8">
      <w:pPr>
        <w:spacing w:before="240" w:after="240" w:line="360" w:lineRule="auto"/>
        <w:rPr>
          <w:szCs w:val="24"/>
        </w:rPr>
      </w:pPr>
      <w:r>
        <w:rPr>
          <w:szCs w:val="24"/>
        </w:rPr>
        <w:t>El café de especialidad adquiere esta denominación cuando todo su proceso, desde el cultivo y la cosecha de los granos, el procesamiento, el tueste y hasta la elaboración final por el barista, sigue estándares estrictos de calidad, establecidos por la Asociación de Café de Especialidad (SCA, por sus siglas en inglés)</w:t>
      </w:r>
      <w:r>
        <w:rPr>
          <w:rStyle w:val="Refdenotaalpie"/>
          <w:szCs w:val="24"/>
        </w:rPr>
        <w:footnoteReference w:id="2"/>
      </w:r>
      <w:r>
        <w:rPr>
          <w:szCs w:val="24"/>
        </w:rPr>
        <w:t>. Esto es lo que se denomina la trazabilidad integral del café y los resultados son volcados en un puntaje, con un mínimo que todo café debe alcanzar para ser denominado de especialidad.</w:t>
      </w:r>
    </w:p>
    <w:p w:rsidR="003F60C8" w:rsidRDefault="003F60C8" w:rsidP="003F60C8">
      <w:pPr>
        <w:spacing w:before="240" w:after="240" w:line="360" w:lineRule="auto"/>
        <w:rPr>
          <w:szCs w:val="24"/>
        </w:rPr>
      </w:pPr>
      <w:r>
        <w:rPr>
          <w:szCs w:val="24"/>
        </w:rPr>
        <w:t xml:space="preserve">El aumento en la oferta de este tipo de café en la ciudad hace que exista un significativo incremento en la demanda de “baristas”, o personas capacitadas específicamente para la elaboración y servicio de este tipo de bebidas, el último paso de esta trazabilidad y proceso controlado, desde la planta hasta la taza. </w:t>
      </w:r>
    </w:p>
    <w:p w:rsidR="003F60C8" w:rsidRDefault="003F60C8" w:rsidP="003F60C8">
      <w:pPr>
        <w:spacing w:before="240" w:after="240" w:line="360" w:lineRule="auto"/>
        <w:rPr>
          <w:szCs w:val="24"/>
        </w:rPr>
      </w:pPr>
      <w:r>
        <w:rPr>
          <w:szCs w:val="24"/>
        </w:rPr>
        <w:t xml:space="preserve">Si bien en estos años surgieron diferentes escuelas de </w:t>
      </w:r>
      <w:proofErr w:type="spellStart"/>
      <w:r>
        <w:rPr>
          <w:szCs w:val="24"/>
        </w:rPr>
        <w:t>barismo</w:t>
      </w:r>
      <w:proofErr w:type="spellEnd"/>
      <w:r>
        <w:rPr>
          <w:szCs w:val="24"/>
        </w:rPr>
        <w:t xml:space="preserve"> o centros que brindan cursos de capacitación, por lo general la oferta de baristas aún no alcanza para satisfacer la demanda de las distintas cafeterías de la ciudad, por lo que se suele destacar lo requeridas que son estas personas con dicha capacitación, al punto de ser calificado el barista como “</w:t>
      </w:r>
      <w:r w:rsidRPr="0086645B">
        <w:rPr>
          <w:szCs w:val="24"/>
        </w:rPr>
        <w:t>el oficio gastronómico más demandado y mejor remunerado</w:t>
      </w:r>
      <w:r>
        <w:rPr>
          <w:szCs w:val="24"/>
        </w:rPr>
        <w:t xml:space="preserve"> de Argentina”</w:t>
      </w:r>
      <w:r>
        <w:rPr>
          <w:rStyle w:val="Refdenotaalpie"/>
          <w:szCs w:val="24"/>
        </w:rPr>
        <w:footnoteReference w:id="3"/>
      </w:r>
      <w:r>
        <w:rPr>
          <w:szCs w:val="24"/>
        </w:rPr>
        <w:t>.</w:t>
      </w:r>
    </w:p>
    <w:p w:rsidR="003F60C8" w:rsidRDefault="003F60C8" w:rsidP="003F60C8">
      <w:pPr>
        <w:spacing w:before="240" w:after="240" w:line="360" w:lineRule="auto"/>
        <w:rPr>
          <w:szCs w:val="24"/>
        </w:rPr>
      </w:pPr>
      <w:r>
        <w:rPr>
          <w:szCs w:val="24"/>
        </w:rPr>
        <w:t xml:space="preserve">Así, el objetivo del emprendimiento “Café </w:t>
      </w:r>
      <w:proofErr w:type="spellStart"/>
      <w:r>
        <w:rPr>
          <w:szCs w:val="24"/>
        </w:rPr>
        <w:t>by</w:t>
      </w:r>
      <w:proofErr w:type="spellEnd"/>
      <w:r>
        <w:rPr>
          <w:szCs w:val="24"/>
        </w:rPr>
        <w:t xml:space="preserve"> </w:t>
      </w:r>
      <w:proofErr w:type="spellStart"/>
      <w:r>
        <w:rPr>
          <w:szCs w:val="24"/>
        </w:rPr>
        <w:t>Diogo</w:t>
      </w:r>
      <w:proofErr w:type="spellEnd"/>
      <w:r>
        <w:rPr>
          <w:szCs w:val="24"/>
        </w:rPr>
        <w:t xml:space="preserve"> Bianchi” del Barrio 31 es poder completar el ciclo de capacitación y desarrollo profesional de los/as jóvenes que se interesan por el oficio de barista y realizan los cursos de capacitación que se brindan en el </w:t>
      </w:r>
      <w:proofErr w:type="spellStart"/>
      <w:r>
        <w:rPr>
          <w:szCs w:val="24"/>
        </w:rPr>
        <w:t>CeDEL</w:t>
      </w:r>
      <w:proofErr w:type="spellEnd"/>
      <w:r>
        <w:rPr>
          <w:szCs w:val="24"/>
        </w:rPr>
        <w:t xml:space="preserve">, permitiendo que estas personas tengan mayor cercanía con el café de especialidad en su barrio, realicen prácticas en el café durante el dictado del curso y, luego, puedan tener una primera inserción laboral que les permita mejorar sus posibilidades en el rubro. </w:t>
      </w:r>
    </w:p>
    <w:p w:rsidR="003F60C8" w:rsidRDefault="003F60C8" w:rsidP="003F60C8">
      <w:pPr>
        <w:spacing w:before="240" w:after="240" w:line="360" w:lineRule="auto"/>
        <w:rPr>
          <w:szCs w:val="24"/>
        </w:rPr>
      </w:pPr>
      <w:r>
        <w:rPr>
          <w:szCs w:val="24"/>
        </w:rPr>
        <w:t xml:space="preserve">Actualmente, un joven egresado e integrante del café trabaja en un hotel en Doha, Qatar; otra egresada, que sigue residiendo en el barrio, trabajó en el café para poder pagar sus </w:t>
      </w:r>
      <w:r>
        <w:rPr>
          <w:szCs w:val="24"/>
        </w:rPr>
        <w:lastRenderedPageBreak/>
        <w:t xml:space="preserve">estudios en el Ciclo Básico Común (CBC) de la UBA y actualmente estudia antropología; y una tercera, que también sigue viviendo en el barrio y trabaja en la cafetería de Diogo Bianchi en Palermo, pudo completar el profesorado de educación física y, ahora, también da clases en un gimnasio de Palermo, entre otros ejemplos. Tal como lo expresa Diogo Bianchi, el objetivo más profundo del proyecto es así, brindar mayores oportunidades a personas que pueden haber tenido un contexto de crecimiento más difícil; permitir que tomen contacto con otro tipo de perspectivas, ámbitos, materiales y posibilidades; e inculcar valores como el desarrollo a través del estudio, la dedicación, el compañerismo, el trabajo, entre otros. </w:t>
      </w:r>
    </w:p>
    <w:p w:rsidR="003F60C8" w:rsidRDefault="003F60C8" w:rsidP="003F60C8">
      <w:pPr>
        <w:spacing w:before="240" w:after="240" w:line="360" w:lineRule="auto"/>
        <w:rPr>
          <w:szCs w:val="24"/>
        </w:rPr>
      </w:pPr>
      <w:r>
        <w:rPr>
          <w:szCs w:val="24"/>
        </w:rPr>
        <w:t>En los próximos años, la intención del emprendimiento es poder ampliar la producción en el barrio y alquilar un local en el que se realice el tueste, envasado y etiquetado del café, también por jóvenes egresados de los cursos dictados en el barrio. Este sería el primer tostadero de café de especialidad en un barrio popular de la ciudad. Además, seguir capacitando e incorporando nueva gente a la cafetería.</w:t>
      </w:r>
    </w:p>
    <w:p w:rsidR="003F60C8" w:rsidRPr="00631A95" w:rsidRDefault="003F60C8" w:rsidP="003F60C8">
      <w:pPr>
        <w:spacing w:before="240" w:after="240" w:line="360" w:lineRule="auto"/>
        <w:rPr>
          <w:szCs w:val="24"/>
        </w:rPr>
      </w:pPr>
      <w:r w:rsidRPr="00631A95">
        <w:rPr>
          <w:szCs w:val="24"/>
        </w:rPr>
        <w:t>Por los motivos expuestos, solicito el acompañamiento de mis pares al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CC8" w:rsidRDefault="006F7CC8">
      <w:r>
        <w:separator/>
      </w:r>
    </w:p>
  </w:endnote>
  <w:endnote w:type="continuationSeparator" w:id="0">
    <w:p w:rsidR="006F7CC8" w:rsidRDefault="006F7C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23A6E" w:rsidRPr="00523A6E">
        <w:rPr>
          <w:noProof/>
          <w:color w:val="333333"/>
          <w:sz w:val="20"/>
        </w:rPr>
        <w:t>20/10/2022 15:34:00</w:t>
      </w:r>
    </w:fldSimple>
    <w:r w:rsidRPr="001C19C4">
      <w:rPr>
        <w:color w:val="333333"/>
        <w:sz w:val="20"/>
      </w:rPr>
      <w:t xml:space="preserve">  -  Cantidad de caracteres: </w:t>
    </w:r>
    <w:fldSimple w:instr=" NUMCHARS  \* MERGEFORMAT ">
      <w:r w:rsidR="00523A6E" w:rsidRPr="00523A6E">
        <w:rPr>
          <w:noProof/>
          <w:color w:val="333333"/>
          <w:sz w:val="20"/>
        </w:rPr>
        <w:t>5193</w:t>
      </w:r>
    </w:fldSimple>
    <w:r w:rsidRPr="001C19C4">
      <w:rPr>
        <w:color w:val="333333"/>
        <w:sz w:val="20"/>
      </w:rPr>
      <w:t xml:space="preserve"> - Cantidad de palabras: </w:t>
    </w:r>
    <w:fldSimple w:instr=" NUMWORDS  \* MERGEFORMAT ">
      <w:r w:rsidR="00523A6E" w:rsidRPr="00523A6E">
        <w:rPr>
          <w:noProof/>
          <w:color w:val="333333"/>
          <w:sz w:val="20"/>
        </w:rPr>
        <w:t>1029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140C4" w:rsidRPr="001C19C4">
      <w:rPr>
        <w:rStyle w:val="Nmerodepgina"/>
        <w:color w:val="333333"/>
      </w:rPr>
      <w:fldChar w:fldCharType="begin"/>
    </w:r>
    <w:r w:rsidRPr="001C19C4">
      <w:rPr>
        <w:rStyle w:val="Nmerodepgina"/>
        <w:color w:val="333333"/>
      </w:rPr>
      <w:instrText xml:space="preserve"> PAGE </w:instrText>
    </w:r>
    <w:r w:rsidR="002140C4" w:rsidRPr="001C19C4">
      <w:rPr>
        <w:rStyle w:val="Nmerodepgina"/>
        <w:color w:val="333333"/>
      </w:rPr>
      <w:fldChar w:fldCharType="separate"/>
    </w:r>
    <w:r w:rsidR="00523A6E">
      <w:rPr>
        <w:rStyle w:val="Nmerodepgina"/>
        <w:noProof/>
        <w:color w:val="333333"/>
      </w:rPr>
      <w:t>2</w:t>
    </w:r>
    <w:r w:rsidR="002140C4" w:rsidRPr="001C19C4">
      <w:rPr>
        <w:rStyle w:val="Nmerodepgina"/>
        <w:color w:val="333333"/>
      </w:rPr>
      <w:fldChar w:fldCharType="end"/>
    </w:r>
    <w:r w:rsidRPr="001C19C4">
      <w:rPr>
        <w:rStyle w:val="Nmerodepgina"/>
        <w:color w:val="333333"/>
      </w:rPr>
      <w:t>/</w:t>
    </w:r>
    <w:fldSimple w:instr=" NUMPAGES  \* MERGEFORMAT ">
      <w:r w:rsidR="00523A6E" w:rsidRPr="00523A6E">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CC8" w:rsidRDefault="006F7CC8">
      <w:r>
        <w:separator/>
      </w:r>
    </w:p>
  </w:footnote>
  <w:footnote w:type="continuationSeparator" w:id="0">
    <w:p w:rsidR="006F7CC8" w:rsidRDefault="006F7CC8">
      <w:r>
        <w:continuationSeparator/>
      </w:r>
    </w:p>
  </w:footnote>
  <w:footnote w:id="1">
    <w:p w:rsidR="003F60C8" w:rsidRPr="00DE0FEE" w:rsidRDefault="003F60C8" w:rsidP="003F60C8">
      <w:pPr>
        <w:pStyle w:val="Textonotapie"/>
        <w:rPr>
          <w:lang w:val="es-AR"/>
        </w:rPr>
      </w:pPr>
      <w:r>
        <w:rPr>
          <w:rStyle w:val="Refdenotaalpie"/>
        </w:rPr>
        <w:footnoteRef/>
      </w:r>
      <w:r>
        <w:t xml:space="preserve"> </w:t>
      </w:r>
      <w:r>
        <w:rPr>
          <w:lang w:val="es-AR"/>
        </w:rPr>
        <w:t xml:space="preserve">Nota Clarín. 21/09/2022. Disponible en: </w:t>
      </w:r>
      <w:hyperlink r:id="rId1" w:history="1">
        <w:r w:rsidRPr="003F2AFA">
          <w:rPr>
            <w:rStyle w:val="Hipervnculo"/>
            <w:lang w:val="es-AR"/>
          </w:rPr>
          <w:t>https://www.clarin.com/gourmet/cafe-especialidad-reconocerlo-mejores-lugares-probarlo-buenos-aires_0_1CneGJ7EsG.html</w:t>
        </w:r>
      </w:hyperlink>
    </w:p>
  </w:footnote>
  <w:footnote w:id="2">
    <w:p w:rsidR="003F60C8" w:rsidRPr="00C14CE9" w:rsidRDefault="003F60C8" w:rsidP="003F60C8">
      <w:pPr>
        <w:pStyle w:val="Textonotapie"/>
        <w:rPr>
          <w:lang w:val="es-AR"/>
        </w:rPr>
      </w:pPr>
      <w:r>
        <w:rPr>
          <w:rStyle w:val="Refdenotaalpie"/>
        </w:rPr>
        <w:footnoteRef/>
      </w:r>
      <w:r>
        <w:t xml:space="preserve"> </w:t>
      </w:r>
      <w:r w:rsidRPr="00C14CE9">
        <w:t>https://sca.coffee/</w:t>
      </w:r>
    </w:p>
  </w:footnote>
  <w:footnote w:id="3">
    <w:p w:rsidR="003F60C8" w:rsidRDefault="003F60C8" w:rsidP="003F60C8">
      <w:pPr>
        <w:pStyle w:val="Textonotapie"/>
      </w:pPr>
      <w:r>
        <w:rPr>
          <w:rStyle w:val="Refdenotaalpie"/>
        </w:rPr>
        <w:footnoteRef/>
      </w:r>
      <w:r>
        <w:t xml:space="preserve"> </w:t>
      </w:r>
      <w:r w:rsidRPr="00DF614E">
        <w:t xml:space="preserve">Nota La Nación. 14/07/2022. Disponible en: </w:t>
      </w:r>
      <w:hyperlink r:id="rId2" w:history="1">
        <w:r w:rsidRPr="003F2AFA">
          <w:rPr>
            <w:rStyle w:val="Hipervnculo"/>
          </w:rPr>
          <w:t>https://www.lanacion.com.ar/la-nacion-revista/el-oficio-mas-buscado-con-mas-cafeterias-y-un-consumidor-exigente-los-baristas-son-las-estrellas-de-nid14072022/</w:t>
        </w:r>
      </w:hyperlink>
    </w:p>
    <w:p w:rsidR="003F60C8" w:rsidRPr="00DF614E" w:rsidRDefault="003F60C8" w:rsidP="003F60C8">
      <w:pPr>
        <w:pStyle w:val="Textonotapie"/>
        <w:rPr>
          <w:lang w:val="es-A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3F60C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39B1"/>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40C4"/>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D453A"/>
    <w:rsid w:val="003F1EFD"/>
    <w:rsid w:val="003F4249"/>
    <w:rsid w:val="003F60C8"/>
    <w:rsid w:val="00401C75"/>
    <w:rsid w:val="0040761B"/>
    <w:rsid w:val="00422C3F"/>
    <w:rsid w:val="004354AC"/>
    <w:rsid w:val="00446E1A"/>
    <w:rsid w:val="004847CA"/>
    <w:rsid w:val="004A6BDD"/>
    <w:rsid w:val="004B7714"/>
    <w:rsid w:val="004C4B76"/>
    <w:rsid w:val="004D2D62"/>
    <w:rsid w:val="004D30D5"/>
    <w:rsid w:val="004D438B"/>
    <w:rsid w:val="004E235F"/>
    <w:rsid w:val="0051012E"/>
    <w:rsid w:val="005142E6"/>
    <w:rsid w:val="00522C71"/>
    <w:rsid w:val="00523A6E"/>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5453"/>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7CC8"/>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4EC5"/>
    <w:rsid w:val="00BF2B7B"/>
    <w:rsid w:val="00BF71C2"/>
    <w:rsid w:val="00C073A3"/>
    <w:rsid w:val="00C26F53"/>
    <w:rsid w:val="00C330CB"/>
    <w:rsid w:val="00C3675D"/>
    <w:rsid w:val="00C419C1"/>
    <w:rsid w:val="00C51E49"/>
    <w:rsid w:val="00C521F9"/>
    <w:rsid w:val="00C63351"/>
    <w:rsid w:val="00C65E65"/>
    <w:rsid w:val="00C71253"/>
    <w:rsid w:val="00C734F9"/>
    <w:rsid w:val="00C87365"/>
    <w:rsid w:val="00C93FF6"/>
    <w:rsid w:val="00C94597"/>
    <w:rsid w:val="00CC20B0"/>
    <w:rsid w:val="00CE163F"/>
    <w:rsid w:val="00D21279"/>
    <w:rsid w:val="00D43AA2"/>
    <w:rsid w:val="00D518DB"/>
    <w:rsid w:val="00D55ECB"/>
    <w:rsid w:val="00D67721"/>
    <w:rsid w:val="00D758CE"/>
    <w:rsid w:val="00D76A86"/>
    <w:rsid w:val="00D86E99"/>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A206D"/>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0C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3F60C8"/>
    <w:rPr>
      <w:sz w:val="20"/>
    </w:rPr>
  </w:style>
  <w:style w:type="character" w:customStyle="1" w:styleId="TextonotapieCar">
    <w:name w:val="Texto nota pie Car"/>
    <w:basedOn w:val="Fuentedeprrafopredeter"/>
    <w:link w:val="Textonotapie"/>
    <w:uiPriority w:val="99"/>
    <w:semiHidden/>
    <w:rsid w:val="003F60C8"/>
    <w:rPr>
      <w:lang w:val="es-ES_tradnl" w:eastAsia="es-ES"/>
    </w:rPr>
  </w:style>
  <w:style w:type="character" w:styleId="Refdenotaalpie">
    <w:name w:val="footnote reference"/>
    <w:basedOn w:val="Fuentedeprrafopredeter"/>
    <w:uiPriority w:val="99"/>
    <w:semiHidden/>
    <w:unhideWhenUsed/>
    <w:rsid w:val="003F60C8"/>
    <w:rPr>
      <w:vertAlign w:val="superscript"/>
    </w:rPr>
  </w:style>
  <w:style w:type="character" w:styleId="Hipervnculo">
    <w:name w:val="Hyperlink"/>
    <w:basedOn w:val="Fuentedeprrafopredeter"/>
    <w:uiPriority w:val="99"/>
    <w:unhideWhenUsed/>
    <w:rsid w:val="003F60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lanacion.com.ar/la-nacion-revista/el-oficio-mas-buscado-con-mas-cafeterias-y-un-consumidor-exigente-los-baristas-son-las-estrellas-de-nid14072022/" TargetMode="External"/><Relationship Id="rId1" Type="http://schemas.openxmlformats.org/officeDocument/2006/relationships/hyperlink" Target="https://www.clarin.com/gourmet/cafe-especialidad-reconocerlo-mejores-lugares-probarlo-buenos-aires_0_1CneGJ7Es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B5C905-11DC-4A9C-AAC8-4FE7A8D1F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5203</Characters>
  <Application>Microsoft Office Word</Application>
  <DocSecurity>0</DocSecurity>
  <Lines>88</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dc:creator>
  <cp:lastModifiedBy>MOU</cp:lastModifiedBy>
  <cp:revision>2</cp:revision>
  <cp:lastPrinted>2022-10-19T23:06:00Z</cp:lastPrinted>
  <dcterms:created xsi:type="dcterms:W3CDTF">2022-10-20T18:35:00Z</dcterms:created>
  <dcterms:modified xsi:type="dcterms:W3CDTF">2022-10-20T18:35:00Z</dcterms:modified>
</cp:coreProperties>
</file>