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42A" w:rsidRDefault="0079342A" w:rsidP="0079342A">
      <w:pPr>
        <w:jc w:val="center"/>
        <w:rPr>
          <w:b/>
        </w:rPr>
      </w:pPr>
    </w:p>
    <w:p w:rsidR="0079342A" w:rsidRDefault="0079342A" w:rsidP="0079342A">
      <w:pPr>
        <w:jc w:val="center"/>
        <w:rPr>
          <w:b/>
        </w:rPr>
      </w:pPr>
      <w:r>
        <w:rPr>
          <w:b/>
        </w:rPr>
        <w:t>PROYECTO DE DECLARACIÓN</w:t>
      </w:r>
    </w:p>
    <w:p w:rsidR="0079342A" w:rsidRDefault="0079342A" w:rsidP="0079342A">
      <w:pPr>
        <w:jc w:val="center"/>
        <w:rPr>
          <w:b/>
        </w:rPr>
      </w:pPr>
    </w:p>
    <w:p w:rsidR="0079342A" w:rsidRDefault="0079342A" w:rsidP="0079342A"/>
    <w:p w:rsidR="0079342A" w:rsidRDefault="0079342A" w:rsidP="0079342A">
      <w:pPr>
        <w:jc w:val="left"/>
      </w:pPr>
      <w:r>
        <w:t>Declárase Personalidad destacada de la Ciudad Autónoma de Buenos Aires en el ámbito del deporte al Sr. Sergio Daniel Martínez Alzuri.</w:t>
      </w:r>
    </w:p>
    <w:p w:rsidR="0079342A" w:rsidRDefault="0079342A" w:rsidP="0079342A">
      <w:pPr>
        <w:jc w:val="left"/>
      </w:pPr>
      <w:r>
        <w:br w:type="page"/>
      </w:r>
    </w:p>
    <w:p w:rsidR="0079342A" w:rsidRDefault="0079342A" w:rsidP="0079342A"/>
    <w:p w:rsidR="0079342A" w:rsidRDefault="0079342A" w:rsidP="0079342A">
      <w:pPr>
        <w:jc w:val="center"/>
        <w:rPr>
          <w:b/>
        </w:rPr>
      </w:pPr>
      <w:r>
        <w:rPr>
          <w:b/>
        </w:rPr>
        <w:t xml:space="preserve">FUNDAMENTOS </w:t>
      </w:r>
    </w:p>
    <w:p w:rsidR="0079342A" w:rsidRDefault="0079342A" w:rsidP="0079342A">
      <w:pPr>
        <w:jc w:val="center"/>
        <w:rPr>
          <w:b/>
        </w:rPr>
      </w:pPr>
    </w:p>
    <w:p w:rsidR="0079342A" w:rsidRDefault="0079342A" w:rsidP="0079342A">
      <w:pPr>
        <w:jc w:val="center"/>
        <w:rPr>
          <w:b/>
        </w:rPr>
      </w:pPr>
    </w:p>
    <w:p w:rsidR="0079342A" w:rsidRDefault="0079342A" w:rsidP="0079342A">
      <w:r>
        <w:t>Sr. Presidente:</w:t>
      </w:r>
    </w:p>
    <w:p w:rsidR="0079342A" w:rsidRDefault="0079342A" w:rsidP="0079342A"/>
    <w:p w:rsidR="0079342A" w:rsidRDefault="0079342A" w:rsidP="0079342A">
      <w:pPr>
        <w:ind w:firstLine="708"/>
      </w:pPr>
      <w:r>
        <w:t>Sergio Daniel “Manteca” Martínez Alzuri nació en la ciudad de Montevideo, Uruguay, el 15 de febrero de 1969. Goleador pícaro, astuto, siempre atento en el área y excelente definidor, dejó una huella imborrable en el fútbol argentino y especialmente entre los hinchas de Boca.</w:t>
      </w:r>
    </w:p>
    <w:p w:rsidR="0079342A" w:rsidRDefault="0079342A" w:rsidP="0079342A">
      <w:pPr>
        <w:ind w:firstLine="708"/>
      </w:pPr>
    </w:p>
    <w:p w:rsidR="0079342A" w:rsidRDefault="0079342A" w:rsidP="0079342A">
      <w:pPr>
        <w:ind w:firstLine="708"/>
      </w:pPr>
      <w:r>
        <w:t>Comenzó su carrera profesional en Defensor Sporting Club el 16 de octubre de 1986, fecha en que debutó en Primera División de la liga uruguaya. Por sus grandes actuaciones, en 1991 logró dar el primer gran salto en su carrera al ser adquirido por uno de los equipos más grandes de su país, el Club Atlético Peñarol, donde jugó durante una temporada.</w:t>
      </w:r>
    </w:p>
    <w:p w:rsidR="0079342A" w:rsidRDefault="0079342A" w:rsidP="0079342A">
      <w:pPr>
        <w:ind w:firstLine="708"/>
      </w:pPr>
    </w:p>
    <w:p w:rsidR="0079342A" w:rsidRDefault="0079342A" w:rsidP="0079342A">
      <w:pPr>
        <w:ind w:firstLine="708"/>
      </w:pPr>
      <w:r>
        <w:t>El delantero uruguayo cruzó el Río de la Plata en 1992 para vestir los colores del Club Atlético Boca Juniors. Llegó en silencio, de la mano del director técnico uruguayo Óscar Washington Tabárez (su padre futbolístico). Debutó el 9 de agosto de ese año y fue fundamental en su primer campeonato, el torneo Apertura 1992, con anotaciones contra Huracán, River, Rosario Central, Racing, Español y Platense, que ayudaron a Boca a cortar una sequía de 11 años sin títulos locales. Igualmente importante resultó su aporte en 1993 para eliminar en la Copa de Oro al San Pablo de Brasil, bicampeón mundial de ese momento.</w:t>
      </w:r>
    </w:p>
    <w:p w:rsidR="0079342A" w:rsidRDefault="0079342A" w:rsidP="0079342A">
      <w:pPr>
        <w:ind w:firstLine="708"/>
      </w:pPr>
    </w:p>
    <w:p w:rsidR="0079342A" w:rsidRDefault="0079342A" w:rsidP="0079342A">
      <w:pPr>
        <w:ind w:firstLine="708"/>
      </w:pPr>
      <w:r>
        <w:t xml:space="preserve">En su etapa en el club </w:t>
      </w:r>
      <w:r>
        <w:rPr>
          <w:i/>
        </w:rPr>
        <w:t>xeneize</w:t>
      </w:r>
      <w:r>
        <w:t xml:space="preserve"> se caracterizó por ser un delantero que solía arrancar por la derecha, honrando su número 7, pero que luego entraba al área por cualquier rendija y definía de múltiples maneras. En el repaso de sus goles encontramos zapatazos al ángulo, resoluciones sutiles, algún cabezazo y aprovechamiento de rebotes.</w:t>
      </w:r>
    </w:p>
    <w:p w:rsidR="0079342A" w:rsidRDefault="0079342A" w:rsidP="0079342A">
      <w:pPr>
        <w:ind w:firstLine="708"/>
      </w:pPr>
    </w:p>
    <w:p w:rsidR="0079342A" w:rsidRDefault="0079342A" w:rsidP="0079342A">
      <w:pPr>
        <w:ind w:firstLine="708"/>
      </w:pPr>
      <w:r>
        <w:t>En total, entre 1992 y 1997, "Manteca" jugó 167 partidos en Boca, en los que convirtió 86 goles, siendo el máximo goleador de los torneos Apertura 1993 (con 12 tantos) y Clausura 1997 (con 15 anotaciones). Aunque él no se considera un ídolo, dejó una marca imborrable y fue uno de los delanteros más importantes en la historia del club.</w:t>
      </w:r>
    </w:p>
    <w:p w:rsidR="0079342A" w:rsidRDefault="0079342A" w:rsidP="0079342A">
      <w:pPr>
        <w:ind w:firstLine="708"/>
      </w:pPr>
    </w:p>
    <w:p w:rsidR="0079342A" w:rsidRDefault="0079342A" w:rsidP="0079342A">
      <w:pPr>
        <w:ind w:firstLine="708"/>
      </w:pPr>
      <w:r>
        <w:t xml:space="preserve">Un dato que ilustra la jerarquía de este goleador de raza es el hecho de haber anotado en los dos más importantes clásicos de ambas orillas del Río de la Plata. En el caso uruguayo, finalizando su etapa en Peñarol, convirtió el golazo del triunfo por 1-0 ante su clásico rival, Nacional, luego de una doble pared con Paulinho. Ya transferido al fútbol de Argentina, en su primer Boca-River (Apertura 1992), luego de un rebote en un tiro libre, intercepta una pelota que había quedado perdida y define cruzado al palo derecho, estableciendo el 1-0 a favor del conjunto </w:t>
      </w:r>
      <w:r>
        <w:rPr>
          <w:i/>
        </w:rPr>
        <w:t>xeneize</w:t>
      </w:r>
      <w:r>
        <w:t>, que sería el resultado final del partido. Luego volvería a marcar en otros clásicos de nuestro país, siempre en condición de visitante: un gol en el Clausura 1993 (River 0 – Boca 2), y dos en el Clausura 1997 (River 3 – Boca 3).</w:t>
      </w:r>
    </w:p>
    <w:p w:rsidR="0079342A" w:rsidRDefault="0079342A" w:rsidP="0079342A">
      <w:pPr>
        <w:ind w:firstLine="708"/>
      </w:pPr>
    </w:p>
    <w:p w:rsidR="0079342A" w:rsidRDefault="0079342A" w:rsidP="0079342A">
      <w:pPr>
        <w:ind w:firstLine="708"/>
      </w:pPr>
      <w:r>
        <w:t>En 1997, al no ser tenido en cuenta por el entonces DT de Boca Juniors, Veira, y ante una relación desgastada con la dirigencia, se marchó a España para jugar en el Deportivo La Coruña. La experiencia europea no fue buena, ya que jugó pocos partidos por no estar bien físicamente y posteriormente haber sufrido una lesión en la rodilla derecha.</w:t>
      </w:r>
    </w:p>
    <w:p w:rsidR="0079342A" w:rsidRDefault="0079342A" w:rsidP="0079342A">
      <w:pPr>
        <w:ind w:firstLine="708"/>
      </w:pPr>
    </w:p>
    <w:p w:rsidR="0079342A" w:rsidRDefault="0079342A" w:rsidP="0079342A">
      <w:pPr>
        <w:ind w:firstLine="708"/>
      </w:pPr>
      <w:r>
        <w:t xml:space="preserve">En el 2000 le surge la posibilidad de volver al fútbol uruguayo, esta vez, al Club Nacional de Football. De a poco fue recuperando su estado físico y contribuyó con muchos goles que permitieron a la entidad obtener el campeonato uruguayo, e incluso al </w:t>
      </w:r>
      <w:r>
        <w:lastRenderedPageBreak/>
        <w:t>año siguiente lograron el bicampeonato. Estos fueron sus dos últimos títulos, ya que debido a los problemas constantes en su rodilla se retiró de la actividad profesional al finalizar esa temporada, con apenas 32 años de edad.</w:t>
      </w:r>
    </w:p>
    <w:p w:rsidR="0079342A" w:rsidRDefault="0079342A" w:rsidP="0079342A">
      <w:pPr>
        <w:ind w:firstLine="708"/>
      </w:pPr>
    </w:p>
    <w:p w:rsidR="0079342A" w:rsidRDefault="0079342A" w:rsidP="0079342A">
      <w:pPr>
        <w:ind w:firstLine="708"/>
        <w:rPr>
          <w:highlight w:val="yellow"/>
        </w:rPr>
      </w:pPr>
      <w:r>
        <w:t>Su carrera no solo fue importante a nivel de clubes, sino también en la selección de su país. Debutó con la celeste en 1988 y al año siguiente participó en la Copa América, luego en el Mundial de Italia 1990 (jugó los 90 minutos frente a Corea del Sur) y en 1995 se proclamó Campeón de América, siendo el autor del penal que le dio a Uruguay el título en el Estadio Centenario de Montevideo.</w:t>
      </w:r>
    </w:p>
    <w:p w:rsidR="0079342A" w:rsidRDefault="0079342A" w:rsidP="0079342A">
      <w:pPr>
        <w:ind w:firstLine="708"/>
      </w:pPr>
    </w:p>
    <w:p w:rsidR="00AF6352" w:rsidRPr="0079342A" w:rsidRDefault="0079342A" w:rsidP="0079342A">
      <w:pPr>
        <w:ind w:firstLine="708"/>
      </w:pPr>
      <w:r>
        <w:t>Por lo anteriormente expuesto, y teniendo en cuenta la destacada trayectoria como deportista de Sergio Daniel Martínez Alzuri, es que solicito a mis pares el acompañamiento en la aprobación del presente proyecto de declaración.</w:t>
      </w:r>
    </w:p>
    <w:sectPr w:rsidR="00AF6352" w:rsidRPr="0079342A"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F23" w:rsidRDefault="00675F23">
      <w:r>
        <w:separator/>
      </w:r>
    </w:p>
  </w:endnote>
  <w:endnote w:type="continuationSeparator" w:id="1">
    <w:p w:rsidR="00675F23" w:rsidRDefault="00675F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94" w:rsidRDefault="00F8189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9342A" w:rsidRDefault="00601A75">
    <w:pPr>
      <w:pStyle w:val="Piedepgina"/>
      <w:rPr>
        <w:color w:val="333333"/>
        <w:sz w:val="20"/>
      </w:rPr>
    </w:pPr>
    <w:bookmarkStart w:id="0" w:name="Proyecto"/>
    <w:bookmarkEnd w:id="0"/>
  </w:p>
  <w:p w:rsidR="00601A75" w:rsidRPr="0079342A" w:rsidRDefault="00601A75">
    <w:pPr>
      <w:pStyle w:val="Piedepgina"/>
      <w:rPr>
        <w:color w:val="333333"/>
        <w:sz w:val="20"/>
      </w:rPr>
    </w:pPr>
    <w:r w:rsidRPr="0079342A">
      <w:rPr>
        <w:color w:val="333333"/>
        <w:sz w:val="20"/>
      </w:rPr>
      <w:t xml:space="preserve">Último cambio: </w:t>
    </w:r>
    <w:fldSimple w:instr=" SAVEDATE  \* MERGEFORMAT ">
      <w:r w:rsidR="00F81894" w:rsidRPr="00F81894">
        <w:rPr>
          <w:noProof/>
          <w:color w:val="333333"/>
          <w:sz w:val="20"/>
        </w:rPr>
        <w:t>21/06/2022 13:12:00</w:t>
      </w:r>
    </w:fldSimple>
    <w:r w:rsidRPr="0079342A">
      <w:rPr>
        <w:color w:val="333333"/>
        <w:sz w:val="20"/>
      </w:rPr>
      <w:t xml:space="preserve">  -  Cantidad de caracteres: </w:t>
    </w:r>
    <w:fldSimple w:instr=" NUMCHARS  \* MERGEFORMAT ">
      <w:r w:rsidR="00F81894" w:rsidRPr="00F81894">
        <w:rPr>
          <w:noProof/>
          <w:color w:val="333333"/>
          <w:sz w:val="20"/>
        </w:rPr>
        <w:t>3604</w:t>
      </w:r>
    </w:fldSimple>
    <w:r w:rsidRPr="0079342A">
      <w:rPr>
        <w:color w:val="333333"/>
        <w:sz w:val="20"/>
      </w:rPr>
      <w:t xml:space="preserve"> - Cantidad de palabras: </w:t>
    </w:r>
    <w:fldSimple w:instr=" NUMWORDS  \* MERGEFORMAT ">
      <w:r w:rsidR="00F81894" w:rsidRPr="00F81894">
        <w:rPr>
          <w:noProof/>
          <w:color w:val="333333"/>
          <w:sz w:val="20"/>
        </w:rPr>
        <w:t>746</w:t>
      </w:r>
    </w:fldSimple>
  </w:p>
  <w:p w:rsidR="00601A75" w:rsidRPr="0079342A" w:rsidRDefault="00601A75" w:rsidP="00B05649">
    <w:pPr>
      <w:pStyle w:val="Piedepgina"/>
      <w:tabs>
        <w:tab w:val="left" w:pos="3565"/>
      </w:tabs>
      <w:rPr>
        <w:rStyle w:val="Nmerodepgina"/>
        <w:color w:val="333333"/>
      </w:rPr>
    </w:pPr>
    <w:r w:rsidRPr="0079342A">
      <w:rPr>
        <w:color w:val="333333"/>
        <w:sz w:val="20"/>
      </w:rPr>
      <w:tab/>
      <w:t>Pág.</w:t>
    </w:r>
    <w:r w:rsidRPr="0079342A">
      <w:rPr>
        <w:color w:val="333333"/>
      </w:rPr>
      <w:t xml:space="preserve"> </w:t>
    </w:r>
    <w:r w:rsidR="00877468" w:rsidRPr="0079342A">
      <w:rPr>
        <w:rStyle w:val="Nmerodepgina"/>
        <w:color w:val="333333"/>
      </w:rPr>
      <w:fldChar w:fldCharType="begin"/>
    </w:r>
    <w:r w:rsidRPr="0079342A">
      <w:rPr>
        <w:rStyle w:val="Nmerodepgina"/>
        <w:color w:val="333333"/>
      </w:rPr>
      <w:instrText xml:space="preserve"> PAGE </w:instrText>
    </w:r>
    <w:r w:rsidR="00877468" w:rsidRPr="0079342A">
      <w:rPr>
        <w:rStyle w:val="Nmerodepgina"/>
        <w:color w:val="333333"/>
      </w:rPr>
      <w:fldChar w:fldCharType="separate"/>
    </w:r>
    <w:r w:rsidR="00F81894">
      <w:rPr>
        <w:rStyle w:val="Nmerodepgina"/>
        <w:noProof/>
        <w:color w:val="333333"/>
      </w:rPr>
      <w:t>1</w:t>
    </w:r>
    <w:r w:rsidR="00877468" w:rsidRPr="0079342A">
      <w:rPr>
        <w:rStyle w:val="Nmerodepgina"/>
        <w:color w:val="333333"/>
      </w:rPr>
      <w:fldChar w:fldCharType="end"/>
    </w:r>
    <w:r w:rsidRPr="0079342A">
      <w:rPr>
        <w:rStyle w:val="Nmerodepgina"/>
        <w:color w:val="333333"/>
      </w:rPr>
      <w:t>/</w:t>
    </w:r>
    <w:fldSimple w:instr=" NUMPAGES  \* MERGEFORMAT ">
      <w:r w:rsidR="00F81894" w:rsidRPr="00F81894">
        <w:rPr>
          <w:rStyle w:val="Nmerodepgina"/>
          <w:noProof/>
          <w:color w:val="333333"/>
        </w:rPr>
        <w:t>3</w:t>
      </w:r>
    </w:fldSimple>
    <w:r w:rsidRPr="0079342A">
      <w:rPr>
        <w:rStyle w:val="Nmerodepgina"/>
        <w:color w:val="333333"/>
      </w:rPr>
      <w:t xml:space="preserve"> </w:t>
    </w:r>
  </w:p>
  <w:p w:rsidR="00601A75" w:rsidRPr="0079342A"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94" w:rsidRDefault="00F8189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F23" w:rsidRDefault="00675F23">
      <w:r>
        <w:separator/>
      </w:r>
    </w:p>
  </w:footnote>
  <w:footnote w:type="continuationSeparator" w:id="1">
    <w:p w:rsidR="00675F23" w:rsidRDefault="00675F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94" w:rsidRDefault="00F8189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2A" w:rsidRDefault="0079342A" w:rsidP="0079342A">
    <w:pPr>
      <w:pBdr>
        <w:top w:val="nil"/>
        <w:left w:val="nil"/>
        <w:bottom w:val="nil"/>
        <w:right w:val="nil"/>
        <w:between w:val="nil"/>
      </w:pBdr>
      <w:tabs>
        <w:tab w:val="center" w:pos="4419"/>
        <w:tab w:val="right" w:pos="8838"/>
      </w:tabs>
      <w:jc w:val="center"/>
      <w:rPr>
        <w:i/>
        <w:color w:val="000000"/>
        <w:highlight w:val="white"/>
      </w:rPr>
    </w:pPr>
    <w:r>
      <w:rPr>
        <w:noProof/>
        <w:color w:val="000000"/>
        <w:lang w:val="es-AR" w:eastAsia="es-AR"/>
      </w:rPr>
      <w:drawing>
        <wp:inline distT="0" distB="0" distL="0" distR="0">
          <wp:extent cx="1838325" cy="342900"/>
          <wp:effectExtent l="19050" t="0" r="9525" b="0"/>
          <wp:docPr id="3"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79342A" w:rsidRDefault="0079342A" w:rsidP="0079342A">
    <w:pPr>
      <w:pBdr>
        <w:top w:val="nil"/>
        <w:left w:val="nil"/>
        <w:bottom w:val="nil"/>
        <w:right w:val="nil"/>
        <w:between w:val="nil"/>
      </w:pBdr>
      <w:tabs>
        <w:tab w:val="center" w:pos="4419"/>
        <w:tab w:val="right" w:pos="8838"/>
      </w:tabs>
      <w:jc w:val="center"/>
      <w:rPr>
        <w:i/>
        <w:color w:val="000000"/>
        <w:highlight w:val="white"/>
      </w:rPr>
    </w:pPr>
  </w:p>
  <w:p w:rsidR="0079342A" w:rsidRDefault="0079342A" w:rsidP="0079342A">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94" w:rsidRDefault="00F8189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46717"/>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6717"/>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5F23"/>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342A"/>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7468"/>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81894"/>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2A"/>
    <w:pPr>
      <w:jc w:val="both"/>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77468"/>
    <w:pPr>
      <w:ind w:left="3686"/>
    </w:pPr>
    <w:rPr>
      <w:szCs w:val="20"/>
    </w:rPr>
  </w:style>
  <w:style w:type="paragraph" w:styleId="Encabezado">
    <w:name w:val="header"/>
    <w:basedOn w:val="Normal"/>
    <w:link w:val="EncabezadoCar"/>
    <w:uiPriority w:val="99"/>
    <w:rsid w:val="00877468"/>
    <w:pPr>
      <w:tabs>
        <w:tab w:val="center" w:pos="4419"/>
        <w:tab w:val="right" w:pos="8838"/>
      </w:tabs>
    </w:pPr>
    <w:rPr>
      <w:szCs w:val="20"/>
    </w:rPr>
  </w:style>
  <w:style w:type="paragraph" w:styleId="Piedepgina">
    <w:name w:val="footer"/>
    <w:basedOn w:val="Normal"/>
    <w:rsid w:val="00877468"/>
    <w:pPr>
      <w:tabs>
        <w:tab w:val="center" w:pos="4419"/>
        <w:tab w:val="right" w:pos="8838"/>
      </w:tabs>
    </w:pPr>
    <w:rPr>
      <w:szCs w:val="20"/>
    </w:rPr>
  </w:style>
  <w:style w:type="character" w:styleId="Nmerodepgina">
    <w:name w:val="page number"/>
    <w:basedOn w:val="Fuentedeprrafopredeter"/>
    <w:rsid w:val="0087746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81894"/>
    <w:rPr>
      <w:rFonts w:ascii="Tahoma" w:hAnsi="Tahoma" w:cs="Tahoma"/>
      <w:sz w:val="16"/>
      <w:szCs w:val="16"/>
    </w:rPr>
  </w:style>
  <w:style w:type="character" w:customStyle="1" w:styleId="TextodegloboCar">
    <w:name w:val="Texto de globo Car"/>
    <w:basedOn w:val="Fuentedeprrafopredeter"/>
    <w:link w:val="Textodeglobo"/>
    <w:uiPriority w:val="99"/>
    <w:semiHidden/>
    <w:rsid w:val="00F8189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7E1401-9A36-4D2F-8531-B0831DE4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TotalTime>
  <Pages>3</Pages>
  <Words>746</Words>
  <Characters>3604</Characters>
  <Application>Microsoft Office Word</Application>
  <DocSecurity>0</DocSecurity>
  <Lines>77</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mamontaldo</cp:lastModifiedBy>
  <cp:revision>2</cp:revision>
  <cp:lastPrinted>2022-06-21T16:12:00Z</cp:lastPrinted>
  <dcterms:created xsi:type="dcterms:W3CDTF">2022-06-21T16:11:00Z</dcterms:created>
  <dcterms:modified xsi:type="dcterms:W3CDTF">2022-07-04T18:34:00Z</dcterms:modified>
</cp:coreProperties>
</file>