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B84F3" w14:textId="77777777" w:rsidR="00D06616" w:rsidRDefault="00D06616" w:rsidP="00D06616">
      <w:pPr>
        <w:spacing w:line="360" w:lineRule="auto"/>
        <w:jc w:val="center"/>
        <w:rPr>
          <w:rFonts w:cstheme="minorHAnsi"/>
          <w:b/>
          <w:sz w:val="24"/>
          <w:szCs w:val="24"/>
          <w:shd w:val="clear" w:color="auto" w:fill="FFFFFF"/>
        </w:rPr>
      </w:pPr>
      <w:r w:rsidRPr="00837AA3">
        <w:rPr>
          <w:rFonts w:cstheme="minorHAnsi"/>
          <w:b/>
          <w:sz w:val="24"/>
          <w:szCs w:val="24"/>
          <w:shd w:val="clear" w:color="auto" w:fill="FFFFFF"/>
        </w:rPr>
        <w:t>PROYECTO DE DECLARACIÓN</w:t>
      </w:r>
    </w:p>
    <w:p w14:paraId="47B80D42" w14:textId="77777777" w:rsidR="00D06616" w:rsidRDefault="00D06616" w:rsidP="00D06616">
      <w:pPr>
        <w:spacing w:line="360" w:lineRule="auto"/>
        <w:ind w:firstLine="708"/>
        <w:jc w:val="both"/>
        <w:rPr>
          <w:rFonts w:cstheme="minorHAnsi"/>
          <w:sz w:val="24"/>
          <w:szCs w:val="24"/>
          <w:lang w:val="es-MX" w:eastAsia="es-AR"/>
        </w:rPr>
      </w:pPr>
      <w:r w:rsidRPr="006E7525">
        <w:rPr>
          <w:rFonts w:cstheme="minorHAnsi"/>
          <w:sz w:val="24"/>
          <w:szCs w:val="24"/>
          <w:lang w:val="es-MX" w:eastAsia="es-AR"/>
        </w:rPr>
        <w:t xml:space="preserve">La Legislatura de la Ciudad Autónoma de Buenos </w:t>
      </w:r>
      <w:r>
        <w:rPr>
          <w:rFonts w:cstheme="minorHAnsi"/>
          <w:sz w:val="24"/>
          <w:szCs w:val="24"/>
          <w:lang w:val="es-MX" w:eastAsia="es-AR"/>
        </w:rPr>
        <w:t xml:space="preserve">Aires conmemora con pesar un nuevo aniversario de los hechos de represión y muerte conocido como la “Masacre de San Patricio”, que tuvo lugar el 4 de Julio de 1976 y donde fueran asesinados </w:t>
      </w:r>
      <w:r w:rsidRPr="00FF1C42">
        <w:rPr>
          <w:rFonts w:cstheme="minorHAnsi"/>
          <w:sz w:val="24"/>
          <w:szCs w:val="24"/>
          <w:lang w:val="es-MX" w:eastAsia="es-AR"/>
        </w:rPr>
        <w:t xml:space="preserve">los sacerdotes </w:t>
      </w:r>
      <w:r w:rsidRPr="00AF441D">
        <w:rPr>
          <w:rFonts w:cstheme="minorHAnsi"/>
          <w:sz w:val="24"/>
          <w:szCs w:val="24"/>
          <w:lang w:val="es-MX" w:eastAsia="es-AR"/>
        </w:rPr>
        <w:t xml:space="preserve">Alfredo </w:t>
      </w:r>
      <w:proofErr w:type="spellStart"/>
      <w:r w:rsidRPr="00AF441D">
        <w:rPr>
          <w:rFonts w:cstheme="minorHAnsi"/>
          <w:sz w:val="24"/>
          <w:szCs w:val="24"/>
          <w:lang w:val="es-MX" w:eastAsia="es-AR"/>
        </w:rPr>
        <w:t>Leade</w:t>
      </w:r>
      <w:r>
        <w:rPr>
          <w:rFonts w:cstheme="minorHAnsi"/>
          <w:sz w:val="24"/>
          <w:szCs w:val="24"/>
          <w:lang w:val="es-MX" w:eastAsia="es-AR"/>
        </w:rPr>
        <w:t>n</w:t>
      </w:r>
      <w:proofErr w:type="spellEnd"/>
      <w:r>
        <w:rPr>
          <w:rFonts w:cstheme="minorHAnsi"/>
          <w:sz w:val="24"/>
          <w:szCs w:val="24"/>
          <w:lang w:val="es-MX" w:eastAsia="es-AR"/>
        </w:rPr>
        <w:t xml:space="preserve">, Alfredo Kelly y Pedro </w:t>
      </w:r>
      <w:proofErr w:type="spellStart"/>
      <w:r>
        <w:rPr>
          <w:rFonts w:cstheme="minorHAnsi"/>
          <w:sz w:val="24"/>
          <w:szCs w:val="24"/>
          <w:lang w:val="es-MX" w:eastAsia="es-AR"/>
        </w:rPr>
        <w:t>Duffau</w:t>
      </w:r>
      <w:proofErr w:type="spellEnd"/>
      <w:r w:rsidRPr="00AF441D">
        <w:rPr>
          <w:rFonts w:cstheme="minorHAnsi"/>
          <w:sz w:val="24"/>
          <w:szCs w:val="24"/>
          <w:lang w:val="es-MX" w:eastAsia="es-AR"/>
        </w:rPr>
        <w:t xml:space="preserve"> </w:t>
      </w:r>
      <w:r>
        <w:rPr>
          <w:rFonts w:cstheme="minorHAnsi"/>
          <w:sz w:val="24"/>
          <w:szCs w:val="24"/>
          <w:lang w:val="es-MX" w:eastAsia="es-AR"/>
        </w:rPr>
        <w:t xml:space="preserve">y </w:t>
      </w:r>
      <w:r w:rsidRPr="00AF441D">
        <w:rPr>
          <w:rFonts w:cstheme="minorHAnsi"/>
          <w:sz w:val="24"/>
          <w:szCs w:val="24"/>
          <w:lang w:val="es-MX" w:eastAsia="es-AR"/>
        </w:rPr>
        <w:t xml:space="preserve">los seminaristas Salvador Barbeito y Emilio </w:t>
      </w:r>
      <w:proofErr w:type="spellStart"/>
      <w:r w:rsidRPr="00AF441D">
        <w:rPr>
          <w:rFonts w:cstheme="minorHAnsi"/>
          <w:sz w:val="24"/>
          <w:szCs w:val="24"/>
          <w:lang w:val="es-MX" w:eastAsia="es-AR"/>
        </w:rPr>
        <w:t>Barletti</w:t>
      </w:r>
      <w:proofErr w:type="spellEnd"/>
      <w:r>
        <w:rPr>
          <w:rFonts w:cstheme="minorHAnsi"/>
          <w:sz w:val="24"/>
          <w:szCs w:val="24"/>
          <w:lang w:val="es-MX" w:eastAsia="es-AR"/>
        </w:rPr>
        <w:t xml:space="preserve">, miembros </w:t>
      </w:r>
      <w:r w:rsidRPr="00FF1C42">
        <w:rPr>
          <w:rFonts w:cstheme="minorHAnsi"/>
          <w:sz w:val="24"/>
          <w:szCs w:val="24"/>
          <w:lang w:val="es-MX" w:eastAsia="es-AR"/>
        </w:rPr>
        <w:t>de la orden de los Palotinos</w:t>
      </w:r>
      <w:r>
        <w:rPr>
          <w:rFonts w:cstheme="minorHAnsi"/>
          <w:sz w:val="24"/>
          <w:szCs w:val="24"/>
          <w:lang w:val="es-MX" w:eastAsia="es-AR"/>
        </w:rPr>
        <w:t>.</w:t>
      </w:r>
    </w:p>
    <w:p w14:paraId="7AE1728B" w14:textId="77777777" w:rsidR="00D06616" w:rsidRDefault="00D06616" w:rsidP="00D06616">
      <w:pPr>
        <w:spacing w:after="0" w:line="360" w:lineRule="auto"/>
        <w:rPr>
          <w:rFonts w:cstheme="minorHAnsi"/>
          <w:sz w:val="24"/>
          <w:szCs w:val="24"/>
          <w:lang w:val="es-MX" w:eastAsia="es-AR"/>
        </w:rPr>
      </w:pPr>
      <w:r>
        <w:rPr>
          <w:rFonts w:cstheme="minorHAnsi"/>
          <w:sz w:val="24"/>
          <w:szCs w:val="24"/>
          <w:lang w:val="es-MX" w:eastAsia="es-AR"/>
        </w:rPr>
        <w:br w:type="page"/>
      </w:r>
    </w:p>
    <w:p w14:paraId="35F428F8" w14:textId="77777777" w:rsidR="00D06616" w:rsidRDefault="00D06616" w:rsidP="00D06616">
      <w:pPr>
        <w:spacing w:line="360" w:lineRule="auto"/>
        <w:ind w:firstLine="708"/>
        <w:jc w:val="center"/>
        <w:rPr>
          <w:rFonts w:cstheme="minorHAnsi"/>
          <w:b/>
          <w:sz w:val="24"/>
          <w:szCs w:val="24"/>
          <w:lang w:val="es-MX" w:eastAsia="es-AR"/>
        </w:rPr>
      </w:pPr>
      <w:r w:rsidRPr="006E7525">
        <w:rPr>
          <w:rFonts w:cstheme="minorHAnsi"/>
          <w:b/>
          <w:sz w:val="24"/>
          <w:szCs w:val="24"/>
          <w:lang w:val="es-MX" w:eastAsia="es-AR"/>
        </w:rPr>
        <w:lastRenderedPageBreak/>
        <w:t>FUNDAMENTOS</w:t>
      </w:r>
    </w:p>
    <w:p w14:paraId="72D49047" w14:textId="77777777" w:rsidR="00D06616" w:rsidRPr="00375C22" w:rsidRDefault="00D06616" w:rsidP="00D06616">
      <w:pPr>
        <w:spacing w:line="360" w:lineRule="auto"/>
        <w:ind w:firstLine="708"/>
        <w:jc w:val="center"/>
        <w:rPr>
          <w:rFonts w:cstheme="minorHAnsi"/>
          <w:sz w:val="24"/>
          <w:szCs w:val="24"/>
          <w:lang w:val="es-MX" w:eastAsia="es-AR"/>
        </w:rPr>
      </w:pPr>
    </w:p>
    <w:p w14:paraId="5FAFD9FE" w14:textId="77777777" w:rsidR="00D06616" w:rsidRDefault="00D06616" w:rsidP="00D06616">
      <w:pPr>
        <w:spacing w:line="360" w:lineRule="auto"/>
        <w:ind w:firstLine="426"/>
        <w:jc w:val="both"/>
        <w:rPr>
          <w:rFonts w:cstheme="minorHAnsi"/>
          <w:sz w:val="24"/>
          <w:szCs w:val="24"/>
          <w:lang w:eastAsia="es-AR"/>
        </w:rPr>
      </w:pPr>
      <w:r w:rsidRPr="006E7525">
        <w:rPr>
          <w:rFonts w:cstheme="minorHAnsi"/>
          <w:sz w:val="24"/>
          <w:szCs w:val="24"/>
          <w:lang w:eastAsia="es-AR"/>
        </w:rPr>
        <w:t xml:space="preserve">Señor </w:t>
      </w:r>
      <w:proofErr w:type="gramStart"/>
      <w:r w:rsidRPr="006E7525">
        <w:rPr>
          <w:rFonts w:cstheme="minorHAnsi"/>
          <w:sz w:val="24"/>
          <w:szCs w:val="24"/>
          <w:lang w:eastAsia="es-AR"/>
        </w:rPr>
        <w:t>Presidente</w:t>
      </w:r>
      <w:proofErr w:type="gramEnd"/>
      <w:r w:rsidRPr="006E7525">
        <w:rPr>
          <w:rFonts w:cstheme="minorHAnsi"/>
          <w:sz w:val="24"/>
          <w:szCs w:val="24"/>
          <w:lang w:eastAsia="es-AR"/>
        </w:rPr>
        <w:t>:</w:t>
      </w:r>
    </w:p>
    <w:p w14:paraId="784ADC2E" w14:textId="77777777" w:rsidR="00D06616" w:rsidRDefault="00D06616" w:rsidP="00D06616">
      <w:pPr>
        <w:spacing w:line="360" w:lineRule="auto"/>
        <w:ind w:firstLine="426"/>
        <w:jc w:val="both"/>
        <w:rPr>
          <w:rFonts w:cstheme="minorHAnsi"/>
          <w:sz w:val="24"/>
          <w:szCs w:val="24"/>
          <w:lang w:eastAsia="es-AR"/>
        </w:rPr>
      </w:pPr>
      <w:r>
        <w:rPr>
          <w:rFonts w:cstheme="minorHAnsi"/>
          <w:sz w:val="24"/>
          <w:szCs w:val="24"/>
          <w:lang w:eastAsia="es-AR"/>
        </w:rPr>
        <w:t xml:space="preserve">Este 4 de julio se cumple un nuevo aniversario de los hechos que se conocieron como la “Masacre de San Patricio”. Los horribles sucesos que sacudieron a la comunidad religiosa argentina y tuvieron lugar aquel fatídico día de 1976 nos exigen memoria, verdad y justicia. Es por ello </w:t>
      </w:r>
      <w:proofErr w:type="gramStart"/>
      <w:r>
        <w:rPr>
          <w:rFonts w:cstheme="minorHAnsi"/>
          <w:sz w:val="24"/>
          <w:szCs w:val="24"/>
          <w:lang w:eastAsia="es-AR"/>
        </w:rPr>
        <w:t>que</w:t>
      </w:r>
      <w:proofErr w:type="gramEnd"/>
      <w:r>
        <w:rPr>
          <w:rFonts w:cstheme="minorHAnsi"/>
          <w:sz w:val="24"/>
          <w:szCs w:val="24"/>
          <w:lang w:eastAsia="es-AR"/>
        </w:rPr>
        <w:t xml:space="preserve"> cada año recordamos a </w:t>
      </w:r>
      <w:r w:rsidRPr="00BA1B90">
        <w:rPr>
          <w:rFonts w:cstheme="minorHAnsi"/>
          <w:sz w:val="24"/>
          <w:szCs w:val="24"/>
          <w:lang w:eastAsia="es-AR"/>
        </w:rPr>
        <w:t xml:space="preserve">los sacerdotes Alfredo </w:t>
      </w:r>
      <w:proofErr w:type="spellStart"/>
      <w:r w:rsidRPr="00BA1B90">
        <w:rPr>
          <w:rFonts w:cstheme="minorHAnsi"/>
          <w:sz w:val="24"/>
          <w:szCs w:val="24"/>
          <w:lang w:eastAsia="es-AR"/>
        </w:rPr>
        <w:t>Leaden</w:t>
      </w:r>
      <w:proofErr w:type="spellEnd"/>
      <w:r w:rsidRPr="00BA1B90">
        <w:rPr>
          <w:rFonts w:cstheme="minorHAnsi"/>
          <w:sz w:val="24"/>
          <w:szCs w:val="24"/>
          <w:lang w:eastAsia="es-AR"/>
        </w:rPr>
        <w:t xml:space="preserve">, Alfredo Kelly y Pedro </w:t>
      </w:r>
      <w:proofErr w:type="spellStart"/>
      <w:r w:rsidRPr="00BA1B90">
        <w:rPr>
          <w:rFonts w:cstheme="minorHAnsi"/>
          <w:sz w:val="24"/>
          <w:szCs w:val="24"/>
          <w:lang w:eastAsia="es-AR"/>
        </w:rPr>
        <w:t>Duffau</w:t>
      </w:r>
      <w:proofErr w:type="spellEnd"/>
      <w:r w:rsidRPr="00BA1B90">
        <w:rPr>
          <w:rFonts w:cstheme="minorHAnsi"/>
          <w:sz w:val="24"/>
          <w:szCs w:val="24"/>
          <w:lang w:eastAsia="es-AR"/>
        </w:rPr>
        <w:t xml:space="preserve">, así como los de los seminaristas Salvador Barbeito y Emilio </w:t>
      </w:r>
      <w:proofErr w:type="spellStart"/>
      <w:r w:rsidRPr="00BA1B90">
        <w:rPr>
          <w:rFonts w:cstheme="minorHAnsi"/>
          <w:sz w:val="24"/>
          <w:szCs w:val="24"/>
          <w:lang w:eastAsia="es-AR"/>
        </w:rPr>
        <w:t>Barletti</w:t>
      </w:r>
      <w:proofErr w:type="spellEnd"/>
      <w:r>
        <w:rPr>
          <w:rFonts w:cstheme="minorHAnsi"/>
          <w:sz w:val="24"/>
          <w:szCs w:val="24"/>
          <w:lang w:eastAsia="es-AR"/>
        </w:rPr>
        <w:t>, miembros de la orden de los Palotinos.</w:t>
      </w:r>
    </w:p>
    <w:p w14:paraId="6AEDDB07" w14:textId="77777777" w:rsidR="00D06616" w:rsidRDefault="00D06616" w:rsidP="00D06616">
      <w:pPr>
        <w:spacing w:line="360" w:lineRule="auto"/>
        <w:ind w:firstLine="426"/>
        <w:jc w:val="both"/>
        <w:rPr>
          <w:rFonts w:cstheme="minorHAnsi"/>
          <w:sz w:val="24"/>
          <w:szCs w:val="24"/>
          <w:lang w:eastAsia="es-AR"/>
        </w:rPr>
      </w:pPr>
      <w:r>
        <w:rPr>
          <w:rFonts w:cstheme="minorHAnsi"/>
          <w:sz w:val="24"/>
          <w:szCs w:val="24"/>
          <w:lang w:eastAsia="es-AR"/>
        </w:rPr>
        <w:t xml:space="preserve">Según las pericias y testimonios de quienes descubrieron el cobarde y brutal crimen en la parroquia de San Patricio, el grupo de tareas de la </w:t>
      </w:r>
      <w:r w:rsidRPr="00F16956">
        <w:rPr>
          <w:rFonts w:cstheme="minorHAnsi"/>
          <w:sz w:val="24"/>
          <w:szCs w:val="24"/>
          <w:lang w:eastAsia="es-AR"/>
        </w:rPr>
        <w:t>Escuela de Mecánica de la Armada</w:t>
      </w:r>
      <w:r>
        <w:rPr>
          <w:rFonts w:cstheme="minorHAnsi"/>
          <w:sz w:val="24"/>
          <w:szCs w:val="24"/>
          <w:lang w:eastAsia="es-AR"/>
        </w:rPr>
        <w:t xml:space="preserve"> que los asesinó los sorprendió en las primeras horas de la madrugada.  Luego de fusilarlos por la espalda, continuaron disparándoles con hasta más de setenta proyectiles. Luego, saquearon el lugar, hicieron pintadas en las y acomodaron los cuerpos de las víctimas. Como si su saña y malicia no fuera suficiente, dejaron parte de una </w:t>
      </w:r>
      <w:r w:rsidRPr="00663390">
        <w:rPr>
          <w:rFonts w:cstheme="minorHAnsi"/>
          <w:sz w:val="24"/>
          <w:szCs w:val="24"/>
          <w:lang w:eastAsia="es-AR"/>
        </w:rPr>
        <w:t xml:space="preserve">historieta </w:t>
      </w:r>
      <w:r>
        <w:rPr>
          <w:rFonts w:cstheme="minorHAnsi"/>
          <w:sz w:val="24"/>
          <w:szCs w:val="24"/>
          <w:lang w:eastAsia="es-AR"/>
        </w:rPr>
        <w:t>de Mafalda</w:t>
      </w:r>
      <w:r w:rsidRPr="00663390">
        <w:rPr>
          <w:rFonts w:cstheme="minorHAnsi"/>
          <w:sz w:val="24"/>
          <w:szCs w:val="24"/>
          <w:lang w:eastAsia="es-AR"/>
        </w:rPr>
        <w:t xml:space="preserve"> de Quino</w:t>
      </w:r>
      <w:r>
        <w:rPr>
          <w:rFonts w:cstheme="minorHAnsi"/>
          <w:sz w:val="24"/>
          <w:szCs w:val="24"/>
          <w:lang w:eastAsia="es-AR"/>
        </w:rPr>
        <w:t xml:space="preserve"> sobre ellos. En ella se veía a Mafalda, señalando</w:t>
      </w:r>
      <w:r w:rsidRPr="00CF15AD">
        <w:rPr>
          <w:rFonts w:cstheme="minorHAnsi"/>
          <w:sz w:val="24"/>
          <w:szCs w:val="24"/>
          <w:lang w:eastAsia="es-AR"/>
        </w:rPr>
        <w:t xml:space="preserve"> el bastón de un policía </w:t>
      </w:r>
      <w:r>
        <w:rPr>
          <w:rFonts w:cstheme="minorHAnsi"/>
          <w:sz w:val="24"/>
          <w:szCs w:val="24"/>
          <w:lang w:eastAsia="es-AR"/>
        </w:rPr>
        <w:t xml:space="preserve">y </w:t>
      </w:r>
      <w:r w:rsidRPr="00CF15AD">
        <w:rPr>
          <w:rFonts w:cstheme="minorHAnsi"/>
          <w:sz w:val="24"/>
          <w:szCs w:val="24"/>
          <w:lang w:eastAsia="es-AR"/>
        </w:rPr>
        <w:t xml:space="preserve">diciendo: </w:t>
      </w:r>
      <w:r>
        <w:rPr>
          <w:rFonts w:cstheme="minorHAnsi"/>
          <w:sz w:val="24"/>
          <w:szCs w:val="24"/>
          <w:lang w:eastAsia="es-AR"/>
        </w:rPr>
        <w:t>“</w:t>
      </w:r>
      <w:r w:rsidRPr="00CF15AD">
        <w:rPr>
          <w:rFonts w:cstheme="minorHAnsi"/>
          <w:sz w:val="24"/>
          <w:szCs w:val="24"/>
          <w:lang w:eastAsia="es-AR"/>
        </w:rPr>
        <w:t>Este es el palito de abollar ideologías</w:t>
      </w:r>
      <w:r>
        <w:rPr>
          <w:rFonts w:cstheme="minorHAnsi"/>
          <w:sz w:val="24"/>
          <w:szCs w:val="24"/>
          <w:lang w:eastAsia="es-AR"/>
        </w:rPr>
        <w:t>”.</w:t>
      </w:r>
    </w:p>
    <w:p w14:paraId="41F8815F" w14:textId="77777777" w:rsidR="00D06616" w:rsidRDefault="00D06616" w:rsidP="00D06616">
      <w:pPr>
        <w:spacing w:line="360" w:lineRule="auto"/>
        <w:ind w:firstLine="426"/>
        <w:jc w:val="both"/>
        <w:rPr>
          <w:rFonts w:cstheme="minorHAnsi"/>
          <w:sz w:val="24"/>
          <w:szCs w:val="24"/>
          <w:lang w:eastAsia="es-AR"/>
        </w:rPr>
      </w:pPr>
      <w:r>
        <w:rPr>
          <w:rFonts w:cstheme="minorHAnsi"/>
          <w:sz w:val="24"/>
          <w:szCs w:val="24"/>
          <w:lang w:eastAsia="es-AR"/>
        </w:rPr>
        <w:t xml:space="preserve">El mensaje de la comunidad </w:t>
      </w:r>
      <w:proofErr w:type="spellStart"/>
      <w:r>
        <w:rPr>
          <w:rFonts w:cstheme="minorHAnsi"/>
          <w:sz w:val="24"/>
          <w:szCs w:val="24"/>
          <w:lang w:eastAsia="es-AR"/>
        </w:rPr>
        <w:t>palotina</w:t>
      </w:r>
      <w:proofErr w:type="spellEnd"/>
      <w:r>
        <w:rPr>
          <w:rFonts w:cstheme="minorHAnsi"/>
          <w:sz w:val="24"/>
          <w:szCs w:val="24"/>
          <w:lang w:eastAsia="es-AR"/>
        </w:rPr>
        <w:t xml:space="preserve"> fue siempre cuestionar a las injusticias y la miseria que existe en nuestra región y país. Los sacerdotes y seminaristas han llevado adelante una incansablemente labor en defensa de los </w:t>
      </w:r>
      <w:proofErr w:type="gramStart"/>
      <w:r>
        <w:rPr>
          <w:rFonts w:cstheme="minorHAnsi"/>
          <w:sz w:val="24"/>
          <w:szCs w:val="24"/>
          <w:lang w:eastAsia="es-AR"/>
        </w:rPr>
        <w:t>humildes</w:t>
      </w:r>
      <w:proofErr w:type="gramEnd"/>
      <w:r>
        <w:rPr>
          <w:rFonts w:cstheme="minorHAnsi"/>
          <w:sz w:val="24"/>
          <w:szCs w:val="24"/>
          <w:lang w:eastAsia="es-AR"/>
        </w:rPr>
        <w:t xml:space="preserve"> así como también un mensaje de justicia y paz. </w:t>
      </w:r>
    </w:p>
    <w:p w14:paraId="7587EDA7" w14:textId="77777777" w:rsidR="00D06616" w:rsidRDefault="00D06616" w:rsidP="00D06616">
      <w:pPr>
        <w:spacing w:line="360" w:lineRule="auto"/>
        <w:ind w:firstLine="426"/>
        <w:jc w:val="both"/>
        <w:rPr>
          <w:rFonts w:cstheme="minorHAnsi"/>
          <w:sz w:val="24"/>
          <w:szCs w:val="24"/>
          <w:lang w:eastAsia="es-AR"/>
        </w:rPr>
      </w:pPr>
      <w:r>
        <w:rPr>
          <w:rFonts w:cstheme="minorHAnsi"/>
          <w:sz w:val="24"/>
          <w:szCs w:val="24"/>
          <w:lang w:eastAsia="es-AR"/>
        </w:rPr>
        <w:t xml:space="preserve">Condenamos que aún estos delitos de lesa humanidad sigan impunes, producto de la complicidad de fiscales y jueces de todos los niveles que entorpecieron la investigación, encubrieron a los responsables y hasta persiguieron judicialmente a quienes los denunciaban. También repudiamos el pacto de silencio de aquellos represores que sí fueron juzgados y que se llevan a la tumba los nombres de los otros asesinos como los lugares y destinos de miles de vidas. Las redes de silencio y complicidad siguen vivas y funcionando hasta el día de hoy. </w:t>
      </w:r>
    </w:p>
    <w:p w14:paraId="7AB51F31" w14:textId="77777777" w:rsidR="00D06616" w:rsidRDefault="00D06616" w:rsidP="00D06616">
      <w:pPr>
        <w:spacing w:line="360" w:lineRule="auto"/>
        <w:ind w:firstLine="426"/>
        <w:jc w:val="both"/>
        <w:rPr>
          <w:rFonts w:cstheme="minorHAnsi"/>
          <w:sz w:val="24"/>
          <w:szCs w:val="24"/>
          <w:lang w:eastAsia="es-AR"/>
        </w:rPr>
      </w:pPr>
      <w:r>
        <w:rPr>
          <w:rFonts w:cstheme="minorHAnsi"/>
          <w:sz w:val="24"/>
          <w:szCs w:val="24"/>
          <w:lang w:eastAsia="es-AR"/>
        </w:rPr>
        <w:t xml:space="preserve">Los mártires que fueron brutalmente asesinados en la parroquia de San Patricio merecen su justo reconocimiento y por ello los honramos año a año. </w:t>
      </w:r>
    </w:p>
    <w:p w14:paraId="287F3CC4" w14:textId="5D871A2B" w:rsidR="005E3C49" w:rsidRPr="00E5658D" w:rsidRDefault="00D06616" w:rsidP="00D06616">
      <w:pPr>
        <w:spacing w:line="360" w:lineRule="auto"/>
        <w:ind w:firstLine="708"/>
        <w:jc w:val="both"/>
      </w:pPr>
      <w:r w:rsidRPr="006E7525">
        <w:rPr>
          <w:rFonts w:cstheme="minorHAnsi"/>
          <w:sz w:val="24"/>
          <w:szCs w:val="24"/>
          <w:lang w:val="es-MX" w:eastAsia="es-AR"/>
        </w:rPr>
        <w:lastRenderedPageBreak/>
        <w:t xml:space="preserve">Por todo lo expuesto, solicito la aprobación del presente proyecto de </w:t>
      </w:r>
      <w:proofErr w:type="gramStart"/>
      <w:r w:rsidRPr="006E7525">
        <w:rPr>
          <w:rFonts w:cstheme="minorHAnsi"/>
          <w:sz w:val="24"/>
          <w:szCs w:val="24"/>
          <w:lang w:val="es-MX" w:eastAsia="es-AR"/>
        </w:rPr>
        <w:t>Declaración.-</w:t>
      </w:r>
      <w:proofErr w:type="gramEnd"/>
      <w:r w:rsidRPr="006E7525">
        <w:rPr>
          <w:rFonts w:cstheme="minorHAnsi"/>
          <w:sz w:val="24"/>
          <w:szCs w:val="24"/>
          <w:lang w:val="es-MX" w:eastAsia="es-AR"/>
        </w:rPr>
        <w:t xml:space="preserve"> </w:t>
      </w:r>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9821C" w14:textId="77777777" w:rsidR="00AC62D2" w:rsidRDefault="00AC62D2">
      <w:r>
        <w:separator/>
      </w:r>
    </w:p>
  </w:endnote>
  <w:endnote w:type="continuationSeparator" w:id="0">
    <w:p w14:paraId="04543B8F" w14:textId="77777777" w:rsidR="00AC62D2" w:rsidRDefault="00AC6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51040"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287C5" w14:textId="77777777" w:rsidR="00601A75" w:rsidRPr="001C19C4" w:rsidRDefault="00601A75">
    <w:pPr>
      <w:pStyle w:val="Piedepgina"/>
      <w:rPr>
        <w:color w:val="333333"/>
        <w:sz w:val="20"/>
      </w:rPr>
    </w:pPr>
    <w:bookmarkStart w:id="0" w:name="Proyecto"/>
    <w:bookmarkEnd w:id="0"/>
  </w:p>
  <w:p w14:paraId="605F60BD" w14:textId="2DB16C0E" w:rsidR="00601A75" w:rsidRPr="001C19C4" w:rsidRDefault="00601A75">
    <w:pPr>
      <w:pStyle w:val="Piedepgina"/>
      <w:rPr>
        <w:color w:val="333333"/>
        <w:sz w:val="20"/>
      </w:rPr>
    </w:pPr>
    <w:r w:rsidRPr="001C19C4">
      <w:rPr>
        <w:color w:val="333333"/>
        <w:sz w:val="20"/>
      </w:rPr>
      <w:t xml:space="preserve">Último cambio: </w:t>
    </w:r>
    <w:fldSimple w:instr=" SAVEDATE  \* MERGEFORMAT ">
      <w:r w:rsidR="00A14B00" w:rsidRPr="00A14B00">
        <w:rPr>
          <w:noProof/>
          <w:color w:val="333333"/>
          <w:sz w:val="20"/>
        </w:rPr>
        <w:t>4/7/2022 11:54:00</w:t>
      </w:r>
    </w:fldSimple>
    <w:r w:rsidRPr="001C19C4">
      <w:rPr>
        <w:color w:val="333333"/>
        <w:sz w:val="20"/>
      </w:rPr>
      <w:t xml:space="preserve">  -  Cantidad de caracteres: </w:t>
    </w:r>
    <w:fldSimple w:instr=" NUMCHARS  \* MERGEFORMAT ">
      <w:r w:rsidR="00A14B00" w:rsidRPr="00A14B00">
        <w:rPr>
          <w:noProof/>
          <w:color w:val="333333"/>
          <w:sz w:val="20"/>
        </w:rPr>
        <w:t>2205</w:t>
      </w:r>
    </w:fldSimple>
    <w:r w:rsidRPr="001C19C4">
      <w:rPr>
        <w:color w:val="333333"/>
        <w:sz w:val="20"/>
      </w:rPr>
      <w:t xml:space="preserve"> - Cantidad de palabras: </w:t>
    </w:r>
    <w:fldSimple w:instr=" NUMWORDS  \* MERGEFORMAT ">
      <w:r w:rsidR="00A14B00" w:rsidRPr="00A14B00">
        <w:rPr>
          <w:noProof/>
          <w:color w:val="333333"/>
          <w:sz w:val="20"/>
        </w:rPr>
        <w:t>435</w:t>
      </w:r>
    </w:fldSimple>
  </w:p>
  <w:p w14:paraId="460F1A23"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4C6A84A2"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C187A"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84ED5" w14:textId="77777777" w:rsidR="00AC62D2" w:rsidRDefault="00AC62D2">
      <w:r>
        <w:separator/>
      </w:r>
    </w:p>
  </w:footnote>
  <w:footnote w:type="continuationSeparator" w:id="0">
    <w:p w14:paraId="0AE1319F" w14:textId="77777777" w:rsidR="00AC62D2" w:rsidRDefault="00AC6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5131"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C50A" w14:textId="77777777" w:rsidR="0033168A" w:rsidRDefault="00E5658D" w:rsidP="0033168A">
    <w:pPr>
      <w:pStyle w:val="Encabezado"/>
      <w:ind w:left="-2410" w:firstLine="850"/>
      <w:jc w:val="center"/>
      <w:rPr>
        <w:i/>
        <w:sz w:val="18"/>
        <w:szCs w:val="18"/>
      </w:rPr>
    </w:pPr>
    <w:r>
      <w:rPr>
        <w:noProof/>
        <w:lang w:eastAsia="es-AR"/>
      </w:rPr>
      <w:drawing>
        <wp:inline distT="0" distB="0" distL="0" distR="0" wp14:anchorId="5A990021" wp14:editId="3AA6CDB3">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73D00A63"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D7F02"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0661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4B00"/>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62D2"/>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6616"/>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27199"/>
  <w15:docId w15:val="{FADDD3FF-155A-4F83-BB8F-CC13CEAF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616"/>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Downloads\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0</TotalTime>
  <Pages>3</Pages>
  <Words>436</Words>
  <Characters>2212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Fran</dc:creator>
  <cp:lastModifiedBy>Franco Cavalli</cp:lastModifiedBy>
  <cp:revision>2</cp:revision>
  <cp:lastPrinted>2020-02-28T17:24:00Z</cp:lastPrinted>
  <dcterms:created xsi:type="dcterms:W3CDTF">2022-07-04T14:55:00Z</dcterms:created>
  <dcterms:modified xsi:type="dcterms:W3CDTF">2022-07-04T14:55:00Z</dcterms:modified>
</cp:coreProperties>
</file>