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322BE" w:rsidRPr="00A92797" w:rsidRDefault="000322BE" w:rsidP="00A92797">
      <w:pPr>
        <w:spacing w:line="360" w:lineRule="auto"/>
        <w:contextualSpacing/>
        <w:jc w:val="center"/>
        <w:rPr>
          <w:rFonts w:ascii="Arial" w:hAnsi="Arial" w:cs="Arial"/>
          <w:b/>
          <w:bCs/>
          <w:szCs w:val="24"/>
        </w:rPr>
      </w:pPr>
      <w:r w:rsidRPr="00A92797">
        <w:rPr>
          <w:rFonts w:ascii="Arial" w:hAnsi="Arial" w:cs="Arial"/>
          <w:b/>
          <w:bCs/>
          <w:szCs w:val="24"/>
        </w:rPr>
        <w:t>PROYECTO DE RESOLUCIÓN</w:t>
      </w:r>
    </w:p>
    <w:p w:rsidR="000322BE" w:rsidRPr="00A92797" w:rsidRDefault="000322BE" w:rsidP="00A92797">
      <w:pPr>
        <w:spacing w:line="360" w:lineRule="auto"/>
        <w:contextualSpacing/>
        <w:rPr>
          <w:rFonts w:ascii="Arial" w:hAnsi="Arial" w:cs="Arial"/>
          <w:szCs w:val="24"/>
        </w:rPr>
      </w:pPr>
    </w:p>
    <w:p w:rsidR="0060113B" w:rsidRDefault="000322BE" w:rsidP="00A92797">
      <w:pPr>
        <w:spacing w:line="360" w:lineRule="auto"/>
        <w:contextualSpacing/>
        <w:rPr>
          <w:rFonts w:ascii="Arial" w:hAnsi="Arial" w:cs="Arial"/>
          <w:szCs w:val="24"/>
        </w:rPr>
      </w:pPr>
      <w:r w:rsidRPr="00A92797">
        <w:rPr>
          <w:rFonts w:ascii="Arial" w:hAnsi="Arial" w:cs="Arial"/>
          <w:b/>
          <w:szCs w:val="24"/>
        </w:rPr>
        <w:t>Artículo 1°.-</w:t>
      </w:r>
      <w:r w:rsidRPr="00A92797">
        <w:rPr>
          <w:rFonts w:ascii="Arial" w:hAnsi="Arial" w:cs="Arial"/>
          <w:szCs w:val="24"/>
        </w:rPr>
        <w:t xml:space="preserve"> </w:t>
      </w:r>
      <w:r w:rsidR="00A92797" w:rsidRPr="00A92797">
        <w:rPr>
          <w:rFonts w:ascii="Arial" w:hAnsi="Arial" w:cs="Arial"/>
          <w:szCs w:val="24"/>
        </w:rPr>
        <w:t>Autorizase</w:t>
      </w:r>
      <w:r w:rsidRPr="00A92797">
        <w:rPr>
          <w:rFonts w:ascii="Arial" w:hAnsi="Arial" w:cs="Arial"/>
          <w:szCs w:val="24"/>
        </w:rPr>
        <w:t xml:space="preserve"> </w:t>
      </w:r>
      <w:r w:rsidR="00A92797" w:rsidRPr="00A92797">
        <w:rPr>
          <w:rFonts w:ascii="Arial" w:hAnsi="Arial" w:cs="Arial"/>
          <w:szCs w:val="24"/>
        </w:rPr>
        <w:t xml:space="preserve">la utilización </w:t>
      </w:r>
      <w:r w:rsidRPr="00A92797">
        <w:rPr>
          <w:rFonts w:ascii="Arial" w:hAnsi="Arial" w:cs="Arial"/>
          <w:szCs w:val="24"/>
        </w:rPr>
        <w:t>del Hall de</w:t>
      </w:r>
      <w:r w:rsidR="00A92797" w:rsidRPr="00A92797">
        <w:rPr>
          <w:rFonts w:ascii="Arial" w:hAnsi="Arial" w:cs="Arial"/>
          <w:szCs w:val="24"/>
        </w:rPr>
        <w:t xml:space="preserve"> planta baja de la Legislatura de la Ciudad Autónoma de Buenos Aires,</w:t>
      </w:r>
      <w:r w:rsidR="0060113B">
        <w:rPr>
          <w:rFonts w:ascii="Arial" w:hAnsi="Arial" w:cs="Arial"/>
          <w:szCs w:val="24"/>
        </w:rPr>
        <w:t xml:space="preserve"> desde el 12 hasta el 14 de diciembre del corriente año,</w:t>
      </w:r>
      <w:r w:rsidR="00A92797" w:rsidRPr="00A92797">
        <w:rPr>
          <w:rFonts w:ascii="Arial" w:hAnsi="Arial" w:cs="Arial"/>
          <w:szCs w:val="24"/>
        </w:rPr>
        <w:t xml:space="preserve"> </w:t>
      </w:r>
      <w:r w:rsidRPr="00A92797">
        <w:rPr>
          <w:rFonts w:ascii="Arial" w:hAnsi="Arial" w:cs="Arial"/>
          <w:szCs w:val="24"/>
        </w:rPr>
        <w:t xml:space="preserve">para la realización de la muestra </w:t>
      </w:r>
      <w:r w:rsidR="00D23637" w:rsidRPr="00A92797">
        <w:rPr>
          <w:rFonts w:ascii="Arial" w:hAnsi="Arial" w:cs="Arial"/>
          <w:szCs w:val="24"/>
        </w:rPr>
        <w:t>foto</w:t>
      </w:r>
      <w:r w:rsidR="00A92797" w:rsidRPr="00A92797">
        <w:rPr>
          <w:rFonts w:ascii="Arial" w:hAnsi="Arial" w:cs="Arial"/>
          <w:szCs w:val="24"/>
        </w:rPr>
        <w:t>gráfica</w:t>
      </w:r>
      <w:r w:rsidR="00A92797">
        <w:rPr>
          <w:rFonts w:ascii="Arial" w:hAnsi="Arial" w:cs="Arial"/>
          <w:szCs w:val="24"/>
        </w:rPr>
        <w:t xml:space="preserve"> </w:t>
      </w:r>
      <w:r w:rsidR="00A92797" w:rsidRPr="00A92797">
        <w:rPr>
          <w:rFonts w:ascii="Arial" w:hAnsi="Arial" w:cs="Arial"/>
          <w:szCs w:val="24"/>
        </w:rPr>
        <w:t>"H</w:t>
      </w:r>
      <w:r w:rsidR="00153C32" w:rsidRPr="00A92797">
        <w:rPr>
          <w:rFonts w:ascii="Arial" w:hAnsi="Arial" w:cs="Arial"/>
          <w:szCs w:val="24"/>
        </w:rPr>
        <w:t>istoria de la C</w:t>
      </w:r>
      <w:r w:rsidR="00A92797" w:rsidRPr="00A92797">
        <w:rPr>
          <w:rFonts w:ascii="Arial" w:hAnsi="Arial" w:cs="Arial"/>
          <w:szCs w:val="24"/>
        </w:rPr>
        <w:t>omunidad China en la Argentina</w:t>
      </w:r>
      <w:r w:rsidR="00A92797">
        <w:rPr>
          <w:rFonts w:ascii="Arial" w:hAnsi="Arial" w:cs="Arial"/>
          <w:szCs w:val="24"/>
        </w:rPr>
        <w:t>"</w:t>
      </w:r>
    </w:p>
    <w:p w:rsidR="0060113B" w:rsidRPr="00A92797" w:rsidRDefault="0060113B" w:rsidP="00A92797">
      <w:pPr>
        <w:spacing w:line="360" w:lineRule="auto"/>
        <w:contextualSpacing/>
        <w:rPr>
          <w:rFonts w:ascii="Arial" w:hAnsi="Arial" w:cs="Arial"/>
          <w:szCs w:val="24"/>
        </w:rPr>
      </w:pPr>
    </w:p>
    <w:p w:rsidR="000322BE" w:rsidRPr="00A92797" w:rsidRDefault="000322BE" w:rsidP="00A92797">
      <w:pPr>
        <w:spacing w:line="360" w:lineRule="auto"/>
        <w:contextualSpacing/>
        <w:rPr>
          <w:rFonts w:ascii="Arial" w:hAnsi="Arial" w:cs="Arial"/>
          <w:szCs w:val="24"/>
        </w:rPr>
      </w:pPr>
      <w:r w:rsidRPr="00A92797">
        <w:rPr>
          <w:rFonts w:ascii="Arial" w:hAnsi="Arial" w:cs="Arial"/>
          <w:b/>
          <w:szCs w:val="24"/>
        </w:rPr>
        <w:t>Artículo 2°.-</w:t>
      </w:r>
      <w:r w:rsidRPr="00A92797">
        <w:rPr>
          <w:rFonts w:ascii="Arial" w:hAnsi="Arial" w:cs="Arial"/>
          <w:szCs w:val="24"/>
        </w:rPr>
        <w:t xml:space="preserve"> Comuníquese, etc. </w:t>
      </w:r>
    </w:p>
    <w:p w:rsidR="000322BE" w:rsidRPr="00A92797" w:rsidRDefault="000322BE" w:rsidP="00A92797">
      <w:pPr>
        <w:spacing w:line="360" w:lineRule="auto"/>
        <w:contextualSpacing/>
        <w:rPr>
          <w:rFonts w:ascii="Arial" w:hAnsi="Arial" w:cs="Arial"/>
          <w:szCs w:val="24"/>
        </w:rPr>
      </w:pPr>
    </w:p>
    <w:p w:rsidR="000322BE" w:rsidRDefault="000322BE" w:rsidP="000322BE">
      <w:pPr>
        <w:contextualSpacing/>
        <w:rPr>
          <w:rFonts w:ascii="Arial" w:hAnsi="Arial" w:cs="Arial"/>
          <w:szCs w:val="24"/>
        </w:rPr>
      </w:pPr>
    </w:p>
    <w:p w:rsidR="000322BE" w:rsidRDefault="000322BE" w:rsidP="000322BE">
      <w:pPr>
        <w:contextualSpacing/>
        <w:rPr>
          <w:rFonts w:ascii="Arial" w:hAnsi="Arial" w:cs="Arial"/>
          <w:szCs w:val="24"/>
        </w:rPr>
      </w:pPr>
    </w:p>
    <w:p w:rsidR="000322BE" w:rsidRDefault="000322BE" w:rsidP="000322BE">
      <w:pPr>
        <w:contextualSpacing/>
        <w:rPr>
          <w:rFonts w:ascii="Arial" w:hAnsi="Arial" w:cs="Arial"/>
          <w:szCs w:val="24"/>
        </w:rPr>
      </w:pPr>
    </w:p>
    <w:p w:rsidR="000322BE" w:rsidRDefault="000322BE" w:rsidP="000322BE">
      <w:pPr>
        <w:contextualSpacing/>
        <w:rPr>
          <w:rFonts w:ascii="Arial" w:hAnsi="Arial" w:cs="Arial"/>
          <w:szCs w:val="24"/>
        </w:rPr>
      </w:pPr>
    </w:p>
    <w:p w:rsidR="000322BE" w:rsidRDefault="000322BE" w:rsidP="000322BE">
      <w:pPr>
        <w:contextualSpacing/>
        <w:rPr>
          <w:rFonts w:ascii="Arial" w:hAnsi="Arial" w:cs="Arial"/>
          <w:szCs w:val="24"/>
        </w:rPr>
      </w:pPr>
    </w:p>
    <w:p w:rsidR="000322BE" w:rsidRDefault="000322BE" w:rsidP="000322BE">
      <w:pPr>
        <w:contextualSpacing/>
        <w:rPr>
          <w:rFonts w:ascii="Arial" w:hAnsi="Arial" w:cs="Arial"/>
          <w:szCs w:val="24"/>
        </w:rPr>
      </w:pPr>
    </w:p>
    <w:p w:rsidR="000322BE" w:rsidRDefault="000322BE" w:rsidP="000322BE">
      <w:pPr>
        <w:contextualSpacing/>
        <w:rPr>
          <w:rFonts w:ascii="Arial" w:hAnsi="Arial" w:cs="Arial"/>
          <w:szCs w:val="24"/>
        </w:rPr>
      </w:pPr>
    </w:p>
    <w:p w:rsidR="000322BE" w:rsidRDefault="000322BE" w:rsidP="000322BE">
      <w:pPr>
        <w:contextualSpacing/>
        <w:rPr>
          <w:rFonts w:ascii="Arial" w:hAnsi="Arial" w:cs="Arial"/>
          <w:szCs w:val="24"/>
        </w:rPr>
      </w:pPr>
    </w:p>
    <w:p w:rsidR="000322BE" w:rsidRDefault="000322BE" w:rsidP="000322BE">
      <w:pPr>
        <w:contextualSpacing/>
        <w:rPr>
          <w:rFonts w:ascii="Arial" w:hAnsi="Arial" w:cs="Arial"/>
          <w:szCs w:val="24"/>
        </w:rPr>
      </w:pPr>
    </w:p>
    <w:p w:rsidR="000322BE" w:rsidRDefault="000322BE" w:rsidP="000322BE">
      <w:pPr>
        <w:contextualSpacing/>
        <w:rPr>
          <w:rFonts w:ascii="Arial" w:hAnsi="Arial" w:cs="Arial"/>
          <w:szCs w:val="24"/>
        </w:rPr>
      </w:pPr>
    </w:p>
    <w:p w:rsidR="000322BE" w:rsidRDefault="000322BE" w:rsidP="000322BE">
      <w:pPr>
        <w:contextualSpacing/>
        <w:rPr>
          <w:rFonts w:ascii="Arial" w:hAnsi="Arial" w:cs="Arial"/>
          <w:szCs w:val="24"/>
        </w:rPr>
      </w:pPr>
    </w:p>
    <w:p w:rsidR="000322BE" w:rsidRDefault="000322BE" w:rsidP="000322BE">
      <w:pPr>
        <w:contextualSpacing/>
        <w:rPr>
          <w:rFonts w:ascii="Arial" w:hAnsi="Arial" w:cs="Arial"/>
          <w:szCs w:val="24"/>
        </w:rPr>
      </w:pPr>
    </w:p>
    <w:p w:rsidR="000322BE" w:rsidRDefault="000322BE" w:rsidP="000322BE">
      <w:pPr>
        <w:contextualSpacing/>
        <w:rPr>
          <w:rFonts w:ascii="Arial" w:hAnsi="Arial" w:cs="Arial"/>
          <w:szCs w:val="24"/>
        </w:rPr>
      </w:pPr>
    </w:p>
    <w:p w:rsidR="000322BE" w:rsidRDefault="000322BE" w:rsidP="000322BE">
      <w:pPr>
        <w:contextualSpacing/>
        <w:rPr>
          <w:rFonts w:ascii="Arial" w:hAnsi="Arial" w:cs="Arial"/>
          <w:szCs w:val="24"/>
        </w:rPr>
      </w:pPr>
    </w:p>
    <w:p w:rsidR="000322BE" w:rsidRDefault="000322BE" w:rsidP="000322BE">
      <w:pPr>
        <w:contextualSpacing/>
        <w:rPr>
          <w:rFonts w:ascii="Arial" w:hAnsi="Arial" w:cs="Arial"/>
          <w:szCs w:val="24"/>
        </w:rPr>
      </w:pPr>
    </w:p>
    <w:p w:rsidR="000322BE" w:rsidRDefault="000322BE" w:rsidP="000322BE">
      <w:pPr>
        <w:contextualSpacing/>
        <w:rPr>
          <w:rFonts w:ascii="Arial" w:hAnsi="Arial" w:cs="Arial"/>
          <w:szCs w:val="24"/>
        </w:rPr>
      </w:pPr>
    </w:p>
    <w:p w:rsidR="000322BE" w:rsidRDefault="000322BE" w:rsidP="000322BE">
      <w:pPr>
        <w:contextualSpacing/>
        <w:rPr>
          <w:rFonts w:ascii="Arial" w:hAnsi="Arial" w:cs="Arial"/>
          <w:szCs w:val="24"/>
        </w:rPr>
      </w:pPr>
    </w:p>
    <w:p w:rsidR="000322BE" w:rsidRDefault="000322BE" w:rsidP="000322BE">
      <w:pPr>
        <w:contextualSpacing/>
        <w:rPr>
          <w:rFonts w:ascii="Arial" w:hAnsi="Arial" w:cs="Arial"/>
          <w:szCs w:val="24"/>
        </w:rPr>
      </w:pPr>
    </w:p>
    <w:p w:rsidR="000322BE" w:rsidRDefault="000322BE" w:rsidP="000322BE">
      <w:pPr>
        <w:contextualSpacing/>
        <w:rPr>
          <w:rFonts w:ascii="Arial" w:hAnsi="Arial" w:cs="Arial"/>
          <w:szCs w:val="24"/>
        </w:rPr>
      </w:pPr>
    </w:p>
    <w:p w:rsidR="000322BE" w:rsidRDefault="000322BE" w:rsidP="000322BE">
      <w:pPr>
        <w:contextualSpacing/>
        <w:rPr>
          <w:rFonts w:ascii="Arial" w:hAnsi="Arial" w:cs="Arial"/>
          <w:szCs w:val="24"/>
        </w:rPr>
      </w:pPr>
    </w:p>
    <w:p w:rsidR="000322BE" w:rsidRDefault="000322BE" w:rsidP="000322BE">
      <w:pPr>
        <w:contextualSpacing/>
        <w:rPr>
          <w:rFonts w:ascii="Arial" w:hAnsi="Arial" w:cs="Arial"/>
          <w:szCs w:val="24"/>
        </w:rPr>
      </w:pPr>
    </w:p>
    <w:p w:rsidR="000322BE" w:rsidRDefault="000322BE" w:rsidP="000322BE">
      <w:pPr>
        <w:contextualSpacing/>
        <w:rPr>
          <w:rFonts w:ascii="Arial" w:hAnsi="Arial" w:cs="Arial"/>
          <w:szCs w:val="24"/>
        </w:rPr>
      </w:pPr>
    </w:p>
    <w:p w:rsidR="000322BE" w:rsidRDefault="000322BE" w:rsidP="000322BE">
      <w:pPr>
        <w:contextualSpacing/>
        <w:rPr>
          <w:rFonts w:ascii="Arial" w:hAnsi="Arial" w:cs="Arial"/>
          <w:szCs w:val="24"/>
        </w:rPr>
      </w:pPr>
    </w:p>
    <w:p w:rsidR="000322BE" w:rsidRDefault="000322BE" w:rsidP="000322BE">
      <w:pPr>
        <w:contextualSpacing/>
        <w:rPr>
          <w:rFonts w:ascii="Arial" w:hAnsi="Arial" w:cs="Arial"/>
          <w:szCs w:val="24"/>
        </w:rPr>
      </w:pPr>
    </w:p>
    <w:p w:rsidR="000322BE" w:rsidRDefault="000322BE" w:rsidP="000322BE">
      <w:pPr>
        <w:contextualSpacing/>
        <w:rPr>
          <w:rFonts w:ascii="Arial" w:hAnsi="Arial" w:cs="Arial"/>
          <w:szCs w:val="24"/>
        </w:rPr>
      </w:pPr>
    </w:p>
    <w:p w:rsidR="000322BE" w:rsidRDefault="000322BE" w:rsidP="000322BE">
      <w:pPr>
        <w:contextualSpacing/>
        <w:rPr>
          <w:rFonts w:ascii="Arial" w:hAnsi="Arial" w:cs="Arial"/>
          <w:szCs w:val="24"/>
        </w:rPr>
      </w:pPr>
    </w:p>
    <w:p w:rsidR="000322BE" w:rsidRDefault="000322BE" w:rsidP="000322BE">
      <w:pPr>
        <w:contextualSpacing/>
        <w:rPr>
          <w:rFonts w:ascii="Arial" w:hAnsi="Arial" w:cs="Arial"/>
          <w:szCs w:val="24"/>
        </w:rPr>
      </w:pPr>
    </w:p>
    <w:p w:rsidR="000322BE" w:rsidRDefault="000322BE" w:rsidP="000322BE">
      <w:pPr>
        <w:contextualSpacing/>
        <w:rPr>
          <w:rFonts w:ascii="Arial" w:hAnsi="Arial" w:cs="Arial"/>
          <w:szCs w:val="24"/>
        </w:rPr>
      </w:pPr>
    </w:p>
    <w:p w:rsidR="000322BE" w:rsidRDefault="000322BE" w:rsidP="000322BE">
      <w:pPr>
        <w:contextualSpacing/>
        <w:rPr>
          <w:rFonts w:ascii="Arial" w:hAnsi="Arial" w:cs="Arial"/>
          <w:szCs w:val="24"/>
        </w:rPr>
      </w:pPr>
    </w:p>
    <w:p w:rsidR="000322BE" w:rsidRDefault="000322BE" w:rsidP="000322BE">
      <w:pPr>
        <w:contextualSpacing/>
        <w:rPr>
          <w:rFonts w:ascii="Arial" w:hAnsi="Arial" w:cs="Arial"/>
          <w:szCs w:val="24"/>
        </w:rPr>
      </w:pPr>
    </w:p>
    <w:p w:rsidR="000322BE" w:rsidRDefault="000322BE" w:rsidP="000322BE">
      <w:pPr>
        <w:contextualSpacing/>
        <w:rPr>
          <w:rFonts w:ascii="Arial" w:hAnsi="Arial" w:cs="Arial"/>
          <w:szCs w:val="24"/>
        </w:rPr>
      </w:pPr>
    </w:p>
    <w:p w:rsidR="00A92797" w:rsidRDefault="00A92797" w:rsidP="00A92797">
      <w:pPr>
        <w:jc w:val="left"/>
        <w:rPr>
          <w:rFonts w:ascii="Arial" w:hAnsi="Arial" w:cs="Arial"/>
          <w:szCs w:val="24"/>
        </w:rPr>
      </w:pPr>
    </w:p>
    <w:p w:rsidR="00A92797" w:rsidRDefault="00A92797" w:rsidP="00A92797">
      <w:pPr>
        <w:jc w:val="left"/>
        <w:rPr>
          <w:rFonts w:ascii="Arial" w:hAnsi="Arial" w:cs="Arial"/>
          <w:szCs w:val="24"/>
        </w:rPr>
      </w:pPr>
    </w:p>
    <w:p w:rsidR="00A92797" w:rsidRDefault="00A92797" w:rsidP="00A92797">
      <w:pPr>
        <w:jc w:val="left"/>
        <w:rPr>
          <w:rFonts w:ascii="Arial" w:hAnsi="Arial" w:cs="Arial"/>
          <w:szCs w:val="24"/>
        </w:rPr>
      </w:pPr>
    </w:p>
    <w:p w:rsidR="00A92797" w:rsidRDefault="00A92797" w:rsidP="00A92797">
      <w:pPr>
        <w:jc w:val="left"/>
        <w:rPr>
          <w:rFonts w:ascii="Arial" w:hAnsi="Arial" w:cs="Arial"/>
          <w:szCs w:val="24"/>
        </w:rPr>
      </w:pPr>
    </w:p>
    <w:p w:rsidR="00A92797" w:rsidRDefault="00A92797" w:rsidP="00A92797">
      <w:pPr>
        <w:jc w:val="left"/>
        <w:rPr>
          <w:rFonts w:ascii="Arial" w:hAnsi="Arial" w:cs="Arial"/>
          <w:szCs w:val="24"/>
        </w:rPr>
      </w:pPr>
    </w:p>
    <w:p w:rsidR="00A92797" w:rsidRDefault="00A92797" w:rsidP="00A92797">
      <w:pPr>
        <w:jc w:val="left"/>
        <w:rPr>
          <w:rFonts w:ascii="Arial" w:hAnsi="Arial" w:cs="Arial"/>
          <w:szCs w:val="24"/>
        </w:rPr>
      </w:pPr>
    </w:p>
    <w:p w:rsidR="00A92797" w:rsidRDefault="00A92797" w:rsidP="00A92797">
      <w:pPr>
        <w:jc w:val="left"/>
        <w:rPr>
          <w:rFonts w:ascii="Arial" w:hAnsi="Arial" w:cs="Arial"/>
          <w:szCs w:val="24"/>
        </w:rPr>
      </w:pPr>
    </w:p>
    <w:p w:rsidR="00A92797" w:rsidRDefault="00A92797" w:rsidP="00A92797">
      <w:pPr>
        <w:jc w:val="left"/>
        <w:rPr>
          <w:rFonts w:ascii="Arial" w:hAnsi="Arial" w:cs="Arial"/>
          <w:szCs w:val="24"/>
        </w:rPr>
      </w:pPr>
    </w:p>
    <w:p w:rsidR="00A92797" w:rsidRDefault="00A92797" w:rsidP="00A92797">
      <w:pPr>
        <w:jc w:val="left"/>
        <w:rPr>
          <w:rFonts w:ascii="Arial" w:hAnsi="Arial" w:cs="Arial"/>
          <w:szCs w:val="24"/>
        </w:rPr>
      </w:pPr>
    </w:p>
    <w:p w:rsidR="00A92797" w:rsidRDefault="00A92797" w:rsidP="00A92797">
      <w:pPr>
        <w:jc w:val="left"/>
        <w:rPr>
          <w:rFonts w:ascii="Arial" w:hAnsi="Arial" w:cs="Arial"/>
          <w:szCs w:val="24"/>
        </w:rPr>
      </w:pPr>
    </w:p>
    <w:p w:rsidR="00A92797" w:rsidRDefault="00A92797" w:rsidP="00A92797">
      <w:pPr>
        <w:jc w:val="left"/>
        <w:rPr>
          <w:rFonts w:ascii="Arial" w:hAnsi="Arial" w:cs="Arial"/>
          <w:szCs w:val="24"/>
        </w:rPr>
      </w:pPr>
    </w:p>
    <w:p w:rsidR="000322BE" w:rsidRDefault="000322BE" w:rsidP="00A92797">
      <w:pPr>
        <w:jc w:val="center"/>
        <w:rPr>
          <w:rFonts w:ascii="Arial" w:hAnsi="Arial" w:cs="Arial"/>
          <w:b/>
          <w:bCs/>
          <w:szCs w:val="24"/>
        </w:rPr>
      </w:pPr>
      <w:r>
        <w:rPr>
          <w:rFonts w:ascii="Arial" w:hAnsi="Arial" w:cs="Arial"/>
          <w:b/>
          <w:bCs/>
          <w:szCs w:val="24"/>
        </w:rPr>
        <w:lastRenderedPageBreak/>
        <w:t>FUNDAMENTOS</w:t>
      </w:r>
    </w:p>
    <w:p w:rsidR="000322BE" w:rsidRDefault="000322BE" w:rsidP="000322BE">
      <w:pPr>
        <w:contextualSpacing/>
        <w:rPr>
          <w:rFonts w:ascii="Arial" w:hAnsi="Arial" w:cs="Arial"/>
          <w:b/>
          <w:bCs/>
          <w:szCs w:val="24"/>
        </w:rPr>
      </w:pPr>
    </w:p>
    <w:p w:rsidR="000322BE" w:rsidRPr="006D27A5" w:rsidRDefault="000322BE" w:rsidP="000322BE">
      <w:pPr>
        <w:contextualSpacing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Señor Presidente: </w:t>
      </w:r>
    </w:p>
    <w:p w:rsidR="000322BE" w:rsidRDefault="000322BE" w:rsidP="000322BE">
      <w:pPr>
        <w:contextualSpacing/>
        <w:rPr>
          <w:rFonts w:ascii="Arial" w:hAnsi="Arial" w:cs="Arial"/>
          <w:szCs w:val="24"/>
        </w:rPr>
      </w:pPr>
    </w:p>
    <w:p w:rsidR="000322BE" w:rsidRDefault="000322BE" w:rsidP="000322BE">
      <w:pPr>
        <w:contextualSpacing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ab/>
        <w:t>E</w:t>
      </w:r>
      <w:r w:rsidR="00BD7F45">
        <w:rPr>
          <w:rFonts w:ascii="Arial" w:hAnsi="Arial" w:cs="Arial"/>
          <w:szCs w:val="24"/>
        </w:rPr>
        <w:t>l 29 de</w:t>
      </w:r>
      <w:r>
        <w:rPr>
          <w:rFonts w:ascii="Arial" w:hAnsi="Arial" w:cs="Arial"/>
          <w:szCs w:val="24"/>
        </w:rPr>
        <w:t xml:space="preserve"> </w:t>
      </w:r>
      <w:r w:rsidR="00DF3EB0">
        <w:rPr>
          <w:rFonts w:ascii="Arial" w:hAnsi="Arial" w:cs="Arial"/>
          <w:szCs w:val="24"/>
        </w:rPr>
        <w:t>noviembre del  2021</w:t>
      </w:r>
      <w:r>
        <w:rPr>
          <w:rFonts w:ascii="Arial" w:hAnsi="Arial" w:cs="Arial"/>
          <w:szCs w:val="24"/>
        </w:rPr>
        <w:t xml:space="preserve"> la Legislatura de la Ciudad Autónoma de Buenos Aires aprobó la Declaración</w:t>
      </w:r>
      <w:r w:rsidR="0060113B">
        <w:rPr>
          <w:rFonts w:ascii="Arial" w:hAnsi="Arial" w:cs="Arial"/>
          <w:szCs w:val="24"/>
        </w:rPr>
        <w:t xml:space="preserve"> 200/2021</w:t>
      </w:r>
      <w:r>
        <w:rPr>
          <w:rFonts w:ascii="Arial" w:hAnsi="Arial" w:cs="Arial"/>
          <w:szCs w:val="24"/>
        </w:rPr>
        <w:t xml:space="preserve">, surgida a partir del Expediente </w:t>
      </w:r>
      <w:r w:rsidR="00DF3EB0">
        <w:rPr>
          <w:rFonts w:ascii="Arial" w:hAnsi="Arial" w:cs="Arial"/>
          <w:szCs w:val="24"/>
        </w:rPr>
        <w:t>2591</w:t>
      </w:r>
      <w:r w:rsidRPr="006D27A5">
        <w:rPr>
          <w:rFonts w:ascii="Arial" w:hAnsi="Arial" w:cs="Arial"/>
          <w:szCs w:val="24"/>
        </w:rPr>
        <w:t>-D-202</w:t>
      </w:r>
      <w:r w:rsidR="00DF3EB0">
        <w:rPr>
          <w:rFonts w:ascii="Arial" w:hAnsi="Arial" w:cs="Arial"/>
          <w:szCs w:val="24"/>
        </w:rPr>
        <w:t>1</w:t>
      </w:r>
      <w:r w:rsidRPr="006D27A5">
        <w:rPr>
          <w:rFonts w:ascii="Arial" w:hAnsi="Arial" w:cs="Arial"/>
          <w:szCs w:val="24"/>
        </w:rPr>
        <w:t xml:space="preserve">, </w:t>
      </w:r>
      <w:r>
        <w:rPr>
          <w:rFonts w:ascii="Arial" w:hAnsi="Arial" w:cs="Arial"/>
          <w:szCs w:val="24"/>
        </w:rPr>
        <w:t xml:space="preserve">de mi autoría y con la coautoría de </w:t>
      </w:r>
      <w:r w:rsidRPr="006D27A5">
        <w:rPr>
          <w:rFonts w:ascii="Arial" w:hAnsi="Arial" w:cs="Arial"/>
          <w:szCs w:val="24"/>
        </w:rPr>
        <w:t>l</w:t>
      </w:r>
      <w:r w:rsidR="00DF3EB0">
        <w:rPr>
          <w:rFonts w:ascii="Arial" w:hAnsi="Arial" w:cs="Arial"/>
          <w:szCs w:val="24"/>
        </w:rPr>
        <w:t>os</w:t>
      </w:r>
      <w:r w:rsidRPr="006D27A5">
        <w:rPr>
          <w:rFonts w:ascii="Arial" w:hAnsi="Arial" w:cs="Arial"/>
          <w:szCs w:val="24"/>
        </w:rPr>
        <w:t xml:space="preserve"> diputad</w:t>
      </w:r>
      <w:r w:rsidR="00DF3EB0">
        <w:rPr>
          <w:rFonts w:ascii="Arial" w:hAnsi="Arial" w:cs="Arial"/>
          <w:szCs w:val="24"/>
        </w:rPr>
        <w:t>os</w:t>
      </w:r>
      <w:r w:rsidRPr="006D27A5">
        <w:rPr>
          <w:rFonts w:ascii="Arial" w:hAnsi="Arial" w:cs="Arial"/>
          <w:szCs w:val="24"/>
        </w:rPr>
        <w:t xml:space="preserve"> </w:t>
      </w:r>
      <w:r w:rsidR="00DF3EB0">
        <w:rPr>
          <w:rFonts w:ascii="Arial" w:hAnsi="Arial" w:cs="Arial"/>
          <w:szCs w:val="24"/>
        </w:rPr>
        <w:t xml:space="preserve">Daniel Del Sol y </w:t>
      </w:r>
      <w:r w:rsidR="00BD7F45">
        <w:rPr>
          <w:rFonts w:ascii="Arial" w:hAnsi="Arial" w:cs="Arial"/>
          <w:szCs w:val="24"/>
        </w:rPr>
        <w:t>Agustín Forchieri</w:t>
      </w:r>
      <w:r w:rsidRPr="006D27A5">
        <w:rPr>
          <w:rFonts w:ascii="Arial" w:hAnsi="Arial" w:cs="Arial"/>
          <w:szCs w:val="24"/>
        </w:rPr>
        <w:t>.</w:t>
      </w:r>
    </w:p>
    <w:p w:rsidR="000322BE" w:rsidRDefault="000322BE" w:rsidP="000322BE">
      <w:pPr>
        <w:contextualSpacing/>
        <w:rPr>
          <w:rFonts w:ascii="Arial" w:hAnsi="Arial" w:cs="Arial"/>
          <w:szCs w:val="24"/>
        </w:rPr>
      </w:pPr>
    </w:p>
    <w:p w:rsidR="000322BE" w:rsidRDefault="000322BE" w:rsidP="000322BE">
      <w:pPr>
        <w:ind w:firstLine="708"/>
        <w:contextualSpacing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Dicha sanción </w:t>
      </w:r>
      <w:r w:rsidR="00BD7F45">
        <w:rPr>
          <w:rFonts w:ascii="Arial" w:hAnsi="Arial" w:cs="Arial"/>
          <w:szCs w:val="24"/>
        </w:rPr>
        <w:t>dispuso la colocación de una</w:t>
      </w:r>
      <w:r w:rsidR="00A92797">
        <w:rPr>
          <w:rFonts w:ascii="Arial" w:hAnsi="Arial" w:cs="Arial"/>
          <w:szCs w:val="24"/>
        </w:rPr>
        <w:t xml:space="preserve"> placa de mármol en el Arco de i</w:t>
      </w:r>
      <w:r w:rsidR="00BD7F45">
        <w:rPr>
          <w:rFonts w:ascii="Arial" w:hAnsi="Arial" w:cs="Arial"/>
          <w:szCs w:val="24"/>
        </w:rPr>
        <w:t xml:space="preserve">ngreso al Barrio Chino, sito en Arribeños 2105 de la Ciudad Autónoma de Buenos Aires, </w:t>
      </w:r>
      <w:r w:rsidR="00A92797">
        <w:rPr>
          <w:rFonts w:ascii="Arial" w:hAnsi="Arial" w:cs="Arial"/>
          <w:szCs w:val="24"/>
        </w:rPr>
        <w:t xml:space="preserve">celebrando el </w:t>
      </w:r>
      <w:r w:rsidR="00BD7F45">
        <w:rPr>
          <w:rFonts w:ascii="Arial" w:hAnsi="Arial" w:cs="Arial"/>
          <w:szCs w:val="24"/>
        </w:rPr>
        <w:t>50</w:t>
      </w:r>
      <w:r w:rsidR="00A92797">
        <w:rPr>
          <w:rFonts w:ascii="Arial" w:hAnsi="Arial" w:cs="Arial"/>
          <w:szCs w:val="24"/>
        </w:rPr>
        <w:t>°</w:t>
      </w:r>
      <w:r w:rsidR="00BD7F45">
        <w:rPr>
          <w:rFonts w:ascii="Arial" w:hAnsi="Arial" w:cs="Arial"/>
          <w:szCs w:val="24"/>
        </w:rPr>
        <w:t xml:space="preserve"> aniversario de las relaciones Diplomá</w:t>
      </w:r>
      <w:r w:rsidR="00A92797">
        <w:rPr>
          <w:rFonts w:ascii="Arial" w:hAnsi="Arial" w:cs="Arial"/>
          <w:szCs w:val="24"/>
        </w:rPr>
        <w:t>ticas entre la República Popula</w:t>
      </w:r>
      <w:r w:rsidR="00BD7F45">
        <w:rPr>
          <w:rFonts w:ascii="Arial" w:hAnsi="Arial" w:cs="Arial"/>
          <w:szCs w:val="24"/>
        </w:rPr>
        <w:t>r</w:t>
      </w:r>
      <w:r w:rsidR="00A92797">
        <w:rPr>
          <w:rFonts w:ascii="Arial" w:hAnsi="Arial" w:cs="Arial"/>
          <w:szCs w:val="24"/>
        </w:rPr>
        <w:t xml:space="preserve"> de</w:t>
      </w:r>
      <w:r w:rsidR="00BD7F45">
        <w:rPr>
          <w:rFonts w:ascii="Arial" w:hAnsi="Arial" w:cs="Arial"/>
          <w:szCs w:val="24"/>
        </w:rPr>
        <w:t xml:space="preserve"> China y la República Argentina</w:t>
      </w:r>
      <w:r w:rsidRPr="006D27A5">
        <w:rPr>
          <w:rFonts w:ascii="Arial" w:hAnsi="Arial" w:cs="Arial"/>
          <w:szCs w:val="24"/>
        </w:rPr>
        <w:t>.</w:t>
      </w:r>
    </w:p>
    <w:p w:rsidR="000322BE" w:rsidRDefault="000322BE" w:rsidP="000322BE">
      <w:pPr>
        <w:ind w:firstLine="708"/>
        <w:contextualSpacing/>
        <w:rPr>
          <w:rFonts w:ascii="Arial" w:hAnsi="Arial" w:cs="Arial"/>
          <w:szCs w:val="24"/>
        </w:rPr>
      </w:pPr>
    </w:p>
    <w:p w:rsidR="000322BE" w:rsidRDefault="00A92797" w:rsidP="000322BE">
      <w:pPr>
        <w:shd w:val="clear" w:color="auto" w:fill="FFFFFF"/>
        <w:ind w:firstLine="708"/>
        <w:contextualSpacing/>
        <w:rPr>
          <w:rFonts w:ascii="Arial" w:hAnsi="Arial" w:cs="Arial"/>
          <w:color w:val="000000"/>
          <w:szCs w:val="24"/>
          <w:lang w:eastAsia="es-AR"/>
        </w:rPr>
      </w:pPr>
      <w:r>
        <w:rPr>
          <w:rFonts w:ascii="Arial" w:hAnsi="Arial" w:cs="Arial"/>
          <w:color w:val="000000"/>
          <w:szCs w:val="24"/>
          <w:lang w:eastAsia="es-AR"/>
        </w:rPr>
        <w:t>A fin de completar la celebración de</w:t>
      </w:r>
      <w:r w:rsidR="00BD7F45">
        <w:rPr>
          <w:rFonts w:ascii="Arial" w:hAnsi="Arial" w:cs="Arial"/>
          <w:color w:val="000000"/>
          <w:szCs w:val="24"/>
          <w:lang w:eastAsia="es-AR"/>
        </w:rPr>
        <w:t xml:space="preserve"> las relaciones de hermandad entre ambos países, se expondrán fotografías </w:t>
      </w:r>
      <w:r w:rsidR="00252EBB">
        <w:rPr>
          <w:rFonts w:ascii="Arial" w:hAnsi="Arial" w:cs="Arial"/>
          <w:color w:val="000000"/>
          <w:szCs w:val="24"/>
          <w:lang w:eastAsia="es-AR"/>
        </w:rPr>
        <w:t xml:space="preserve">que </w:t>
      </w:r>
      <w:r w:rsidR="00DB7865">
        <w:rPr>
          <w:rFonts w:ascii="Arial" w:hAnsi="Arial" w:cs="Arial"/>
          <w:color w:val="000000"/>
          <w:szCs w:val="24"/>
          <w:lang w:eastAsia="es-AR"/>
        </w:rPr>
        <w:t>c</w:t>
      </w:r>
      <w:r w:rsidR="00252EBB">
        <w:rPr>
          <w:rFonts w:ascii="Arial" w:hAnsi="Arial" w:cs="Arial"/>
          <w:color w:val="000000"/>
          <w:szCs w:val="24"/>
          <w:lang w:eastAsia="es-AR"/>
        </w:rPr>
        <w:t xml:space="preserve">uentan </w:t>
      </w:r>
      <w:r>
        <w:rPr>
          <w:rFonts w:ascii="Arial" w:hAnsi="Arial" w:cs="Arial"/>
          <w:color w:val="000000"/>
          <w:szCs w:val="24"/>
          <w:lang w:eastAsia="es-AR"/>
        </w:rPr>
        <w:t>la llegada de</w:t>
      </w:r>
      <w:r w:rsidR="00252EBB">
        <w:rPr>
          <w:rFonts w:ascii="Arial" w:hAnsi="Arial" w:cs="Arial"/>
          <w:color w:val="000000"/>
          <w:szCs w:val="24"/>
          <w:lang w:eastAsia="es-AR"/>
        </w:rPr>
        <w:t xml:space="preserve"> los primeros mig</w:t>
      </w:r>
      <w:r>
        <w:rPr>
          <w:rFonts w:ascii="Arial" w:hAnsi="Arial" w:cs="Arial"/>
          <w:color w:val="000000"/>
          <w:szCs w:val="24"/>
          <w:lang w:eastAsia="es-AR"/>
        </w:rPr>
        <w:t>rantes de China en el siglo XIX</w:t>
      </w:r>
      <w:r w:rsidR="00252EBB">
        <w:rPr>
          <w:rFonts w:ascii="Arial" w:hAnsi="Arial" w:cs="Arial"/>
          <w:color w:val="000000"/>
          <w:szCs w:val="24"/>
          <w:lang w:eastAsia="es-AR"/>
        </w:rPr>
        <w:t xml:space="preserve"> a nuestro país</w:t>
      </w:r>
      <w:r>
        <w:rPr>
          <w:rFonts w:ascii="Arial" w:hAnsi="Arial" w:cs="Arial"/>
          <w:color w:val="000000"/>
          <w:szCs w:val="24"/>
          <w:lang w:eastAsia="es-AR"/>
        </w:rPr>
        <w:t>,</w:t>
      </w:r>
      <w:r w:rsidR="00252EBB">
        <w:rPr>
          <w:rFonts w:ascii="Arial" w:hAnsi="Arial" w:cs="Arial"/>
          <w:color w:val="000000"/>
          <w:szCs w:val="24"/>
          <w:lang w:eastAsia="es-AR"/>
        </w:rPr>
        <w:t xml:space="preserve"> donde </w:t>
      </w:r>
      <w:r w:rsidR="00DB7865">
        <w:rPr>
          <w:rFonts w:ascii="Arial" w:hAnsi="Arial" w:cs="Arial"/>
          <w:color w:val="000000"/>
          <w:szCs w:val="24"/>
          <w:lang w:eastAsia="es-AR"/>
        </w:rPr>
        <w:t>decidieron echar sus raíces.</w:t>
      </w:r>
    </w:p>
    <w:p w:rsidR="00DB7865" w:rsidRDefault="00DB7865" w:rsidP="000322BE">
      <w:pPr>
        <w:shd w:val="clear" w:color="auto" w:fill="FFFFFF"/>
        <w:ind w:firstLine="708"/>
        <w:contextualSpacing/>
        <w:rPr>
          <w:rFonts w:ascii="Arial" w:hAnsi="Arial" w:cs="Arial"/>
          <w:color w:val="000000"/>
          <w:szCs w:val="24"/>
          <w:lang w:eastAsia="es-AR"/>
        </w:rPr>
      </w:pPr>
    </w:p>
    <w:p w:rsidR="00DB7865" w:rsidRDefault="00A92797" w:rsidP="000322BE">
      <w:pPr>
        <w:shd w:val="clear" w:color="auto" w:fill="FFFFFF"/>
        <w:ind w:firstLine="708"/>
        <w:contextualSpacing/>
        <w:rPr>
          <w:rFonts w:ascii="Arial" w:hAnsi="Arial" w:cs="Arial"/>
          <w:szCs w:val="24"/>
        </w:rPr>
      </w:pPr>
      <w:r>
        <w:rPr>
          <w:rFonts w:ascii="Arial" w:hAnsi="Arial" w:cs="Arial"/>
          <w:color w:val="000000"/>
          <w:szCs w:val="24"/>
          <w:lang w:eastAsia="es-AR"/>
        </w:rPr>
        <w:t xml:space="preserve">Con </w:t>
      </w:r>
      <w:r w:rsidR="00DB7865">
        <w:rPr>
          <w:rFonts w:ascii="Arial" w:hAnsi="Arial" w:cs="Arial"/>
          <w:color w:val="000000"/>
          <w:szCs w:val="24"/>
          <w:lang w:eastAsia="es-AR"/>
        </w:rPr>
        <w:t xml:space="preserve">la apertura de China y los intercambios cada vez más estrechos </w:t>
      </w:r>
      <w:r>
        <w:rPr>
          <w:rFonts w:ascii="Arial" w:hAnsi="Arial" w:cs="Arial"/>
          <w:color w:val="000000"/>
          <w:szCs w:val="24"/>
          <w:lang w:eastAsia="es-AR"/>
        </w:rPr>
        <w:t>con la</w:t>
      </w:r>
      <w:r w:rsidR="00DB7865">
        <w:rPr>
          <w:rFonts w:ascii="Arial" w:hAnsi="Arial" w:cs="Arial"/>
          <w:color w:val="000000"/>
          <w:szCs w:val="24"/>
          <w:lang w:eastAsia="es-AR"/>
        </w:rPr>
        <w:t xml:space="preserve"> Argentina en amplios campos, la cantidad de chinos residentes en A</w:t>
      </w:r>
      <w:r>
        <w:rPr>
          <w:rFonts w:ascii="Arial" w:hAnsi="Arial" w:cs="Arial"/>
          <w:color w:val="000000"/>
          <w:szCs w:val="24"/>
          <w:lang w:eastAsia="es-AR"/>
        </w:rPr>
        <w:t>rgentina continúan aumentando, alcanzando</w:t>
      </w:r>
      <w:r w:rsidR="00DB7865">
        <w:rPr>
          <w:rFonts w:ascii="Arial" w:hAnsi="Arial" w:cs="Arial"/>
          <w:color w:val="000000"/>
          <w:szCs w:val="24"/>
          <w:lang w:eastAsia="es-AR"/>
        </w:rPr>
        <w:t xml:space="preserve"> una cantidad de 180.000 personas al momento. Después de un arduo camino de emprendimiento, la mayoría de los ch</w:t>
      </w:r>
      <w:r>
        <w:rPr>
          <w:rFonts w:ascii="Arial" w:hAnsi="Arial" w:cs="Arial"/>
          <w:color w:val="000000"/>
          <w:szCs w:val="24"/>
          <w:lang w:eastAsia="es-AR"/>
        </w:rPr>
        <w:t>inos residentes en Argentina ha</w:t>
      </w:r>
      <w:r w:rsidR="00DB7865">
        <w:rPr>
          <w:rFonts w:ascii="Arial" w:hAnsi="Arial" w:cs="Arial"/>
          <w:color w:val="000000"/>
          <w:szCs w:val="24"/>
          <w:lang w:eastAsia="es-AR"/>
        </w:rPr>
        <w:t xml:space="preserve"> logrado su propio desarrollo personal, </w:t>
      </w:r>
      <w:r>
        <w:rPr>
          <w:rFonts w:ascii="Arial" w:hAnsi="Arial" w:cs="Arial"/>
          <w:color w:val="000000"/>
          <w:szCs w:val="24"/>
          <w:lang w:eastAsia="es-AR"/>
        </w:rPr>
        <w:t>h</w:t>
      </w:r>
      <w:r w:rsidR="00DB7865">
        <w:rPr>
          <w:rFonts w:ascii="Arial" w:hAnsi="Arial" w:cs="Arial"/>
          <w:color w:val="000000"/>
          <w:szCs w:val="24"/>
          <w:lang w:eastAsia="es-AR"/>
        </w:rPr>
        <w:t>aciendo contribuciones positivas a favor del desarrollo socio-económico de</w:t>
      </w:r>
      <w:r w:rsidR="0060113B">
        <w:rPr>
          <w:rFonts w:ascii="Arial" w:hAnsi="Arial" w:cs="Arial"/>
          <w:color w:val="000000"/>
          <w:szCs w:val="24"/>
          <w:lang w:eastAsia="es-AR"/>
        </w:rPr>
        <w:t>l país</w:t>
      </w:r>
      <w:r>
        <w:rPr>
          <w:rFonts w:ascii="Arial" w:hAnsi="Arial" w:cs="Arial"/>
          <w:color w:val="000000"/>
          <w:szCs w:val="24"/>
          <w:lang w:eastAsia="es-AR"/>
        </w:rPr>
        <w:t>.</w:t>
      </w:r>
    </w:p>
    <w:p w:rsidR="000322BE" w:rsidRDefault="000322BE" w:rsidP="000322BE">
      <w:pPr>
        <w:ind w:firstLine="708"/>
        <w:contextualSpacing/>
        <w:rPr>
          <w:rFonts w:ascii="Arial" w:hAnsi="Arial" w:cs="Arial"/>
          <w:szCs w:val="24"/>
        </w:rPr>
      </w:pPr>
    </w:p>
    <w:p w:rsidR="000322BE" w:rsidRDefault="000322BE" w:rsidP="000322BE">
      <w:pPr>
        <w:shd w:val="clear" w:color="auto" w:fill="FFFFFF"/>
        <w:ind w:firstLine="708"/>
        <w:contextualSpacing/>
        <w:rPr>
          <w:rFonts w:ascii="Arial" w:hAnsi="Arial" w:cs="Arial"/>
          <w:color w:val="000000"/>
          <w:szCs w:val="24"/>
          <w:lang w:eastAsia="es-AR"/>
        </w:rPr>
      </w:pPr>
      <w:r>
        <w:rPr>
          <w:rFonts w:ascii="Arial" w:hAnsi="Arial" w:cs="Arial"/>
          <w:color w:val="000000"/>
          <w:szCs w:val="24"/>
          <w:lang w:eastAsia="es-AR"/>
        </w:rPr>
        <w:t>C</w:t>
      </w:r>
      <w:r w:rsidR="006F474E">
        <w:rPr>
          <w:rFonts w:ascii="Arial" w:hAnsi="Arial" w:cs="Arial"/>
          <w:color w:val="000000"/>
          <w:szCs w:val="24"/>
          <w:lang w:eastAsia="es-AR"/>
        </w:rPr>
        <w:t>on</w:t>
      </w:r>
      <w:r>
        <w:rPr>
          <w:rFonts w:ascii="Arial" w:hAnsi="Arial" w:cs="Arial"/>
          <w:color w:val="000000"/>
          <w:szCs w:val="24"/>
          <w:lang w:eastAsia="es-AR"/>
        </w:rPr>
        <w:t xml:space="preserve"> el compromiso de contribuir </w:t>
      </w:r>
      <w:r w:rsidR="006F474E">
        <w:rPr>
          <w:rFonts w:ascii="Arial" w:hAnsi="Arial" w:cs="Arial"/>
          <w:color w:val="000000"/>
          <w:szCs w:val="24"/>
          <w:lang w:eastAsia="es-AR"/>
        </w:rPr>
        <w:t xml:space="preserve">y afianzar </w:t>
      </w:r>
      <w:r w:rsidR="00A92797">
        <w:rPr>
          <w:rFonts w:ascii="Arial" w:hAnsi="Arial" w:cs="Arial"/>
          <w:color w:val="000000"/>
          <w:szCs w:val="24"/>
          <w:lang w:eastAsia="es-AR"/>
        </w:rPr>
        <w:t>las</w:t>
      </w:r>
      <w:r w:rsidR="006F474E">
        <w:rPr>
          <w:rFonts w:ascii="Arial" w:hAnsi="Arial" w:cs="Arial"/>
          <w:color w:val="000000"/>
          <w:szCs w:val="24"/>
          <w:lang w:eastAsia="es-AR"/>
        </w:rPr>
        <w:t xml:space="preserve"> relaciones internacionales entre ambos países</w:t>
      </w:r>
      <w:r>
        <w:rPr>
          <w:rFonts w:ascii="Arial" w:hAnsi="Arial" w:cs="Arial"/>
          <w:color w:val="000000"/>
          <w:szCs w:val="24"/>
          <w:lang w:eastAsia="es-AR"/>
        </w:rPr>
        <w:t>, planteamos la posibilidad de exhibir</w:t>
      </w:r>
      <w:r w:rsidR="006F474E">
        <w:rPr>
          <w:rFonts w:ascii="Arial" w:hAnsi="Arial" w:cs="Arial"/>
          <w:color w:val="000000"/>
          <w:szCs w:val="24"/>
          <w:lang w:eastAsia="es-AR"/>
        </w:rPr>
        <w:t xml:space="preserve"> </w:t>
      </w:r>
      <w:r>
        <w:rPr>
          <w:rFonts w:ascii="Arial" w:hAnsi="Arial" w:cs="Arial"/>
          <w:color w:val="000000"/>
          <w:szCs w:val="24"/>
          <w:lang w:eastAsia="es-AR"/>
        </w:rPr>
        <w:t xml:space="preserve">la </w:t>
      </w:r>
      <w:r w:rsidR="006F474E">
        <w:rPr>
          <w:rFonts w:ascii="Arial" w:hAnsi="Arial" w:cs="Arial"/>
          <w:color w:val="000000"/>
          <w:szCs w:val="24"/>
          <w:lang w:eastAsia="es-AR"/>
        </w:rPr>
        <w:t xml:space="preserve">muestra </w:t>
      </w:r>
      <w:r>
        <w:rPr>
          <w:rFonts w:ascii="Arial" w:hAnsi="Arial" w:cs="Arial"/>
          <w:color w:val="000000"/>
          <w:szCs w:val="24"/>
          <w:lang w:eastAsia="es-AR"/>
        </w:rPr>
        <w:t xml:space="preserve">en el Hall de Honor entre los días </w:t>
      </w:r>
      <w:r w:rsidR="0060113B">
        <w:rPr>
          <w:rFonts w:ascii="Arial" w:hAnsi="Arial" w:cs="Arial"/>
          <w:color w:val="000000"/>
          <w:szCs w:val="24"/>
          <w:lang w:eastAsia="es-AR"/>
        </w:rPr>
        <w:t>12, 13 y 14</w:t>
      </w:r>
      <w:r>
        <w:rPr>
          <w:rFonts w:ascii="Arial" w:hAnsi="Arial" w:cs="Arial"/>
          <w:color w:val="000000"/>
          <w:szCs w:val="24"/>
          <w:lang w:eastAsia="es-AR"/>
        </w:rPr>
        <w:t xml:space="preserve"> de </w:t>
      </w:r>
      <w:r w:rsidR="0060113B">
        <w:rPr>
          <w:rFonts w:ascii="Arial" w:hAnsi="Arial" w:cs="Arial"/>
          <w:color w:val="000000"/>
          <w:szCs w:val="24"/>
          <w:lang w:eastAsia="es-AR"/>
        </w:rPr>
        <w:t>diciembre del corriente año.</w:t>
      </w:r>
    </w:p>
    <w:p w:rsidR="000322BE" w:rsidRDefault="000322BE" w:rsidP="000322BE">
      <w:pPr>
        <w:shd w:val="clear" w:color="auto" w:fill="FFFFFF"/>
        <w:ind w:firstLine="708"/>
        <w:contextualSpacing/>
        <w:rPr>
          <w:rFonts w:ascii="Arial" w:hAnsi="Arial" w:cs="Arial"/>
          <w:color w:val="000000"/>
          <w:szCs w:val="24"/>
          <w:lang w:eastAsia="es-AR"/>
        </w:rPr>
      </w:pPr>
    </w:p>
    <w:p w:rsidR="000322BE" w:rsidRPr="00231DCD" w:rsidRDefault="000322BE" w:rsidP="000322BE">
      <w:pPr>
        <w:shd w:val="clear" w:color="auto" w:fill="FFFFFF"/>
        <w:ind w:firstLine="708"/>
        <w:contextualSpacing/>
        <w:rPr>
          <w:rFonts w:ascii="Arial" w:hAnsi="Arial" w:cs="Arial"/>
          <w:color w:val="000000"/>
          <w:szCs w:val="24"/>
          <w:lang w:eastAsia="es-AR"/>
        </w:rPr>
      </w:pPr>
      <w:r>
        <w:rPr>
          <w:rFonts w:ascii="Arial" w:hAnsi="Arial" w:cs="Arial"/>
          <w:color w:val="000000"/>
          <w:szCs w:val="24"/>
          <w:lang w:eastAsia="es-AR"/>
        </w:rPr>
        <w:t xml:space="preserve">Por lo anteriormente expuesto y con la expectativa de sumar en la construcción de nuevos paradigmas de convivencia y diversidad, </w:t>
      </w:r>
      <w:r w:rsidR="0060113B">
        <w:rPr>
          <w:rFonts w:ascii="Arial" w:hAnsi="Arial" w:cs="Arial"/>
          <w:color w:val="000000"/>
          <w:szCs w:val="24"/>
          <w:lang w:eastAsia="es-AR"/>
        </w:rPr>
        <w:t xml:space="preserve">solicitamos la aprobación del presente proyecto de Resolución. </w:t>
      </w:r>
    </w:p>
    <w:p w:rsidR="004A6D79" w:rsidRPr="000322BE" w:rsidRDefault="004A6D79" w:rsidP="000322BE">
      <w:pPr>
        <w:rPr>
          <w:szCs w:val="24"/>
        </w:rPr>
      </w:pPr>
      <w:r w:rsidRPr="000322BE">
        <w:rPr>
          <w:szCs w:val="24"/>
        </w:rPr>
        <w:t xml:space="preserve"> </w:t>
      </w:r>
    </w:p>
    <w:sectPr w:rsidR="004A6D79" w:rsidRPr="000322BE" w:rsidSect="00F3421D">
      <w:headerReference w:type="default" r:id="rId8"/>
      <w:footerReference w:type="default" r:id="rId9"/>
      <w:pgSz w:w="12240" w:h="20160" w:code="5"/>
      <w:pgMar w:top="2977" w:right="851" w:bottom="1418" w:left="1843" w:header="720" w:footer="720" w:gutter="0"/>
      <w:cols w:space="720"/>
      <w:docGrid w:linePitch="32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7707B" w:rsidRDefault="0097707B">
      <w:r>
        <w:separator/>
      </w:r>
    </w:p>
  </w:endnote>
  <w:endnote w:type="continuationSeparator" w:id="1">
    <w:p w:rsidR="0097707B" w:rsidRDefault="0097707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1A75" w:rsidRPr="001C19C4" w:rsidRDefault="00601A75">
    <w:pPr>
      <w:pStyle w:val="Piedepgina"/>
      <w:rPr>
        <w:color w:val="333333"/>
        <w:sz w:val="20"/>
      </w:rPr>
    </w:pPr>
    <w:bookmarkStart w:id="0" w:name="Proyecto"/>
    <w:bookmarkEnd w:id="0"/>
  </w:p>
  <w:p w:rsidR="00601A75" w:rsidRPr="001C19C4" w:rsidRDefault="00601A75">
    <w:pPr>
      <w:pStyle w:val="Piedepgina"/>
      <w:rPr>
        <w:color w:val="333333"/>
        <w:sz w:val="20"/>
      </w:rPr>
    </w:pPr>
    <w:r w:rsidRPr="001C19C4">
      <w:rPr>
        <w:color w:val="333333"/>
        <w:sz w:val="20"/>
      </w:rPr>
      <w:t xml:space="preserve">Último cambio: </w:t>
    </w:r>
    <w:fldSimple w:instr=" SAVEDATE  \* MERGEFORMAT ">
      <w:r w:rsidR="00B45876" w:rsidRPr="00B45876">
        <w:rPr>
          <w:noProof/>
          <w:color w:val="333333"/>
          <w:sz w:val="20"/>
        </w:rPr>
        <w:t>21/10/2022 16:31:00</w:t>
      </w:r>
    </w:fldSimple>
    <w:r w:rsidRPr="001C19C4">
      <w:rPr>
        <w:color w:val="333333"/>
        <w:sz w:val="20"/>
      </w:rPr>
      <w:t xml:space="preserve">  -  Cantidad de caracteres: </w:t>
    </w:r>
    <w:fldSimple w:instr=" NUMCHARS  \* MERGEFORMAT ">
      <w:r w:rsidR="00B45876" w:rsidRPr="00B45876">
        <w:rPr>
          <w:noProof/>
          <w:color w:val="333333"/>
          <w:sz w:val="20"/>
        </w:rPr>
        <w:t>1665</w:t>
      </w:r>
    </w:fldSimple>
    <w:r w:rsidRPr="001C19C4">
      <w:rPr>
        <w:color w:val="333333"/>
        <w:sz w:val="20"/>
      </w:rPr>
      <w:t xml:space="preserve"> - Cantidad de palabras: </w:t>
    </w:r>
    <w:fldSimple w:instr=" NUMWORDS  \* MERGEFORMAT ">
      <w:r w:rsidR="00B45876" w:rsidRPr="00B45876">
        <w:rPr>
          <w:noProof/>
          <w:color w:val="333333"/>
          <w:sz w:val="20"/>
        </w:rPr>
        <w:t>314</w:t>
      </w:r>
    </w:fldSimple>
  </w:p>
  <w:p w:rsidR="00601A75" w:rsidRPr="001C19C4" w:rsidRDefault="00601A75" w:rsidP="00B05649">
    <w:pPr>
      <w:pStyle w:val="Piedepgina"/>
      <w:tabs>
        <w:tab w:val="left" w:pos="3565"/>
      </w:tabs>
      <w:rPr>
        <w:rStyle w:val="Nmerodepgina"/>
        <w:color w:val="333333"/>
      </w:rPr>
    </w:pPr>
    <w:r w:rsidRPr="001C19C4">
      <w:rPr>
        <w:color w:val="333333"/>
        <w:sz w:val="20"/>
      </w:rPr>
      <w:tab/>
      <w:t>Pág.</w:t>
    </w:r>
    <w:r w:rsidRPr="001C19C4">
      <w:rPr>
        <w:color w:val="333333"/>
      </w:rPr>
      <w:t xml:space="preserve"> </w:t>
    </w:r>
    <w:r w:rsidR="00A67D19" w:rsidRPr="001C19C4">
      <w:rPr>
        <w:rStyle w:val="Nmerodepgina"/>
        <w:color w:val="333333"/>
      </w:rPr>
      <w:fldChar w:fldCharType="begin"/>
    </w:r>
    <w:r w:rsidRPr="001C19C4">
      <w:rPr>
        <w:rStyle w:val="Nmerodepgina"/>
        <w:color w:val="333333"/>
      </w:rPr>
      <w:instrText xml:space="preserve"> PAGE </w:instrText>
    </w:r>
    <w:r w:rsidR="00A67D19" w:rsidRPr="001C19C4">
      <w:rPr>
        <w:rStyle w:val="Nmerodepgina"/>
        <w:color w:val="333333"/>
      </w:rPr>
      <w:fldChar w:fldCharType="separate"/>
    </w:r>
    <w:r w:rsidR="00055F3F">
      <w:rPr>
        <w:rStyle w:val="Nmerodepgina"/>
        <w:noProof/>
        <w:color w:val="333333"/>
      </w:rPr>
      <w:t>2</w:t>
    </w:r>
    <w:r w:rsidR="00A67D19" w:rsidRPr="001C19C4">
      <w:rPr>
        <w:rStyle w:val="Nmerodepgina"/>
        <w:color w:val="333333"/>
      </w:rPr>
      <w:fldChar w:fldCharType="end"/>
    </w:r>
    <w:r w:rsidRPr="001C19C4">
      <w:rPr>
        <w:rStyle w:val="Nmerodepgina"/>
        <w:color w:val="333333"/>
      </w:rPr>
      <w:t>/</w:t>
    </w:r>
    <w:fldSimple w:instr=" NUMPAGES  \* MERGEFORMAT ">
      <w:r w:rsidR="00055F3F" w:rsidRPr="00055F3F">
        <w:rPr>
          <w:rStyle w:val="Nmerodepgina"/>
          <w:noProof/>
          <w:color w:val="333333"/>
        </w:rPr>
        <w:t>2</w:t>
      </w:r>
    </w:fldSimple>
    <w:r w:rsidRPr="001C19C4">
      <w:rPr>
        <w:rStyle w:val="Nmerodepgina"/>
        <w:color w:val="333333"/>
      </w:rPr>
      <w:t xml:space="preserve"> </w:t>
    </w:r>
  </w:p>
  <w:p w:rsidR="00601A75" w:rsidRPr="001C19C4" w:rsidRDefault="00601A75">
    <w:pPr>
      <w:pStyle w:val="Piedepgina"/>
      <w:rPr>
        <w:color w:val="333333"/>
        <w:sz w:val="20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7707B" w:rsidRDefault="0097707B">
      <w:r>
        <w:separator/>
      </w:r>
    </w:p>
  </w:footnote>
  <w:footnote w:type="continuationSeparator" w:id="1">
    <w:p w:rsidR="0097707B" w:rsidRDefault="0097707B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168A" w:rsidRDefault="00E5658D" w:rsidP="0033168A">
    <w:pPr>
      <w:pStyle w:val="Encabezado"/>
      <w:ind w:left="-2410" w:firstLine="850"/>
      <w:jc w:val="center"/>
      <w:rPr>
        <w:i/>
        <w:sz w:val="18"/>
        <w:szCs w:val="18"/>
      </w:rPr>
    </w:pPr>
    <w:r>
      <w:rPr>
        <w:noProof/>
        <w:lang w:val="es-ES"/>
      </w:rPr>
      <w:drawing>
        <wp:inline distT="0" distB="0" distL="0" distR="0">
          <wp:extent cx="1885950" cy="342900"/>
          <wp:effectExtent l="19050" t="0" r="0" b="0"/>
          <wp:docPr id="1" name="0 Imagen" descr="logo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0 Imagen" descr="logo1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85950" cy="3429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="0033168A">
      <w:rPr>
        <w:i/>
        <w:sz w:val="18"/>
        <w:szCs w:val="18"/>
      </w:rPr>
      <w:br/>
    </w:r>
  </w:p>
  <w:p w:rsidR="00601A75" w:rsidRDefault="00601A75" w:rsidP="0033168A">
    <w:pPr>
      <w:pStyle w:val="Encabezado"/>
      <w:jc w:val="center"/>
      <w:rPr>
        <w:i/>
        <w:color w:val="000000"/>
        <w:shd w:val="clear" w:color="auto" w:fill="FFFFFF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C146F55"/>
    <w:multiLevelType w:val="hybridMultilevel"/>
    <w:tmpl w:val="B2DC1222"/>
    <w:lvl w:ilvl="0" w:tplc="2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11A0B0F"/>
    <w:multiLevelType w:val="hybridMultilevel"/>
    <w:tmpl w:val="43BE1DF6"/>
    <w:lvl w:ilvl="0" w:tplc="2C0A0017">
      <w:start w:val="1"/>
      <w:numFmt w:val="lowerLetter"/>
      <w:lvlText w:val="%1)"/>
      <w:lvlJc w:val="left"/>
      <w:pPr>
        <w:ind w:left="720" w:hanging="360"/>
      </w:pPr>
    </w:lvl>
    <w:lvl w:ilvl="1" w:tplc="2C0A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2C0A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2C0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C0A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2C0A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2C0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C0A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2C0A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1B34A78"/>
    <w:multiLevelType w:val="hybridMultilevel"/>
    <w:tmpl w:val="245C338C"/>
    <w:lvl w:ilvl="0" w:tplc="2C0A0017">
      <w:start w:val="1"/>
      <w:numFmt w:val="lowerLetter"/>
      <w:lvlText w:val="%1)"/>
      <w:lvlJc w:val="left"/>
      <w:pPr>
        <w:ind w:left="720" w:hanging="360"/>
      </w:p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F277F57"/>
    <w:multiLevelType w:val="hybridMultilevel"/>
    <w:tmpl w:val="FF6C9182"/>
    <w:lvl w:ilvl="0" w:tplc="2C0A0017">
      <w:start w:val="1"/>
      <w:numFmt w:val="lowerLetter"/>
      <w:lvlText w:val="%1)"/>
      <w:lvlJc w:val="left"/>
      <w:pPr>
        <w:ind w:left="792" w:hanging="360"/>
      </w:pPr>
    </w:lvl>
    <w:lvl w:ilvl="1" w:tplc="2C0A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2C0A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2C0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C0A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2C0A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2C0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C0A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2C0A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B4267BC"/>
    <w:multiLevelType w:val="hybridMultilevel"/>
    <w:tmpl w:val="BD5CE6D6"/>
    <w:lvl w:ilvl="0" w:tplc="2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3F0556A"/>
    <w:multiLevelType w:val="hybridMultilevel"/>
    <w:tmpl w:val="4B9C0560"/>
    <w:lvl w:ilvl="0" w:tplc="040A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6E452D38"/>
    <w:multiLevelType w:val="hybridMultilevel"/>
    <w:tmpl w:val="25629E56"/>
    <w:lvl w:ilvl="0" w:tplc="2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4"/>
  </w:num>
  <w:num w:numId="3">
    <w:abstractNumId w:val="0"/>
  </w:num>
  <w:num w:numId="4">
    <w:abstractNumId w:val="2"/>
  </w:num>
  <w:num w:numId="5">
    <w:abstractNumId w:val="6"/>
  </w:num>
  <w:num w:numId="6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drawingGridHorizontalSpacing w:val="120"/>
  <w:displayHorizontalDrawingGridEvery w:val="0"/>
  <w:displayVerticalDrawingGridEvery w:val="0"/>
  <w:noPunctuationKerning/>
  <w:characterSpacingControl w:val="doNotCompress"/>
  <w:hdrShapeDefaults>
    <o:shapedefaults v:ext="edit" spidmax="89090"/>
  </w:hdrShapeDefaults>
  <w:footnotePr>
    <w:footnote w:id="0"/>
    <w:footnote w:id="1"/>
  </w:footnotePr>
  <w:endnotePr>
    <w:endnote w:id="0"/>
    <w:endnote w:id="1"/>
  </w:endnotePr>
  <w:compat/>
  <w:rsids>
    <w:rsidRoot w:val="00FB4F49"/>
    <w:rsid w:val="00004D8A"/>
    <w:rsid w:val="00023D79"/>
    <w:rsid w:val="00026430"/>
    <w:rsid w:val="000277EA"/>
    <w:rsid w:val="00030DF5"/>
    <w:rsid w:val="00031143"/>
    <w:rsid w:val="000322BE"/>
    <w:rsid w:val="0003615C"/>
    <w:rsid w:val="00036C07"/>
    <w:rsid w:val="000376AB"/>
    <w:rsid w:val="00041FC0"/>
    <w:rsid w:val="00043882"/>
    <w:rsid w:val="00055F3F"/>
    <w:rsid w:val="00062864"/>
    <w:rsid w:val="00067370"/>
    <w:rsid w:val="000713D7"/>
    <w:rsid w:val="00071CFB"/>
    <w:rsid w:val="00077DAC"/>
    <w:rsid w:val="00080837"/>
    <w:rsid w:val="00081FFF"/>
    <w:rsid w:val="00085D07"/>
    <w:rsid w:val="000B2290"/>
    <w:rsid w:val="000C64DB"/>
    <w:rsid w:val="000D1497"/>
    <w:rsid w:val="000D2860"/>
    <w:rsid w:val="000D5E69"/>
    <w:rsid w:val="000D6C54"/>
    <w:rsid w:val="000E3949"/>
    <w:rsid w:val="000F5BEC"/>
    <w:rsid w:val="000F74CB"/>
    <w:rsid w:val="000F7E30"/>
    <w:rsid w:val="00103C6B"/>
    <w:rsid w:val="00104335"/>
    <w:rsid w:val="001066BE"/>
    <w:rsid w:val="00127D10"/>
    <w:rsid w:val="001331F2"/>
    <w:rsid w:val="00136787"/>
    <w:rsid w:val="00145948"/>
    <w:rsid w:val="00153C32"/>
    <w:rsid w:val="00155C7C"/>
    <w:rsid w:val="00160A2A"/>
    <w:rsid w:val="001614A7"/>
    <w:rsid w:val="001671B1"/>
    <w:rsid w:val="0019414B"/>
    <w:rsid w:val="001B770D"/>
    <w:rsid w:val="001C18CC"/>
    <w:rsid w:val="001C19C4"/>
    <w:rsid w:val="001D480C"/>
    <w:rsid w:val="001E0E01"/>
    <w:rsid w:val="001E5394"/>
    <w:rsid w:val="001F2924"/>
    <w:rsid w:val="001F3AFD"/>
    <w:rsid w:val="00205802"/>
    <w:rsid w:val="00205DAD"/>
    <w:rsid w:val="00223436"/>
    <w:rsid w:val="002327DE"/>
    <w:rsid w:val="00244BA2"/>
    <w:rsid w:val="00246DF0"/>
    <w:rsid w:val="00252EBB"/>
    <w:rsid w:val="0026220D"/>
    <w:rsid w:val="00265972"/>
    <w:rsid w:val="002731FA"/>
    <w:rsid w:val="00275865"/>
    <w:rsid w:val="00276A7E"/>
    <w:rsid w:val="00285729"/>
    <w:rsid w:val="00287D04"/>
    <w:rsid w:val="00294E26"/>
    <w:rsid w:val="00296815"/>
    <w:rsid w:val="002971A4"/>
    <w:rsid w:val="002A3B54"/>
    <w:rsid w:val="002B47D0"/>
    <w:rsid w:val="002C768C"/>
    <w:rsid w:val="002D05E9"/>
    <w:rsid w:val="002D533A"/>
    <w:rsid w:val="002D778C"/>
    <w:rsid w:val="002E38C3"/>
    <w:rsid w:val="002F7961"/>
    <w:rsid w:val="00302300"/>
    <w:rsid w:val="00305DD1"/>
    <w:rsid w:val="003145ED"/>
    <w:rsid w:val="00315C77"/>
    <w:rsid w:val="0033168A"/>
    <w:rsid w:val="00335CD9"/>
    <w:rsid w:val="00340F54"/>
    <w:rsid w:val="003449FD"/>
    <w:rsid w:val="00344F39"/>
    <w:rsid w:val="0035681D"/>
    <w:rsid w:val="00361201"/>
    <w:rsid w:val="00376A6E"/>
    <w:rsid w:val="00390436"/>
    <w:rsid w:val="00395843"/>
    <w:rsid w:val="003A7311"/>
    <w:rsid w:val="003B471C"/>
    <w:rsid w:val="003B7973"/>
    <w:rsid w:val="003D10AB"/>
    <w:rsid w:val="003D25A8"/>
    <w:rsid w:val="003D4000"/>
    <w:rsid w:val="003F1EFD"/>
    <w:rsid w:val="003F4249"/>
    <w:rsid w:val="00401C75"/>
    <w:rsid w:val="0040761B"/>
    <w:rsid w:val="00422C3F"/>
    <w:rsid w:val="004354AC"/>
    <w:rsid w:val="00446E1A"/>
    <w:rsid w:val="0045623D"/>
    <w:rsid w:val="00457596"/>
    <w:rsid w:val="004847CA"/>
    <w:rsid w:val="004A0ABA"/>
    <w:rsid w:val="004A5FAF"/>
    <w:rsid w:val="004A6D79"/>
    <w:rsid w:val="004B7714"/>
    <w:rsid w:val="004C49B5"/>
    <w:rsid w:val="004C4B76"/>
    <w:rsid w:val="004D2D62"/>
    <w:rsid w:val="004D30D5"/>
    <w:rsid w:val="004D438B"/>
    <w:rsid w:val="004D5AFA"/>
    <w:rsid w:val="004E235F"/>
    <w:rsid w:val="0051012E"/>
    <w:rsid w:val="005142E6"/>
    <w:rsid w:val="0051597F"/>
    <w:rsid w:val="00522C71"/>
    <w:rsid w:val="005241CE"/>
    <w:rsid w:val="00534552"/>
    <w:rsid w:val="00540D49"/>
    <w:rsid w:val="00540E5C"/>
    <w:rsid w:val="00550A79"/>
    <w:rsid w:val="00551CED"/>
    <w:rsid w:val="00551DE0"/>
    <w:rsid w:val="00565285"/>
    <w:rsid w:val="00566E19"/>
    <w:rsid w:val="0057409D"/>
    <w:rsid w:val="005769D4"/>
    <w:rsid w:val="00584777"/>
    <w:rsid w:val="00587242"/>
    <w:rsid w:val="005A1232"/>
    <w:rsid w:val="005A32ED"/>
    <w:rsid w:val="005A3AA1"/>
    <w:rsid w:val="005A3DA3"/>
    <w:rsid w:val="005A4D27"/>
    <w:rsid w:val="005B0FAF"/>
    <w:rsid w:val="005B14CE"/>
    <w:rsid w:val="005B276F"/>
    <w:rsid w:val="005B6538"/>
    <w:rsid w:val="005C37AB"/>
    <w:rsid w:val="005C44C9"/>
    <w:rsid w:val="005D0FF5"/>
    <w:rsid w:val="005E3C49"/>
    <w:rsid w:val="005F212D"/>
    <w:rsid w:val="005F35E2"/>
    <w:rsid w:val="0060113B"/>
    <w:rsid w:val="00601A75"/>
    <w:rsid w:val="00616F70"/>
    <w:rsid w:val="00617964"/>
    <w:rsid w:val="00622DE5"/>
    <w:rsid w:val="00630E6E"/>
    <w:rsid w:val="006339C7"/>
    <w:rsid w:val="00636BE0"/>
    <w:rsid w:val="0064363E"/>
    <w:rsid w:val="00646F1F"/>
    <w:rsid w:val="00652BEE"/>
    <w:rsid w:val="00657EE2"/>
    <w:rsid w:val="006739D4"/>
    <w:rsid w:val="00676CD4"/>
    <w:rsid w:val="006811D6"/>
    <w:rsid w:val="00690392"/>
    <w:rsid w:val="00693ED3"/>
    <w:rsid w:val="00697F98"/>
    <w:rsid w:val="006A4667"/>
    <w:rsid w:val="006C326A"/>
    <w:rsid w:val="006C40E9"/>
    <w:rsid w:val="006D3303"/>
    <w:rsid w:val="006D5CB7"/>
    <w:rsid w:val="006E3675"/>
    <w:rsid w:val="006E6296"/>
    <w:rsid w:val="006F474E"/>
    <w:rsid w:val="006F6589"/>
    <w:rsid w:val="00706B8E"/>
    <w:rsid w:val="00715AF3"/>
    <w:rsid w:val="00720C1E"/>
    <w:rsid w:val="007261D1"/>
    <w:rsid w:val="0073037B"/>
    <w:rsid w:val="00734F30"/>
    <w:rsid w:val="007410E7"/>
    <w:rsid w:val="007420D8"/>
    <w:rsid w:val="00744464"/>
    <w:rsid w:val="00761004"/>
    <w:rsid w:val="00771B54"/>
    <w:rsid w:val="007728C1"/>
    <w:rsid w:val="00777916"/>
    <w:rsid w:val="00780167"/>
    <w:rsid w:val="0079575E"/>
    <w:rsid w:val="00795E19"/>
    <w:rsid w:val="007A0232"/>
    <w:rsid w:val="007B0FD7"/>
    <w:rsid w:val="007B3715"/>
    <w:rsid w:val="007B6DE7"/>
    <w:rsid w:val="007C0373"/>
    <w:rsid w:val="007C0CF9"/>
    <w:rsid w:val="007D2459"/>
    <w:rsid w:val="007D6560"/>
    <w:rsid w:val="007E2AB2"/>
    <w:rsid w:val="007E3534"/>
    <w:rsid w:val="007E36D1"/>
    <w:rsid w:val="008019FD"/>
    <w:rsid w:val="008034F8"/>
    <w:rsid w:val="0081241C"/>
    <w:rsid w:val="00812683"/>
    <w:rsid w:val="00820A3A"/>
    <w:rsid w:val="00827228"/>
    <w:rsid w:val="008433E2"/>
    <w:rsid w:val="00846702"/>
    <w:rsid w:val="00847600"/>
    <w:rsid w:val="008553EB"/>
    <w:rsid w:val="0086333F"/>
    <w:rsid w:val="00870A2D"/>
    <w:rsid w:val="0087433C"/>
    <w:rsid w:val="008829F2"/>
    <w:rsid w:val="008844BF"/>
    <w:rsid w:val="0088546A"/>
    <w:rsid w:val="00890C59"/>
    <w:rsid w:val="00890E2F"/>
    <w:rsid w:val="0089106A"/>
    <w:rsid w:val="008938E5"/>
    <w:rsid w:val="00894EEE"/>
    <w:rsid w:val="008A072B"/>
    <w:rsid w:val="008B4536"/>
    <w:rsid w:val="008C2994"/>
    <w:rsid w:val="008C4AC3"/>
    <w:rsid w:val="00906685"/>
    <w:rsid w:val="00910E0F"/>
    <w:rsid w:val="0091690E"/>
    <w:rsid w:val="0093063C"/>
    <w:rsid w:val="00947238"/>
    <w:rsid w:val="009575B2"/>
    <w:rsid w:val="009624FC"/>
    <w:rsid w:val="00963510"/>
    <w:rsid w:val="0096461D"/>
    <w:rsid w:val="00972B10"/>
    <w:rsid w:val="0097707B"/>
    <w:rsid w:val="009953AF"/>
    <w:rsid w:val="00996E34"/>
    <w:rsid w:val="009A36FF"/>
    <w:rsid w:val="009A6E2B"/>
    <w:rsid w:val="009B4FAC"/>
    <w:rsid w:val="009C159C"/>
    <w:rsid w:val="009C20D3"/>
    <w:rsid w:val="009C2198"/>
    <w:rsid w:val="009E5835"/>
    <w:rsid w:val="009F4E01"/>
    <w:rsid w:val="009F7873"/>
    <w:rsid w:val="00A0271E"/>
    <w:rsid w:val="00A06A2B"/>
    <w:rsid w:val="00A07090"/>
    <w:rsid w:val="00A11AD7"/>
    <w:rsid w:val="00A1286B"/>
    <w:rsid w:val="00A240CA"/>
    <w:rsid w:val="00A327D1"/>
    <w:rsid w:val="00A37C1D"/>
    <w:rsid w:val="00A40D86"/>
    <w:rsid w:val="00A414E9"/>
    <w:rsid w:val="00A43208"/>
    <w:rsid w:val="00A47920"/>
    <w:rsid w:val="00A502EF"/>
    <w:rsid w:val="00A55E61"/>
    <w:rsid w:val="00A66804"/>
    <w:rsid w:val="00A67D19"/>
    <w:rsid w:val="00A70FFC"/>
    <w:rsid w:val="00A75EED"/>
    <w:rsid w:val="00A7779B"/>
    <w:rsid w:val="00A878E2"/>
    <w:rsid w:val="00A92797"/>
    <w:rsid w:val="00A962A7"/>
    <w:rsid w:val="00AA08DB"/>
    <w:rsid w:val="00AA2FEA"/>
    <w:rsid w:val="00AA7C22"/>
    <w:rsid w:val="00AB0A73"/>
    <w:rsid w:val="00AB5EB2"/>
    <w:rsid w:val="00AC3839"/>
    <w:rsid w:val="00AD2442"/>
    <w:rsid w:val="00AE2E8F"/>
    <w:rsid w:val="00AF5760"/>
    <w:rsid w:val="00AF6352"/>
    <w:rsid w:val="00B0152B"/>
    <w:rsid w:val="00B05649"/>
    <w:rsid w:val="00B1723C"/>
    <w:rsid w:val="00B177FE"/>
    <w:rsid w:val="00B20F89"/>
    <w:rsid w:val="00B21B29"/>
    <w:rsid w:val="00B264C1"/>
    <w:rsid w:val="00B31B65"/>
    <w:rsid w:val="00B32F6E"/>
    <w:rsid w:val="00B36178"/>
    <w:rsid w:val="00B4532F"/>
    <w:rsid w:val="00B45876"/>
    <w:rsid w:val="00B46232"/>
    <w:rsid w:val="00B57B98"/>
    <w:rsid w:val="00B73B33"/>
    <w:rsid w:val="00B85EE2"/>
    <w:rsid w:val="00BD7F45"/>
    <w:rsid w:val="00BE2A41"/>
    <w:rsid w:val="00BF2B7B"/>
    <w:rsid w:val="00BF71C2"/>
    <w:rsid w:val="00C26F53"/>
    <w:rsid w:val="00C330CB"/>
    <w:rsid w:val="00C354FD"/>
    <w:rsid w:val="00C3675D"/>
    <w:rsid w:val="00C419C1"/>
    <w:rsid w:val="00C51E49"/>
    <w:rsid w:val="00C521F9"/>
    <w:rsid w:val="00C63351"/>
    <w:rsid w:val="00C71253"/>
    <w:rsid w:val="00C734F9"/>
    <w:rsid w:val="00C819C2"/>
    <w:rsid w:val="00C85999"/>
    <w:rsid w:val="00C87365"/>
    <w:rsid w:val="00C93FF6"/>
    <w:rsid w:val="00CC20B0"/>
    <w:rsid w:val="00CE163F"/>
    <w:rsid w:val="00CE1834"/>
    <w:rsid w:val="00CE4A5E"/>
    <w:rsid w:val="00D21279"/>
    <w:rsid w:val="00D23637"/>
    <w:rsid w:val="00D43AA2"/>
    <w:rsid w:val="00D44608"/>
    <w:rsid w:val="00D518DB"/>
    <w:rsid w:val="00D55ECB"/>
    <w:rsid w:val="00D67721"/>
    <w:rsid w:val="00D758CE"/>
    <w:rsid w:val="00D76A86"/>
    <w:rsid w:val="00D87150"/>
    <w:rsid w:val="00D91F88"/>
    <w:rsid w:val="00D927D4"/>
    <w:rsid w:val="00DA0390"/>
    <w:rsid w:val="00DB2B18"/>
    <w:rsid w:val="00DB7865"/>
    <w:rsid w:val="00DD2795"/>
    <w:rsid w:val="00DD444E"/>
    <w:rsid w:val="00DD4DE2"/>
    <w:rsid w:val="00DD520D"/>
    <w:rsid w:val="00DF0164"/>
    <w:rsid w:val="00DF14A9"/>
    <w:rsid w:val="00DF3EB0"/>
    <w:rsid w:val="00DF54AA"/>
    <w:rsid w:val="00E07D33"/>
    <w:rsid w:val="00E11A9F"/>
    <w:rsid w:val="00E12909"/>
    <w:rsid w:val="00E12DDE"/>
    <w:rsid w:val="00E143B6"/>
    <w:rsid w:val="00E30CFF"/>
    <w:rsid w:val="00E34E73"/>
    <w:rsid w:val="00E37FE1"/>
    <w:rsid w:val="00E43F9E"/>
    <w:rsid w:val="00E55186"/>
    <w:rsid w:val="00E5658D"/>
    <w:rsid w:val="00E615F1"/>
    <w:rsid w:val="00E63146"/>
    <w:rsid w:val="00E64A1D"/>
    <w:rsid w:val="00E74920"/>
    <w:rsid w:val="00E81EE5"/>
    <w:rsid w:val="00E91F21"/>
    <w:rsid w:val="00EB6956"/>
    <w:rsid w:val="00EE6672"/>
    <w:rsid w:val="00EF0D22"/>
    <w:rsid w:val="00F13C69"/>
    <w:rsid w:val="00F3421D"/>
    <w:rsid w:val="00F41DF6"/>
    <w:rsid w:val="00F52245"/>
    <w:rsid w:val="00F5569F"/>
    <w:rsid w:val="00F60308"/>
    <w:rsid w:val="00F640D0"/>
    <w:rsid w:val="00F75389"/>
    <w:rsid w:val="00F903E8"/>
    <w:rsid w:val="00FA0C8C"/>
    <w:rsid w:val="00FB3F2F"/>
    <w:rsid w:val="00FB4F49"/>
    <w:rsid w:val="00FC2E77"/>
    <w:rsid w:val="00FC65D0"/>
    <w:rsid w:val="00FD07F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90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s-AR" w:eastAsia="es-A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95843"/>
    <w:pPr>
      <w:jc w:val="both"/>
    </w:pPr>
    <w:rPr>
      <w:sz w:val="24"/>
      <w:lang w:val="es-ES_tradnl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redaccin">
    <w:name w:val="redacción"/>
    <w:basedOn w:val="Normal"/>
    <w:next w:val="Normal"/>
    <w:rsid w:val="00395843"/>
    <w:pPr>
      <w:ind w:left="3686"/>
    </w:pPr>
  </w:style>
  <w:style w:type="paragraph" w:styleId="Encabezado">
    <w:name w:val="header"/>
    <w:basedOn w:val="Normal"/>
    <w:link w:val="EncabezadoCar"/>
    <w:uiPriority w:val="99"/>
    <w:rsid w:val="00395843"/>
    <w:pPr>
      <w:tabs>
        <w:tab w:val="center" w:pos="4419"/>
        <w:tab w:val="right" w:pos="8838"/>
      </w:tabs>
    </w:pPr>
  </w:style>
  <w:style w:type="paragraph" w:styleId="Piedepgina">
    <w:name w:val="footer"/>
    <w:basedOn w:val="Normal"/>
    <w:rsid w:val="00395843"/>
    <w:pPr>
      <w:tabs>
        <w:tab w:val="center" w:pos="4419"/>
        <w:tab w:val="right" w:pos="8838"/>
      </w:tabs>
    </w:pPr>
  </w:style>
  <w:style w:type="character" w:styleId="Nmerodepgina">
    <w:name w:val="page number"/>
    <w:basedOn w:val="Fuentedeprrafopredeter"/>
    <w:rsid w:val="00395843"/>
  </w:style>
  <w:style w:type="character" w:customStyle="1" w:styleId="EncabezadoCar">
    <w:name w:val="Encabezado Car"/>
    <w:basedOn w:val="Fuentedeprrafopredeter"/>
    <w:link w:val="Encabezado"/>
    <w:uiPriority w:val="99"/>
    <w:rsid w:val="0033168A"/>
    <w:rPr>
      <w:sz w:val="24"/>
      <w:lang w:val="es-ES_tradnl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5241CE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5241CE"/>
    <w:rPr>
      <w:rFonts w:ascii="Tahoma" w:hAnsi="Tahoma" w:cs="Tahoma"/>
      <w:sz w:val="16"/>
      <w:szCs w:val="16"/>
      <w:lang w:val="es-ES_tradnl" w:eastAsia="es-ES"/>
    </w:rPr>
  </w:style>
  <w:style w:type="paragraph" w:styleId="Textonotapie">
    <w:name w:val="footnote text"/>
    <w:basedOn w:val="Normal"/>
    <w:link w:val="TextonotapieCar"/>
    <w:uiPriority w:val="99"/>
    <w:unhideWhenUsed/>
    <w:rsid w:val="009F7873"/>
    <w:pPr>
      <w:spacing w:after="200" w:line="276" w:lineRule="auto"/>
      <w:jc w:val="left"/>
    </w:pPr>
    <w:rPr>
      <w:rFonts w:ascii="Calibri" w:eastAsia="Calibri" w:hAnsi="Calibri"/>
      <w:sz w:val="20"/>
      <w:lang w:eastAsia="en-US"/>
    </w:rPr>
  </w:style>
  <w:style w:type="character" w:customStyle="1" w:styleId="TextonotapieCar">
    <w:name w:val="Texto nota pie Car"/>
    <w:basedOn w:val="Fuentedeprrafopredeter"/>
    <w:link w:val="Textonotapie"/>
    <w:uiPriority w:val="99"/>
    <w:rsid w:val="009F7873"/>
    <w:rPr>
      <w:rFonts w:ascii="Calibri" w:eastAsia="Calibri" w:hAnsi="Calibri"/>
      <w:lang w:eastAsia="en-US"/>
    </w:rPr>
  </w:style>
  <w:style w:type="character" w:styleId="Refdenotaalpie">
    <w:name w:val="footnote reference"/>
    <w:uiPriority w:val="99"/>
    <w:unhideWhenUsed/>
    <w:rsid w:val="009F7873"/>
    <w:rPr>
      <w:vertAlign w:val="superscript"/>
    </w:rPr>
  </w:style>
  <w:style w:type="paragraph" w:styleId="Prrafodelista">
    <w:name w:val="List Paragraph"/>
    <w:basedOn w:val="Normal"/>
    <w:uiPriority w:val="34"/>
    <w:qFormat/>
    <w:rsid w:val="00B73B33"/>
    <w:pPr>
      <w:spacing w:after="200" w:line="276" w:lineRule="auto"/>
      <w:ind w:left="720"/>
      <w:contextualSpacing/>
      <w:jc w:val="left"/>
    </w:pPr>
    <w:rPr>
      <w:rFonts w:ascii="Calibri" w:eastAsia="Calibri" w:hAnsi="Calibri"/>
      <w:sz w:val="22"/>
      <w:szCs w:val="22"/>
      <w:lang w:val="es-AR" w:eastAsia="en-US"/>
    </w:rPr>
  </w:style>
  <w:style w:type="character" w:styleId="Hipervnculo">
    <w:name w:val="Hyperlink"/>
    <w:uiPriority w:val="99"/>
    <w:unhideWhenUsed/>
    <w:rsid w:val="00B73B33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D44608"/>
    <w:pPr>
      <w:spacing w:before="100" w:beforeAutospacing="1" w:after="100" w:afterAutospacing="1"/>
      <w:jc w:val="left"/>
    </w:pPr>
    <w:rPr>
      <w:szCs w:val="24"/>
      <w:lang w:val="es-ES"/>
    </w:rPr>
  </w:style>
  <w:style w:type="paragraph" w:customStyle="1" w:styleId="normal0">
    <w:name w:val="normal"/>
    <w:rsid w:val="00DD444E"/>
    <w:pPr>
      <w:spacing w:line="276" w:lineRule="auto"/>
    </w:pPr>
    <w:rPr>
      <w:rFonts w:ascii="Arial" w:eastAsia="Arial" w:hAnsi="Arial" w:cs="Arial"/>
      <w:sz w:val="22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96943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C7F3D29-380B-4C8D-B69F-44C15C0D44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314</Words>
  <Characters>1665</Characters>
  <Application>Microsoft Office Word</Application>
  <DocSecurity>0</DocSecurity>
  <Lines>83</Lines>
  <Paragraphs>11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char-word count</vt:lpstr>
    </vt:vector>
  </TitlesOfParts>
  <Company>Bangho</Company>
  <LinksUpToDate>false</LinksUpToDate>
  <CharactersWithSpaces>1974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char-word count</dc:title>
  <dc:creator>MEP</dc:creator>
  <cp:lastModifiedBy>flbenayon</cp:lastModifiedBy>
  <cp:revision>2</cp:revision>
  <cp:lastPrinted>2020-06-17T18:12:00Z</cp:lastPrinted>
  <dcterms:created xsi:type="dcterms:W3CDTF">2022-10-21T19:32:00Z</dcterms:created>
  <dcterms:modified xsi:type="dcterms:W3CDTF">2022-10-21T19:32:00Z</dcterms:modified>
</cp:coreProperties>
</file>