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487C6" w14:textId="77777777" w:rsidR="00BA594F" w:rsidRPr="00BA594F" w:rsidRDefault="00BA594F" w:rsidP="00BA594F">
      <w:pPr>
        <w:jc w:val="center"/>
        <w:rPr>
          <w:rFonts w:asciiTheme="minorHAnsi" w:hAnsiTheme="minorHAnsi" w:cstheme="minorHAnsi"/>
          <w:szCs w:val="24"/>
          <w:lang w:val="es-AR" w:eastAsia="es-AR"/>
        </w:rPr>
      </w:pPr>
      <w:r w:rsidRPr="00BA594F">
        <w:rPr>
          <w:rFonts w:asciiTheme="minorHAnsi" w:hAnsiTheme="minorHAnsi" w:cstheme="minorHAnsi"/>
          <w:b/>
          <w:bCs/>
          <w:color w:val="000000"/>
          <w:szCs w:val="24"/>
          <w:lang w:val="es-AR" w:eastAsia="es-AR"/>
        </w:rPr>
        <w:t>PROYECTO DE RESOLUCIÓN</w:t>
      </w:r>
    </w:p>
    <w:p w14:paraId="7EA96E86" w14:textId="77777777" w:rsidR="00BA594F" w:rsidRPr="00BA594F" w:rsidRDefault="00BA594F" w:rsidP="00BA594F">
      <w:pPr>
        <w:jc w:val="left"/>
        <w:rPr>
          <w:rFonts w:asciiTheme="minorHAnsi" w:hAnsiTheme="minorHAnsi" w:cstheme="minorHAnsi"/>
          <w:szCs w:val="24"/>
          <w:lang w:val="es-AR" w:eastAsia="es-AR"/>
        </w:rPr>
      </w:pPr>
    </w:p>
    <w:p w14:paraId="45020257" w14:textId="77777777" w:rsidR="00BA594F" w:rsidRPr="00BA594F" w:rsidRDefault="00BA594F" w:rsidP="00BA594F">
      <w:pPr>
        <w:rPr>
          <w:rFonts w:asciiTheme="minorHAnsi" w:hAnsiTheme="minorHAnsi" w:cstheme="minorHAnsi"/>
          <w:szCs w:val="24"/>
          <w:lang w:val="es-AR" w:eastAsia="es-AR"/>
        </w:rPr>
      </w:pP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Artículo 1</w:t>
      </w:r>
      <w:proofErr w:type="gramStart"/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°.-</w:t>
      </w:r>
      <w:proofErr w:type="gramEnd"/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 El Poder Ejecutivo informará, a través de los organismos correspondientes, dentro de los 30 días de recibida la presente, sobre los siguientes puntos referidos al robo de elementos informáticos, insumos de limpieza e higiene y de artefactos varios a la Escuela de Comercio </w:t>
      </w:r>
      <w:proofErr w:type="spellStart"/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N°</w:t>
      </w:r>
      <w:proofErr w:type="spellEnd"/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 6 D.E. 123 “América” situada en la Av. Escalada 2890, barrio de Villa Lugano:</w:t>
      </w:r>
    </w:p>
    <w:p w14:paraId="7920A097" w14:textId="7AD9D238" w:rsidR="00BA594F" w:rsidRPr="00BA594F" w:rsidRDefault="00BA594F" w:rsidP="00BA594F">
      <w:pPr>
        <w:numPr>
          <w:ilvl w:val="0"/>
          <w:numId w:val="1"/>
        </w:numPr>
        <w:spacing w:before="240"/>
        <w:textAlignment w:val="baseline"/>
        <w:rPr>
          <w:rFonts w:asciiTheme="minorHAnsi" w:hAnsiTheme="minorHAnsi" w:cstheme="minorHAnsi"/>
          <w:color w:val="000000"/>
          <w:szCs w:val="24"/>
          <w:lang w:val="es-AR" w:eastAsia="es-AR"/>
        </w:rPr>
      </w:pP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Informe qué políticas de seguridad </w:t>
      </w:r>
      <w:r w:rsidR="00380913"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específicas,</w:t>
      </w: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 así como también qué recursos humanos y materiales se han tomado para prevenir y/o disuadir nuevos robos en establecimientos educativos durante los últimos dos años. Detalle el presupuesto asignado para las mismas y especifique en qué escuelas se han implementado.</w:t>
      </w:r>
    </w:p>
    <w:p w14:paraId="73BDAAA7" w14:textId="77777777" w:rsidR="00BA594F" w:rsidRPr="00BA594F" w:rsidRDefault="00BA594F" w:rsidP="00BA594F">
      <w:pPr>
        <w:numPr>
          <w:ilvl w:val="0"/>
          <w:numId w:val="1"/>
        </w:numPr>
        <w:textAlignment w:val="baseline"/>
        <w:rPr>
          <w:rFonts w:asciiTheme="minorHAnsi" w:hAnsiTheme="minorHAnsi" w:cstheme="minorHAnsi"/>
          <w:color w:val="000000"/>
          <w:szCs w:val="24"/>
          <w:lang w:val="es-AR" w:eastAsia="es-AR"/>
        </w:rPr>
      </w:pP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Respecto a la custodia de la zona donde tuvo lugar el hecho, indique:</w:t>
      </w:r>
    </w:p>
    <w:p w14:paraId="4E48B4CA" w14:textId="77777777" w:rsidR="00BA594F" w:rsidRPr="00BA594F" w:rsidRDefault="00BA594F" w:rsidP="00BA594F">
      <w:pPr>
        <w:numPr>
          <w:ilvl w:val="1"/>
          <w:numId w:val="2"/>
        </w:numPr>
        <w:ind w:left="1440" w:hanging="360"/>
        <w:textAlignment w:val="baseline"/>
        <w:rPr>
          <w:rFonts w:asciiTheme="minorHAnsi" w:hAnsiTheme="minorHAnsi" w:cstheme="minorHAnsi"/>
          <w:color w:val="000000"/>
          <w:szCs w:val="24"/>
          <w:lang w:val="es-AR" w:eastAsia="es-AR"/>
        </w:rPr>
      </w:pP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a qué comisaría vecinal le competen las tareas de seguridad y prevención donde se encuentra la Escuela;</w:t>
      </w:r>
    </w:p>
    <w:p w14:paraId="564C876B" w14:textId="77777777" w:rsidR="00BA594F" w:rsidRPr="00BA594F" w:rsidRDefault="00BA594F" w:rsidP="00BA594F">
      <w:pPr>
        <w:numPr>
          <w:ilvl w:val="1"/>
          <w:numId w:val="2"/>
        </w:numPr>
        <w:ind w:left="1440" w:hanging="360"/>
        <w:textAlignment w:val="baseline"/>
        <w:rPr>
          <w:rFonts w:asciiTheme="minorHAnsi" w:hAnsiTheme="minorHAnsi" w:cstheme="minorHAnsi"/>
          <w:color w:val="000000"/>
          <w:szCs w:val="24"/>
          <w:lang w:val="es-AR" w:eastAsia="es-AR"/>
        </w:rPr>
      </w:pP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qué cantidad de recursos policiales se encuentran asignados a su </w:t>
      </w:r>
      <w:proofErr w:type="gramStart"/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patrullaje</w:t>
      </w:r>
      <w:proofErr w:type="gramEnd"/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 así como también en qué horas, turnos o franjas horarias se realiza y,</w:t>
      </w:r>
    </w:p>
    <w:p w14:paraId="50F3EC23" w14:textId="77777777" w:rsidR="00BA594F" w:rsidRPr="00BA594F" w:rsidRDefault="00BA594F" w:rsidP="00BA594F">
      <w:pPr>
        <w:numPr>
          <w:ilvl w:val="1"/>
          <w:numId w:val="2"/>
        </w:numPr>
        <w:ind w:left="1440" w:hanging="360"/>
        <w:textAlignment w:val="baseline"/>
        <w:rPr>
          <w:rFonts w:asciiTheme="minorHAnsi" w:hAnsiTheme="minorHAnsi" w:cstheme="minorHAnsi"/>
          <w:color w:val="000000"/>
          <w:szCs w:val="24"/>
          <w:lang w:val="es-AR" w:eastAsia="es-AR"/>
        </w:rPr>
      </w:pP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si se recibieron denuncias en la Comisaría Vecinal a cargo o al 911 por el hecho durante o luego de que sucediera y,</w:t>
      </w:r>
    </w:p>
    <w:p w14:paraId="38B6D381" w14:textId="4E3C71BE" w:rsidR="00BA594F" w:rsidRPr="00BA594F" w:rsidRDefault="00BA594F" w:rsidP="00BA594F">
      <w:pPr>
        <w:numPr>
          <w:ilvl w:val="1"/>
          <w:numId w:val="2"/>
        </w:numPr>
        <w:ind w:left="1440" w:hanging="360"/>
        <w:textAlignment w:val="baseline"/>
        <w:rPr>
          <w:rFonts w:asciiTheme="minorHAnsi" w:hAnsiTheme="minorHAnsi" w:cstheme="minorHAnsi"/>
          <w:color w:val="000000"/>
          <w:szCs w:val="24"/>
          <w:lang w:val="es-AR" w:eastAsia="es-AR"/>
        </w:rPr>
      </w:pP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qué tareas de investigación se han realizado para dar con el paradero de los elementos </w:t>
      </w:r>
      <w:r w:rsidR="002E4673"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sustraídos,</w:t>
      </w: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 así como sus responsables.</w:t>
      </w:r>
    </w:p>
    <w:p w14:paraId="6ACC65A6" w14:textId="77777777" w:rsidR="002751EE" w:rsidRDefault="00BA594F" w:rsidP="002751EE">
      <w:pPr>
        <w:numPr>
          <w:ilvl w:val="0"/>
          <w:numId w:val="2"/>
        </w:numPr>
        <w:textAlignment w:val="baseline"/>
        <w:rPr>
          <w:rFonts w:asciiTheme="minorHAnsi" w:hAnsiTheme="minorHAnsi" w:cstheme="minorHAnsi"/>
          <w:color w:val="000000"/>
          <w:szCs w:val="24"/>
          <w:lang w:val="es-AR" w:eastAsia="es-AR"/>
        </w:rPr>
      </w:pP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Respecto de la video vigilancia de la zona, informe:</w:t>
      </w:r>
    </w:p>
    <w:p w14:paraId="2C667BE6" w14:textId="4FEA4E58" w:rsidR="00BA594F" w:rsidRPr="002751EE" w:rsidRDefault="00BA594F" w:rsidP="00380913">
      <w:pPr>
        <w:pStyle w:val="Prrafodelista"/>
        <w:numPr>
          <w:ilvl w:val="1"/>
          <w:numId w:val="4"/>
        </w:numPr>
        <w:textAlignment w:val="baseline"/>
        <w:rPr>
          <w:rFonts w:asciiTheme="minorHAnsi" w:hAnsiTheme="minorHAnsi" w:cstheme="minorHAnsi"/>
          <w:color w:val="000000"/>
          <w:szCs w:val="24"/>
          <w:lang w:val="es-AR" w:eastAsia="es-AR"/>
        </w:rPr>
      </w:pPr>
      <w:proofErr w:type="spellStart"/>
      <w:r w:rsidRPr="002751EE">
        <w:rPr>
          <w:rFonts w:asciiTheme="minorHAnsi" w:hAnsiTheme="minorHAnsi" w:cstheme="minorHAnsi"/>
          <w:color w:val="000000"/>
          <w:szCs w:val="24"/>
          <w:lang w:val="es-AR" w:eastAsia="es-AR"/>
        </w:rPr>
        <w:t>si</w:t>
      </w:r>
      <w:proofErr w:type="spellEnd"/>
      <w:r w:rsidRPr="002751EE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 existen cámaras en las inmediaciones de la Escuela, cuántas son y cuál es su ubicación;</w:t>
      </w:r>
    </w:p>
    <w:p w14:paraId="72ABEF88" w14:textId="164C2931" w:rsidR="00BA594F" w:rsidRPr="00BA594F" w:rsidRDefault="00BA594F" w:rsidP="00380913">
      <w:pPr>
        <w:numPr>
          <w:ilvl w:val="1"/>
          <w:numId w:val="4"/>
        </w:numPr>
        <w:textAlignment w:val="baseline"/>
        <w:rPr>
          <w:rFonts w:asciiTheme="minorHAnsi" w:hAnsiTheme="minorHAnsi" w:cstheme="minorHAnsi"/>
          <w:color w:val="000000"/>
          <w:szCs w:val="24"/>
          <w:lang w:val="es-AR" w:eastAsia="es-AR"/>
        </w:rPr>
      </w:pP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si se registró el hecho denunciado</w:t>
      </w:r>
      <w:r w:rsidR="002E4673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 y,</w:t>
      </w:r>
    </w:p>
    <w:p w14:paraId="49113176" w14:textId="77777777" w:rsidR="00BA594F" w:rsidRPr="00BA594F" w:rsidRDefault="00BA594F" w:rsidP="00380913">
      <w:pPr>
        <w:numPr>
          <w:ilvl w:val="1"/>
          <w:numId w:val="4"/>
        </w:numPr>
        <w:textAlignment w:val="baseline"/>
        <w:rPr>
          <w:rFonts w:asciiTheme="minorHAnsi" w:hAnsiTheme="minorHAnsi" w:cstheme="minorHAnsi"/>
          <w:color w:val="000000"/>
          <w:szCs w:val="24"/>
          <w:lang w:val="es-AR" w:eastAsia="es-AR"/>
        </w:rPr>
      </w:pPr>
      <w:proofErr w:type="spellStart"/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si</w:t>
      </w:r>
      <w:proofErr w:type="spellEnd"/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 desde el Centro de Monitoreo Urbano se alertó de actividades sospechosas y delictivas a la Comisaría Comunal y/o Vecinal a cargo y/o a patrulleros que se encontraran en la zona;</w:t>
      </w:r>
    </w:p>
    <w:p w14:paraId="1D0787D3" w14:textId="4E9889E6" w:rsidR="00BA594F" w:rsidRDefault="00BA594F" w:rsidP="002E4673">
      <w:pPr>
        <w:numPr>
          <w:ilvl w:val="0"/>
          <w:numId w:val="3"/>
        </w:numPr>
        <w:spacing w:after="240"/>
        <w:textAlignment w:val="baseline"/>
        <w:rPr>
          <w:rFonts w:asciiTheme="minorHAnsi" w:hAnsiTheme="minorHAnsi" w:cstheme="minorHAnsi"/>
          <w:color w:val="000000"/>
          <w:szCs w:val="24"/>
          <w:lang w:val="es-AR" w:eastAsia="es-AR"/>
        </w:rPr>
      </w:pP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Informe las causales de por qué el edificio no cuenta con personal de seguridad y/o casero desde finales del año 2020.</w:t>
      </w:r>
    </w:p>
    <w:p w14:paraId="4CEF14F8" w14:textId="506623A8" w:rsidR="002E4673" w:rsidRPr="00BA594F" w:rsidRDefault="002E4673" w:rsidP="002E4673">
      <w:pPr>
        <w:spacing w:after="240"/>
        <w:ind w:left="360"/>
        <w:textAlignment w:val="baseline"/>
        <w:rPr>
          <w:rFonts w:asciiTheme="minorHAnsi" w:hAnsiTheme="minorHAnsi" w:cstheme="minorHAnsi"/>
          <w:color w:val="000000"/>
          <w:szCs w:val="24"/>
          <w:lang w:val="es-AR" w:eastAsia="es-AR"/>
        </w:rPr>
      </w:pP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Artículo </w:t>
      </w:r>
      <w:r>
        <w:rPr>
          <w:rFonts w:asciiTheme="minorHAnsi" w:hAnsiTheme="minorHAnsi" w:cstheme="minorHAnsi"/>
          <w:color w:val="000000"/>
          <w:szCs w:val="24"/>
          <w:lang w:val="es-AR" w:eastAsia="es-AR"/>
        </w:rPr>
        <w:t>2</w:t>
      </w:r>
      <w:proofErr w:type="gramStart"/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°.-</w:t>
      </w:r>
      <w:proofErr w:type="gramEnd"/>
      <w:r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 Comuníquese, etc.</w:t>
      </w:r>
    </w:p>
    <w:p w14:paraId="675419EC" w14:textId="77777777" w:rsidR="00BA594F" w:rsidRPr="002E4673" w:rsidRDefault="00BA594F">
      <w:pPr>
        <w:jc w:val="left"/>
        <w:rPr>
          <w:rFonts w:asciiTheme="minorHAnsi" w:hAnsiTheme="minorHAnsi" w:cstheme="minorHAnsi"/>
          <w:b/>
          <w:bCs/>
          <w:color w:val="000000"/>
          <w:szCs w:val="24"/>
          <w:lang w:val="es-AR" w:eastAsia="es-AR"/>
        </w:rPr>
      </w:pPr>
      <w:r w:rsidRPr="002E4673">
        <w:rPr>
          <w:rFonts w:asciiTheme="minorHAnsi" w:hAnsiTheme="minorHAnsi" w:cstheme="minorHAnsi"/>
          <w:b/>
          <w:bCs/>
          <w:color w:val="000000"/>
          <w:szCs w:val="24"/>
          <w:lang w:val="es-AR" w:eastAsia="es-AR"/>
        </w:rPr>
        <w:br w:type="page"/>
      </w:r>
    </w:p>
    <w:p w14:paraId="44F26406" w14:textId="3A1C3618" w:rsidR="00BA594F" w:rsidRPr="00BA594F" w:rsidRDefault="00BA594F" w:rsidP="00BA594F">
      <w:pPr>
        <w:spacing w:before="240" w:after="240"/>
        <w:jc w:val="center"/>
        <w:rPr>
          <w:rFonts w:asciiTheme="minorHAnsi" w:hAnsiTheme="minorHAnsi" w:cstheme="minorHAnsi"/>
          <w:szCs w:val="24"/>
          <w:lang w:val="es-AR" w:eastAsia="es-AR"/>
        </w:rPr>
      </w:pPr>
      <w:r w:rsidRPr="00BA594F">
        <w:rPr>
          <w:rFonts w:asciiTheme="minorHAnsi" w:hAnsiTheme="minorHAnsi" w:cstheme="minorHAnsi"/>
          <w:b/>
          <w:bCs/>
          <w:color w:val="000000"/>
          <w:szCs w:val="24"/>
          <w:lang w:val="es-AR" w:eastAsia="es-AR"/>
        </w:rPr>
        <w:lastRenderedPageBreak/>
        <w:t>FUNDAMENTOS</w:t>
      </w:r>
    </w:p>
    <w:p w14:paraId="21F400C4" w14:textId="77777777" w:rsidR="00BA594F" w:rsidRPr="00BA594F" w:rsidRDefault="00BA594F" w:rsidP="00BA594F">
      <w:pPr>
        <w:spacing w:before="240" w:after="240"/>
        <w:jc w:val="left"/>
        <w:rPr>
          <w:rFonts w:asciiTheme="minorHAnsi" w:hAnsiTheme="minorHAnsi" w:cstheme="minorHAnsi"/>
          <w:szCs w:val="24"/>
          <w:lang w:val="es-AR" w:eastAsia="es-AR"/>
        </w:rPr>
      </w:pP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Señor Presidente:</w:t>
      </w:r>
    </w:p>
    <w:p w14:paraId="28CE16BA" w14:textId="0F85CD68" w:rsidR="00BA594F" w:rsidRPr="00BA594F" w:rsidRDefault="00BA594F" w:rsidP="00BA594F">
      <w:pPr>
        <w:spacing w:before="240" w:after="240"/>
        <w:ind w:firstLine="720"/>
        <w:rPr>
          <w:rFonts w:asciiTheme="minorHAnsi" w:hAnsiTheme="minorHAnsi" w:cstheme="minorHAnsi"/>
          <w:szCs w:val="24"/>
          <w:lang w:val="es-AR" w:eastAsia="es-AR"/>
        </w:rPr>
      </w:pP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El pasado 16 y 17 de julio, la Escuela de Comercio </w:t>
      </w:r>
      <w:proofErr w:type="spellStart"/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N°</w:t>
      </w:r>
      <w:proofErr w:type="spellEnd"/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 6 del Distrito Escolar </w:t>
      </w:r>
      <w:proofErr w:type="spellStart"/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N°</w:t>
      </w:r>
      <w:proofErr w:type="spellEnd"/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 13 fue violentada por un robo a gran escala. Durante el hecho, sustrajeron una inmensa cantidad de elementos esenciales para el desarrollo de las actividades pedagógicas. </w:t>
      </w:r>
      <w:proofErr w:type="gramStart"/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De acuerdo a</w:t>
      </w:r>
      <w:proofErr w:type="gramEnd"/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 la denuncia pública efectuada por los trabajadores y el gremio de UTE, se robaron una “</w:t>
      </w:r>
      <w:r w:rsidRPr="00BA594F">
        <w:rPr>
          <w:rFonts w:asciiTheme="minorHAnsi" w:hAnsiTheme="minorHAnsi" w:cstheme="minorHAnsi"/>
          <w:i/>
          <w:iCs/>
          <w:color w:val="000000"/>
          <w:szCs w:val="24"/>
          <w:lang w:val="es-AR" w:eastAsia="es-AR"/>
        </w:rPr>
        <w:t xml:space="preserve">gran cantidad de mesas y sillas, las 5 pantallas digitales de las aulas de profundización NES, varios teléfonos, </w:t>
      </w:r>
      <w:proofErr w:type="spellStart"/>
      <w:r w:rsidRPr="00BA594F">
        <w:rPr>
          <w:rFonts w:asciiTheme="minorHAnsi" w:hAnsiTheme="minorHAnsi" w:cstheme="minorHAnsi"/>
          <w:i/>
          <w:iCs/>
          <w:color w:val="000000"/>
          <w:szCs w:val="24"/>
          <w:lang w:val="es-AR" w:eastAsia="es-AR"/>
        </w:rPr>
        <w:t>caloventores</w:t>
      </w:r>
      <w:proofErr w:type="spellEnd"/>
      <w:r w:rsidRPr="00BA594F">
        <w:rPr>
          <w:rFonts w:asciiTheme="minorHAnsi" w:hAnsiTheme="minorHAnsi" w:cstheme="minorHAnsi"/>
          <w:i/>
          <w:iCs/>
          <w:color w:val="000000"/>
          <w:szCs w:val="24"/>
          <w:lang w:val="es-AR" w:eastAsia="es-AR"/>
        </w:rPr>
        <w:t>, matafuegos, equipos de sonido y decenas de bidones de elementos de limpieza</w:t>
      </w: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”. Dado el </w:t>
      </w:r>
      <w:r w:rsidR="002E4673" w:rsidRPr="002E4673">
        <w:rPr>
          <w:rFonts w:asciiTheme="minorHAnsi" w:hAnsiTheme="minorHAnsi" w:cstheme="minorHAnsi"/>
          <w:color w:val="000000"/>
          <w:szCs w:val="24"/>
          <w:lang w:val="es-AR" w:eastAsia="es-AR"/>
        </w:rPr>
        <w:t>volumen</w:t>
      </w: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 de lo sustraído, esto debió realizarse durante varias horas </w:t>
      </w:r>
      <w:proofErr w:type="gramStart"/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y  con</w:t>
      </w:r>
      <w:proofErr w:type="gramEnd"/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 vehículos que facilitaran su traslado. Sin embargo, todo esto sucedió sin que la Comisaría a cargo de la zona se anoticiara.</w:t>
      </w:r>
    </w:p>
    <w:p w14:paraId="054AA7E7" w14:textId="77777777" w:rsidR="00BA594F" w:rsidRPr="00BA594F" w:rsidRDefault="00BA594F" w:rsidP="00BA594F">
      <w:pPr>
        <w:spacing w:before="240" w:after="240"/>
        <w:ind w:firstLine="720"/>
        <w:rPr>
          <w:rFonts w:asciiTheme="minorHAnsi" w:hAnsiTheme="minorHAnsi" w:cstheme="minorHAnsi"/>
          <w:szCs w:val="24"/>
          <w:lang w:val="es-AR" w:eastAsia="es-AR"/>
        </w:rPr>
      </w:pP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Lamentablemente, las y los vecinos de los alrededores de la Escuela encuentran que las comisarías vecinales encargadas de las tareas de seguridad y prevención se encuentran a varios kilómetros de distancia y que la presencia policial es escasa. Paradójicamente, estos hechos delictivos tienen lugar a pocas cuadras de donde se ubica el Instituto Superior de Seguridad Pública.</w:t>
      </w:r>
    </w:p>
    <w:p w14:paraId="1C180397" w14:textId="77777777" w:rsidR="00BA594F" w:rsidRPr="00BA594F" w:rsidRDefault="00BA594F" w:rsidP="00BA594F">
      <w:pPr>
        <w:spacing w:before="240" w:after="240"/>
        <w:ind w:firstLine="720"/>
        <w:rPr>
          <w:rFonts w:asciiTheme="minorHAnsi" w:hAnsiTheme="minorHAnsi" w:cstheme="minorHAnsi"/>
          <w:szCs w:val="24"/>
          <w:lang w:val="es-AR" w:eastAsia="es-AR"/>
        </w:rPr>
      </w:pP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Cabe resaltar que para la comunidad educativa de la Ciudad de Buenos Aires estos hechos no son extraños. Existen numerosas </w:t>
      </w:r>
      <w:proofErr w:type="gramStart"/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denuncias</w:t>
      </w:r>
      <w:proofErr w:type="gramEnd"/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 así como proyectos presentados en esta Legislatura sobre robos en las escuelas porteñas. La impunidad con la que se llevan a cabo tiene razón de ser en la falta de renovación de los cargos de caseros una vez que estos se jubilan, y/o de personal contratado para la vigilancia de los establecimientos educativos.</w:t>
      </w:r>
    </w:p>
    <w:p w14:paraId="604E73F2" w14:textId="0521D47D" w:rsidR="00BA594F" w:rsidRPr="00BA594F" w:rsidRDefault="00BA594F" w:rsidP="00BA594F">
      <w:pPr>
        <w:spacing w:before="240" w:after="240"/>
        <w:ind w:firstLine="720"/>
        <w:rPr>
          <w:rFonts w:asciiTheme="minorHAnsi" w:hAnsiTheme="minorHAnsi" w:cstheme="minorHAnsi"/>
          <w:szCs w:val="24"/>
          <w:lang w:val="es-AR" w:eastAsia="es-AR"/>
        </w:rPr>
      </w:pP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Creemos que este tipo de hechos son completamente evitables y por tanto requieren la atención inmediata y articulación del Ministerio de Justicia y Seguridad como del Ministerio de Educación. La desidia y falta de acción de la administración porteña </w:t>
      </w:r>
      <w:r w:rsidRPr="002E4673">
        <w:rPr>
          <w:rFonts w:asciiTheme="minorHAnsi" w:hAnsiTheme="minorHAnsi" w:cstheme="minorHAnsi"/>
          <w:color w:val="000000"/>
          <w:szCs w:val="24"/>
          <w:lang w:val="es-AR" w:eastAsia="es-AR"/>
        </w:rPr>
        <w:t>conlleva que</w:t>
      </w: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 xml:space="preserve"> las y los estudiantes han de regresar a las aulas luego del receso invernal pero no puedan reanudar las clases. </w:t>
      </w:r>
    </w:p>
    <w:p w14:paraId="3CC2FEAE" w14:textId="77777777" w:rsidR="00BA594F" w:rsidRPr="00BA594F" w:rsidRDefault="00BA594F" w:rsidP="00BA594F">
      <w:pPr>
        <w:ind w:firstLine="720"/>
        <w:rPr>
          <w:rFonts w:asciiTheme="minorHAnsi" w:hAnsiTheme="minorHAnsi" w:cstheme="minorHAnsi"/>
          <w:szCs w:val="24"/>
          <w:lang w:val="es-AR" w:eastAsia="es-AR"/>
        </w:rPr>
      </w:pPr>
      <w:r w:rsidRPr="00BA594F">
        <w:rPr>
          <w:rFonts w:asciiTheme="minorHAnsi" w:hAnsiTheme="minorHAnsi" w:cstheme="minorHAnsi"/>
          <w:color w:val="000000"/>
          <w:szCs w:val="24"/>
          <w:lang w:val="es-AR" w:eastAsia="es-AR"/>
        </w:rPr>
        <w:t>Por todo lo expuesto, solicito al cuerpo la aprobación del presente proyecto de resolución.</w:t>
      </w:r>
    </w:p>
    <w:p w14:paraId="62CB099A" w14:textId="77777777" w:rsidR="005E3C49" w:rsidRPr="00BA594F" w:rsidRDefault="005E3C49" w:rsidP="00BA594F"/>
    <w:sectPr w:rsidR="005E3C49" w:rsidRPr="00BA594F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7C568" w14:textId="77777777" w:rsidR="00A113D0" w:rsidRDefault="00A113D0">
      <w:r>
        <w:separator/>
      </w:r>
    </w:p>
  </w:endnote>
  <w:endnote w:type="continuationSeparator" w:id="0">
    <w:p w14:paraId="0A02B90A" w14:textId="77777777" w:rsidR="00A113D0" w:rsidRDefault="00A11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6AB03" w14:textId="77777777"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B34D9" w14:textId="77777777"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14:paraId="34A77061" w14:textId="4097F4A4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C5CE3" w:rsidRPr="005C5CE3">
        <w:rPr>
          <w:noProof/>
          <w:color w:val="333333"/>
          <w:sz w:val="20"/>
        </w:rPr>
        <w:t>01/08/2022 16:14:00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C5CE3" w:rsidRPr="005C5CE3">
        <w:rPr>
          <w:noProof/>
          <w:color w:val="333333"/>
          <w:sz w:val="20"/>
        </w:rPr>
        <w:t>3256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C5CE3" w:rsidRPr="005C5CE3">
        <w:rPr>
          <w:noProof/>
          <w:color w:val="333333"/>
          <w:sz w:val="20"/>
        </w:rPr>
        <w:t>641</w:t>
      </w:r>
    </w:fldSimple>
  </w:p>
  <w:p w14:paraId="168F0358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5241CE">
      <w:rPr>
        <w:rStyle w:val="Nmerodepgina"/>
        <w:noProof/>
        <w:color w:val="333333"/>
      </w:rPr>
      <w:t>1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241CE" w:rsidRPr="005241CE">
        <w:rPr>
          <w:rStyle w:val="Nmerodepgina"/>
          <w:noProof/>
          <w:color w:val="333333"/>
        </w:rPr>
        <w:t>1</w:t>
      </w:r>
    </w:fldSimple>
    <w:r w:rsidRPr="001C19C4">
      <w:rPr>
        <w:rStyle w:val="Nmerodepgina"/>
        <w:color w:val="333333"/>
      </w:rPr>
      <w:t xml:space="preserve"> </w:t>
    </w:r>
  </w:p>
  <w:p w14:paraId="0780131A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86C2B" w14:textId="77777777"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B9AB5" w14:textId="77777777" w:rsidR="00A113D0" w:rsidRDefault="00A113D0">
      <w:r>
        <w:separator/>
      </w:r>
    </w:p>
  </w:footnote>
  <w:footnote w:type="continuationSeparator" w:id="0">
    <w:p w14:paraId="45404396" w14:textId="77777777" w:rsidR="00A113D0" w:rsidRDefault="00A11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AC854" w14:textId="77777777"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3946A" w14:textId="77777777"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 wp14:anchorId="149868A9" wp14:editId="35F3C8F1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20019EEB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2706A" w14:textId="77777777" w:rsidR="00E5658D" w:rsidRDefault="00E5658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D5096D"/>
    <w:multiLevelType w:val="multilevel"/>
    <w:tmpl w:val="CE8A2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9D5131"/>
    <w:multiLevelType w:val="multilevel"/>
    <w:tmpl w:val="F9C46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1655141">
    <w:abstractNumId w:val="1"/>
  </w:num>
  <w:num w:numId="2" w16cid:durableId="1809274334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</w:lvl>
    </w:lvlOverride>
    <w:lvlOverride w:ilvl="1">
      <w:lvl w:ilvl="1">
        <w:numFmt w:val="lowerLetter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3" w16cid:durableId="1812675157">
    <w:abstractNumId w:val="1"/>
    <w:lvlOverride w:ilvl="1">
      <w:lvl w:ilvl="1">
        <w:numFmt w:val="lowerLetter"/>
        <w:lvlText w:val="%2."/>
        <w:lvlJc w:val="left"/>
      </w:lvl>
    </w:lvlOverride>
  </w:num>
  <w:num w:numId="4" w16cid:durableId="1534073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B25B0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1EE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E467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80913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194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5CE3"/>
    <w:rsid w:val="005E3C49"/>
    <w:rsid w:val="005F35E2"/>
    <w:rsid w:val="00601A75"/>
    <w:rsid w:val="00616F70"/>
    <w:rsid w:val="00622DE5"/>
    <w:rsid w:val="00636BE0"/>
    <w:rsid w:val="0064363E"/>
    <w:rsid w:val="006811D6"/>
    <w:rsid w:val="006840A5"/>
    <w:rsid w:val="00690392"/>
    <w:rsid w:val="00697F98"/>
    <w:rsid w:val="006C326A"/>
    <w:rsid w:val="006C40E9"/>
    <w:rsid w:val="006D3303"/>
    <w:rsid w:val="006D5CB7"/>
    <w:rsid w:val="006E3675"/>
    <w:rsid w:val="00706B8E"/>
    <w:rsid w:val="0071101B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3D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3B18"/>
    <w:rsid w:val="00AE2E8F"/>
    <w:rsid w:val="00AF5760"/>
    <w:rsid w:val="00AF6352"/>
    <w:rsid w:val="00B05649"/>
    <w:rsid w:val="00B1723C"/>
    <w:rsid w:val="00B177FE"/>
    <w:rsid w:val="00B264C1"/>
    <w:rsid w:val="00B31B65"/>
    <w:rsid w:val="00B3439C"/>
    <w:rsid w:val="00B36178"/>
    <w:rsid w:val="00B4532F"/>
    <w:rsid w:val="00B46232"/>
    <w:rsid w:val="00B85EE2"/>
    <w:rsid w:val="00BA594F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C7799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B25B0"/>
    <w:rsid w:val="00DD2795"/>
    <w:rsid w:val="00DD4DE2"/>
    <w:rsid w:val="00DD520D"/>
    <w:rsid w:val="00DF0164"/>
    <w:rsid w:val="00DF14A9"/>
    <w:rsid w:val="00DF54AA"/>
    <w:rsid w:val="00E07D33"/>
    <w:rsid w:val="00E1263F"/>
    <w:rsid w:val="00E12909"/>
    <w:rsid w:val="00E12DDE"/>
    <w:rsid w:val="00E143B6"/>
    <w:rsid w:val="00E170E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DA7E50"/>
  <w15:docId w15:val="{E76ECC08-4658-4D6B-A21D-47390BDC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DB25B0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customStyle="1" w:styleId="apple-tab-span">
    <w:name w:val="apple-tab-span"/>
    <w:basedOn w:val="Fuentedeprrafopredeter"/>
    <w:rsid w:val="00DB25B0"/>
  </w:style>
  <w:style w:type="paragraph" w:styleId="Prrafodelista">
    <w:name w:val="List Paragraph"/>
    <w:basedOn w:val="Normal"/>
    <w:uiPriority w:val="34"/>
    <w:qFormat/>
    <w:rsid w:val="002751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8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cav1\Downloads\6be2afe5-e9df-426b-8515-eceea4b1aa5f%20(3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 (3).dotx</Template>
  <TotalTime>0</TotalTime>
  <Pages>2</Pages>
  <Words>637</Words>
  <Characters>3233</Characters>
  <Application>Microsoft Office Word</Application>
  <DocSecurity>0</DocSecurity>
  <Lines>62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fcav1</dc:creator>
  <cp:lastModifiedBy>Franco Cavalli</cp:lastModifiedBy>
  <cp:revision>2</cp:revision>
  <cp:lastPrinted>2020-02-28T17:24:00Z</cp:lastPrinted>
  <dcterms:created xsi:type="dcterms:W3CDTF">2022-08-01T19:14:00Z</dcterms:created>
  <dcterms:modified xsi:type="dcterms:W3CDTF">2022-08-01T19:14:00Z</dcterms:modified>
</cp:coreProperties>
</file>