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891" w:rsidRPr="00AF5886" w:rsidRDefault="00DA2891" w:rsidP="00AF5886">
      <w:pPr>
        <w:rPr>
          <w:lang w:val="es-MX"/>
        </w:rPr>
      </w:pPr>
      <w:r w:rsidRPr="00AF5886">
        <w:rPr>
          <w:lang w:val="es-MX"/>
        </w:rPr>
        <w:t>Legislatura de la Ciudad Autónoma de Buenos Aires</w:t>
      </w:r>
    </w:p>
    <w:p w:rsidR="00DA2891" w:rsidRPr="00AF5886" w:rsidRDefault="00DA2891" w:rsidP="00AF5886">
      <w:pPr>
        <w:rPr>
          <w:lang w:val="es-MX"/>
        </w:rPr>
      </w:pPr>
    </w:p>
    <w:p w:rsidR="00DA2891" w:rsidRPr="00AF5886" w:rsidRDefault="00DA2891" w:rsidP="00AF5886">
      <w:pPr>
        <w:rPr>
          <w:b/>
          <w:lang w:val="es-MX"/>
        </w:rPr>
      </w:pPr>
      <w:r w:rsidRPr="00AF5886">
        <w:rPr>
          <w:b/>
          <w:lang w:val="es-MX"/>
        </w:rPr>
        <w:t>Visto:</w:t>
      </w:r>
    </w:p>
    <w:p w:rsidR="00DA2891" w:rsidRPr="00AF5886" w:rsidRDefault="00DA2891" w:rsidP="00AF5886">
      <w:pPr>
        <w:rPr>
          <w:lang w:val="es-MX"/>
        </w:rPr>
      </w:pPr>
    </w:p>
    <w:p w:rsidR="00DA2891" w:rsidRPr="00AF5886" w:rsidRDefault="00DA2891" w:rsidP="00AF5886">
      <w:pPr>
        <w:ind w:firstLine="709"/>
        <w:rPr>
          <w:lang w:val="es-MX"/>
        </w:rPr>
      </w:pPr>
      <w:r w:rsidRPr="00AF5886">
        <w:rPr>
          <w:lang w:val="es-MX"/>
        </w:rPr>
        <w:t xml:space="preserve">El Expediente Nº 2362-J-2022, iniciativa del  Jefe de Gobierno, por el cual se propone aceptar el legado testamentario con cargo otorgado por la señora Elsa Ana </w:t>
      </w:r>
      <w:proofErr w:type="spellStart"/>
      <w:r w:rsidRPr="00AF5886">
        <w:rPr>
          <w:lang w:val="es-MX"/>
        </w:rPr>
        <w:t>Compostella</w:t>
      </w:r>
      <w:proofErr w:type="spellEnd"/>
      <w:r w:rsidRPr="00AF5886">
        <w:rPr>
          <w:lang w:val="es-MX"/>
        </w:rPr>
        <w:t xml:space="preserve"> a favor del Hospital General de Niños "Dr. Ricardo </w:t>
      </w:r>
      <w:r w:rsidR="009E4017" w:rsidRPr="00AF5886">
        <w:rPr>
          <w:lang w:val="es-MX"/>
        </w:rPr>
        <w:t>Gutiérrez</w:t>
      </w:r>
      <w:r w:rsidRPr="00AF5886">
        <w:rPr>
          <w:lang w:val="es-MX"/>
        </w:rPr>
        <w:t>", y</w:t>
      </w:r>
    </w:p>
    <w:p w:rsidR="00DA2891" w:rsidRPr="00AF5886" w:rsidRDefault="00DA2891" w:rsidP="00AF5886">
      <w:pPr>
        <w:rPr>
          <w:lang w:val="es-MX"/>
        </w:rPr>
      </w:pPr>
    </w:p>
    <w:p w:rsidR="00DA2891" w:rsidRPr="00AF5886" w:rsidRDefault="00DA2891" w:rsidP="00AF5886">
      <w:pPr>
        <w:rPr>
          <w:lang w:val="es-MX"/>
        </w:rPr>
      </w:pPr>
    </w:p>
    <w:p w:rsidR="00DA2891" w:rsidRPr="00AF5886" w:rsidRDefault="00DA2891" w:rsidP="00AF5886">
      <w:pPr>
        <w:rPr>
          <w:b/>
          <w:lang w:val="es-MX"/>
        </w:rPr>
      </w:pPr>
      <w:r w:rsidRPr="00AF5886">
        <w:rPr>
          <w:b/>
          <w:lang w:val="es-MX"/>
        </w:rPr>
        <w:t>Considerando:</w:t>
      </w:r>
    </w:p>
    <w:p w:rsidR="00DA2891" w:rsidRPr="00AF5886" w:rsidRDefault="00DA2891" w:rsidP="00AF5886">
      <w:pPr>
        <w:rPr>
          <w:lang w:val="es-MX"/>
        </w:rPr>
      </w:pPr>
    </w:p>
    <w:p w:rsidR="00DA2891" w:rsidRPr="00AF5886" w:rsidRDefault="00DA2891" w:rsidP="00AF5886">
      <w:pPr>
        <w:rPr>
          <w:lang w:val="es-MX"/>
        </w:rPr>
      </w:pPr>
      <w:r w:rsidRPr="00AF5886">
        <w:rPr>
          <w:lang w:val="es-MX"/>
        </w:rPr>
        <w:tab/>
        <w:t>Que a dichos fines, las disposiciones testamentarias señalan que el dinero legado sea destinado a instrumentos, maquinarias o aparatos científicos de última generación que serán adquiridos por las albaceas, según consejo de los facultativos Jefes de Servicios de la Institución legataria, debiendo esta última ponerlos en funcionamiento dentro de los ciento ochenta (180) días de haberse concretado la entrega.</w:t>
      </w:r>
    </w:p>
    <w:p w:rsidR="00577CB4" w:rsidRPr="00AF5886" w:rsidRDefault="00577CB4" w:rsidP="00AF5886">
      <w:pPr>
        <w:rPr>
          <w:lang w:val="es-MX"/>
        </w:rPr>
      </w:pPr>
    </w:p>
    <w:p w:rsidR="00577CB4" w:rsidRPr="00AF5886" w:rsidRDefault="00577CB4" w:rsidP="00AF5886">
      <w:pPr>
        <w:rPr>
          <w:lang w:val="es-MX"/>
        </w:rPr>
      </w:pPr>
      <w:r w:rsidRPr="00AF5886">
        <w:rPr>
          <w:lang w:val="es-MX"/>
        </w:rPr>
        <w:tab/>
        <w:t>Que a fs. 8 luce copia de la constancia  de la defunción</w:t>
      </w:r>
      <w:r w:rsidR="00AB76AD" w:rsidRPr="00AF5886">
        <w:rPr>
          <w:lang w:val="es-MX"/>
        </w:rPr>
        <w:t xml:space="preserve"> de</w:t>
      </w:r>
      <w:r w:rsidRPr="00AF5886">
        <w:rPr>
          <w:lang w:val="es-MX"/>
        </w:rPr>
        <w:t xml:space="preserve"> la causante ocurrida el  13 de octubre de 2014 a la 01.45 hs.</w:t>
      </w:r>
    </w:p>
    <w:p w:rsidR="00577CB4" w:rsidRPr="00AF5886" w:rsidRDefault="00577CB4" w:rsidP="00AF5886">
      <w:pPr>
        <w:rPr>
          <w:lang w:val="es-MX"/>
        </w:rPr>
      </w:pPr>
    </w:p>
    <w:p w:rsidR="00577CB4" w:rsidRPr="00AF5886" w:rsidRDefault="00577CB4" w:rsidP="00AF5886">
      <w:pPr>
        <w:rPr>
          <w:lang w:val="es-MX"/>
        </w:rPr>
      </w:pPr>
      <w:r w:rsidRPr="00AF5886">
        <w:rPr>
          <w:lang w:val="es-MX"/>
        </w:rPr>
        <w:tab/>
        <w:t>Que a fs. 12 obra copia de la presentación del abogado de la Procuración General de la Ciudad en el  juicio sucesorio.</w:t>
      </w:r>
    </w:p>
    <w:p w:rsidR="00577CB4" w:rsidRPr="00AF5886" w:rsidRDefault="00577CB4" w:rsidP="00AF5886">
      <w:pPr>
        <w:rPr>
          <w:lang w:val="es-MX"/>
        </w:rPr>
      </w:pPr>
    </w:p>
    <w:p w:rsidR="00577CB4" w:rsidRPr="00AF5886" w:rsidRDefault="00577CB4" w:rsidP="00AF5886">
      <w:pPr>
        <w:rPr>
          <w:lang w:val="es-MX"/>
        </w:rPr>
      </w:pPr>
      <w:r w:rsidRPr="00AF5886">
        <w:rPr>
          <w:lang w:val="es-MX"/>
        </w:rPr>
        <w:tab/>
        <w:t xml:space="preserve">Que a fs. 21 luce copia de la presentación del abogado de la señora </w:t>
      </w:r>
      <w:proofErr w:type="spellStart"/>
      <w:r w:rsidRPr="00AF5886">
        <w:rPr>
          <w:lang w:val="es-MX"/>
        </w:rPr>
        <w:t>Compostella</w:t>
      </w:r>
      <w:proofErr w:type="spellEnd"/>
      <w:r w:rsidRPr="00AF5886">
        <w:rPr>
          <w:lang w:val="es-MX"/>
        </w:rPr>
        <w:t xml:space="preserve"> en la que indica iniciar el sucesorio testamentario de la Unidad funcional 31, una baulera y un cuarto en el piso de la finca ubicada en al Av. Santa Fe 2914/16/18/22/24</w:t>
      </w:r>
      <w:r w:rsidR="00BF147F" w:rsidRPr="00AF5886">
        <w:rPr>
          <w:lang w:val="es-MX"/>
        </w:rPr>
        <w:t xml:space="preserve"> y una baulera acorde el artículo 1 del Reglamento de Co</w:t>
      </w:r>
      <w:r w:rsidR="00006803" w:rsidRPr="00AF5886">
        <w:rPr>
          <w:lang w:val="es-MX"/>
        </w:rPr>
        <w:t xml:space="preserve">propiedad que </w:t>
      </w:r>
      <w:r w:rsidR="00BF147F" w:rsidRPr="00AF5886">
        <w:rPr>
          <w:lang w:val="es-MX"/>
        </w:rPr>
        <w:t>rige el inmuebl</w:t>
      </w:r>
      <w:r w:rsidR="00AB76AD" w:rsidRPr="00AF5886">
        <w:rPr>
          <w:lang w:val="es-MX"/>
        </w:rPr>
        <w:t>e. Asimismo, distintos bienes muebles que integran su acerbo y que se distribuirán entre los convocados por la testadora a recibirlos.</w:t>
      </w:r>
    </w:p>
    <w:p w:rsidR="00AB76AD" w:rsidRPr="00AF5886" w:rsidRDefault="00AB76AD" w:rsidP="00AF5886">
      <w:pPr>
        <w:rPr>
          <w:lang w:val="es-MX"/>
        </w:rPr>
      </w:pPr>
    </w:p>
    <w:p w:rsidR="00AB76AD" w:rsidRPr="00AF5886" w:rsidRDefault="00AB76AD" w:rsidP="00AF5886">
      <w:pPr>
        <w:rPr>
          <w:lang w:val="es-MX"/>
        </w:rPr>
      </w:pPr>
      <w:r w:rsidRPr="00AF5886">
        <w:rPr>
          <w:lang w:val="es-MX"/>
        </w:rPr>
        <w:tab/>
        <w:t>Que a fs.</w:t>
      </w:r>
      <w:r w:rsidR="00D536B6" w:rsidRPr="00AF5886">
        <w:rPr>
          <w:lang w:val="es-MX"/>
        </w:rPr>
        <w:t xml:space="preserve"> </w:t>
      </w:r>
      <w:r w:rsidR="005719CC" w:rsidRPr="00AF5886">
        <w:rPr>
          <w:lang w:val="es-MX"/>
        </w:rPr>
        <w:t>39/46 consta copia de Testamento de la autora donde declara que sus bienes resultarán de los títulos, papeles, acciones y demás documentos que se encontrarán a su fallecimiento en el país o en el extranjero. Asimismo declara ser propietaria del inmueble Unidad funcional Nº 31, ubicada en el undécimo piso de la finca sita en la zona norte de la Capital Federal, con frente a la Av. Santa Fe Nº 2914/16/18/22/24</w:t>
      </w:r>
      <w:r w:rsidR="003B2D22" w:rsidRPr="00AF5886">
        <w:rPr>
          <w:lang w:val="es-MX"/>
        </w:rPr>
        <w:t>, la cochera en la planta sótano y una baulera en el edificio</w:t>
      </w:r>
      <w:r w:rsidR="00AC0638" w:rsidRPr="00AF5886">
        <w:rPr>
          <w:lang w:val="es-MX"/>
        </w:rPr>
        <w:t>.</w:t>
      </w:r>
    </w:p>
    <w:p w:rsidR="00AC0638" w:rsidRPr="00AF5886" w:rsidRDefault="00AC0638" w:rsidP="00AF5886">
      <w:pPr>
        <w:rPr>
          <w:lang w:val="es-MX"/>
        </w:rPr>
      </w:pPr>
    </w:p>
    <w:p w:rsidR="00AC0638" w:rsidRPr="00AF5886" w:rsidRDefault="00AC0638" w:rsidP="00AF5886">
      <w:pPr>
        <w:rPr>
          <w:lang w:val="es-MX"/>
        </w:rPr>
      </w:pPr>
      <w:r w:rsidRPr="00AF5886">
        <w:rPr>
          <w:lang w:val="es-MX"/>
        </w:rPr>
        <w:tab/>
        <w:t>Que también lega al Hospital de Niños Ricardo Gutiérrez la totalidad de lo recaudado, no siendo efectuado en dinero o valores de ningún tipo, ni rodados, ni propiedades sino en instrumentos o máquinas científicas de última generación de acuerdo a la época.</w:t>
      </w:r>
    </w:p>
    <w:p w:rsidR="002B4A9C" w:rsidRPr="00AF5886" w:rsidRDefault="002B4A9C" w:rsidP="00AF5886">
      <w:pPr>
        <w:rPr>
          <w:lang w:val="es-MX"/>
        </w:rPr>
      </w:pPr>
    </w:p>
    <w:p w:rsidR="002B4A9C" w:rsidRPr="00AF5886" w:rsidRDefault="002B4A9C" w:rsidP="00AF5886">
      <w:pPr>
        <w:rPr>
          <w:lang w:val="es-MX"/>
        </w:rPr>
      </w:pPr>
      <w:r w:rsidRPr="00AF5886">
        <w:rPr>
          <w:lang w:val="es-MX"/>
        </w:rPr>
        <w:tab/>
      </w:r>
      <w:r w:rsidR="00F0460C" w:rsidRPr="00AF5886">
        <w:rPr>
          <w:lang w:val="es-MX"/>
        </w:rPr>
        <w:t xml:space="preserve">Que a fs. 48/49 luce copia </w:t>
      </w:r>
      <w:r w:rsidRPr="00AF5886">
        <w:rPr>
          <w:lang w:val="es-MX"/>
        </w:rPr>
        <w:t xml:space="preserve"> del informe de la Procuración General de la Ciudad de Buenos Aires en el cual, ha evaluado y estimado la conveniencia  para los intereses del Gobierno de la Ciudad Autónoma de Buenos Aires de los legados mencionados</w:t>
      </w:r>
    </w:p>
    <w:p w:rsidR="003B2D22" w:rsidRPr="00AF5886" w:rsidRDefault="003B2D22" w:rsidP="00AF5886">
      <w:pPr>
        <w:rPr>
          <w:lang w:val="es-MX"/>
        </w:rPr>
      </w:pPr>
    </w:p>
    <w:p w:rsidR="00DA2891" w:rsidRPr="00AF5886" w:rsidRDefault="00DA2891" w:rsidP="00AF5886">
      <w:pPr>
        <w:rPr>
          <w:lang w:val="es-MX"/>
        </w:rPr>
      </w:pPr>
    </w:p>
    <w:p w:rsidR="00DA2891" w:rsidRPr="00AF5886" w:rsidRDefault="00DA2891" w:rsidP="00AF5886">
      <w:pPr>
        <w:rPr>
          <w:lang w:val="es-MX"/>
        </w:rPr>
      </w:pPr>
      <w:r w:rsidRPr="00AF5886">
        <w:rPr>
          <w:lang w:val="es-MX"/>
        </w:rPr>
        <w:tab/>
        <w:t xml:space="preserve">Que </w:t>
      </w:r>
      <w:r w:rsidR="00DB674D" w:rsidRPr="00AF5886">
        <w:rPr>
          <w:lang w:val="es-MX"/>
        </w:rPr>
        <w:t>la Procuración General de la Ciudad de Buenos Aires, a través de sus áreas competentes, evaluó que la aceptación del legado resulta conveniente a los intereses de la Ciudad.</w:t>
      </w:r>
    </w:p>
    <w:p w:rsidR="00DB674D" w:rsidRPr="00AF5886" w:rsidRDefault="00DB674D" w:rsidP="00AF5886">
      <w:pPr>
        <w:rPr>
          <w:lang w:val="es-MX"/>
        </w:rPr>
      </w:pPr>
    </w:p>
    <w:p w:rsidR="00DB674D" w:rsidRPr="00AF5886" w:rsidRDefault="00DB674D" w:rsidP="00AF5886">
      <w:pPr>
        <w:rPr>
          <w:lang w:val="es-MX"/>
        </w:rPr>
      </w:pPr>
      <w:r w:rsidRPr="00AF5886">
        <w:rPr>
          <w:lang w:val="es-MX"/>
        </w:rPr>
        <w:tab/>
        <w:t>Que la competencia para aceptar los legados con cargo, se encuadra dentro del artículo 80 inciso 16 de la Constitución local.</w:t>
      </w:r>
    </w:p>
    <w:p w:rsidR="00DA2891" w:rsidRPr="00AF5886" w:rsidRDefault="00DA2891" w:rsidP="00AF5886">
      <w:pPr>
        <w:rPr>
          <w:lang w:val="es-MX"/>
        </w:rPr>
      </w:pPr>
    </w:p>
    <w:p w:rsidR="00DB674D" w:rsidRPr="00AF5886" w:rsidRDefault="00DA2891" w:rsidP="00AF5886">
      <w:pPr>
        <w:ind w:firstLine="709"/>
        <w:rPr>
          <w:lang w:val="es-MX"/>
        </w:rPr>
      </w:pPr>
      <w:r w:rsidRPr="00AF5886">
        <w:rPr>
          <w:lang w:val="es-MX"/>
        </w:rPr>
        <w:t xml:space="preserve">Por lo expuesto, esta Comisión de </w:t>
      </w:r>
      <w:r w:rsidR="00DB674D" w:rsidRPr="00AF5886">
        <w:rPr>
          <w:lang w:val="es-MX"/>
        </w:rPr>
        <w:t>Presupuesto, Hacienda, Administración Financiera y Política Tributaria pone a consideración del Cu</w:t>
      </w:r>
      <w:r w:rsidR="00697DBE" w:rsidRPr="00AF5886">
        <w:rPr>
          <w:lang w:val="es-MX"/>
        </w:rPr>
        <w:t xml:space="preserve">erpo </w:t>
      </w:r>
      <w:r w:rsidR="00DB674D" w:rsidRPr="00AF5886">
        <w:rPr>
          <w:lang w:val="es-MX"/>
        </w:rPr>
        <w:t xml:space="preserve"> la siguiente</w:t>
      </w:r>
    </w:p>
    <w:p w:rsidR="00DA2891" w:rsidRPr="00AF5886" w:rsidRDefault="00DA2891" w:rsidP="00AF5886">
      <w:pPr>
        <w:rPr>
          <w:lang w:val="es-MX"/>
        </w:rPr>
      </w:pPr>
    </w:p>
    <w:p w:rsidR="00DA2891" w:rsidRPr="00AF5886" w:rsidRDefault="00DA2891" w:rsidP="00AF5886">
      <w:pPr>
        <w:rPr>
          <w:lang w:val="es-MX"/>
        </w:rPr>
      </w:pPr>
    </w:p>
    <w:p w:rsidR="00DA2891" w:rsidRPr="00AF5886" w:rsidRDefault="00DA2891" w:rsidP="00AF5886">
      <w:pPr>
        <w:jc w:val="center"/>
        <w:rPr>
          <w:b/>
          <w:lang w:val="es-MX"/>
        </w:rPr>
      </w:pPr>
      <w:bookmarkStart w:id="0" w:name="DLey"/>
      <w:bookmarkEnd w:id="0"/>
      <w:r w:rsidRPr="00AF5886">
        <w:rPr>
          <w:b/>
          <w:lang w:val="es-MX"/>
        </w:rPr>
        <w:lastRenderedPageBreak/>
        <w:t>LEY</w:t>
      </w:r>
    </w:p>
    <w:p w:rsidR="00DA2891" w:rsidRPr="00AF5886" w:rsidRDefault="00DA2891" w:rsidP="00AF5886">
      <w:pPr>
        <w:rPr>
          <w:b/>
          <w:lang w:val="es-MX"/>
        </w:rPr>
      </w:pPr>
    </w:p>
    <w:p w:rsidR="00DA2891" w:rsidRPr="00AF5886" w:rsidRDefault="00DA2891" w:rsidP="00AF5886">
      <w:pPr>
        <w:rPr>
          <w:lang w:val="es-MX"/>
        </w:rPr>
      </w:pPr>
      <w:r w:rsidRPr="00AF5886">
        <w:rPr>
          <w:lang w:val="es-MX"/>
        </w:rPr>
        <w:t>Artículo 1</w:t>
      </w:r>
      <w:r w:rsidR="00DB674D" w:rsidRPr="00AF5886">
        <w:rPr>
          <w:lang w:val="es-MX"/>
        </w:rPr>
        <w:t xml:space="preserve">º .- </w:t>
      </w:r>
      <w:proofErr w:type="spellStart"/>
      <w:r w:rsidR="00DB674D" w:rsidRPr="00AF5886">
        <w:rPr>
          <w:lang w:val="es-MX"/>
        </w:rPr>
        <w:t>Acéptase</w:t>
      </w:r>
      <w:proofErr w:type="spellEnd"/>
      <w:r w:rsidR="00DB674D" w:rsidRPr="00AF5886">
        <w:rPr>
          <w:lang w:val="es-MX"/>
        </w:rPr>
        <w:t xml:space="preserve"> el legado testamentario con cargo a favor del Hospital General de Niños "</w:t>
      </w:r>
      <w:r w:rsidR="009E4017" w:rsidRPr="00AF5886">
        <w:rPr>
          <w:lang w:val="es-MX"/>
        </w:rPr>
        <w:t>Dr.</w:t>
      </w:r>
      <w:r w:rsidR="00DB674D" w:rsidRPr="00AF5886">
        <w:rPr>
          <w:lang w:val="es-MX"/>
        </w:rPr>
        <w:t xml:space="preserve"> Ricardo </w:t>
      </w:r>
      <w:r w:rsidR="009E4017" w:rsidRPr="00AF5886">
        <w:rPr>
          <w:lang w:val="es-MX"/>
        </w:rPr>
        <w:t>Gutiérrez</w:t>
      </w:r>
      <w:r w:rsidR="00DB674D" w:rsidRPr="00AF5886">
        <w:rPr>
          <w:lang w:val="es-MX"/>
        </w:rPr>
        <w:t xml:space="preserve">" efectuado por la señora Elsa Ana </w:t>
      </w:r>
      <w:proofErr w:type="spellStart"/>
      <w:r w:rsidR="00DB674D" w:rsidRPr="00AF5886">
        <w:rPr>
          <w:lang w:val="es-MX"/>
        </w:rPr>
        <w:t>Compostella</w:t>
      </w:r>
      <w:proofErr w:type="spellEnd"/>
      <w:r w:rsidR="00DB674D" w:rsidRPr="00AF5886">
        <w:rPr>
          <w:lang w:val="es-MX"/>
        </w:rPr>
        <w:t xml:space="preserve"> otorgado mediante Escritura Pública Nº 419, de fecha 24 de noviembre de 2005, ante Escribano César A. </w:t>
      </w:r>
      <w:proofErr w:type="spellStart"/>
      <w:r w:rsidR="00DB674D" w:rsidRPr="00AF5886">
        <w:rPr>
          <w:lang w:val="es-MX"/>
        </w:rPr>
        <w:t>Cosentino</w:t>
      </w:r>
      <w:proofErr w:type="spellEnd"/>
      <w:r w:rsidR="00DB674D" w:rsidRPr="00AF5886">
        <w:rPr>
          <w:lang w:val="es-MX"/>
        </w:rPr>
        <w:t>, titular del registro Nº 1603 de esta Ciudad Autónoma de Buenos Aires, cuyo proceso sucesorio tramita bajo los autos caratulados "COMPOSTELLA ELSA ANA S/S</w:t>
      </w:r>
      <w:r w:rsidR="00155E27" w:rsidRPr="00AF5886">
        <w:rPr>
          <w:lang w:val="es-MX"/>
        </w:rPr>
        <w:t>UCESION TESTAMENTARIA", Expediente Nº 80.888/2014, en trámite ante el Juzgado Nacional de Primera Instancia en lo Civil Nº 96, Secretaría Única.</w:t>
      </w:r>
    </w:p>
    <w:p w:rsidR="00155E27" w:rsidRPr="00AF5886" w:rsidRDefault="00155E27" w:rsidP="00AF5886">
      <w:pPr>
        <w:rPr>
          <w:lang w:val="es-MX"/>
        </w:rPr>
      </w:pPr>
    </w:p>
    <w:p w:rsidR="00155E27" w:rsidRPr="00AF5886" w:rsidRDefault="00155E27" w:rsidP="00AF5886">
      <w:pPr>
        <w:rPr>
          <w:lang w:val="es-MX"/>
        </w:rPr>
      </w:pPr>
      <w:r w:rsidRPr="00AF5886">
        <w:rPr>
          <w:lang w:val="es-MX"/>
        </w:rPr>
        <w:t>Artículo</w:t>
      </w:r>
      <w:r w:rsidR="00DA2891" w:rsidRPr="00AF5886">
        <w:rPr>
          <w:lang w:val="es-MX"/>
        </w:rPr>
        <w:t xml:space="preserve"> </w:t>
      </w:r>
      <w:r w:rsidRPr="00AF5886">
        <w:rPr>
          <w:lang w:val="es-MX"/>
        </w:rPr>
        <w:t>2</w:t>
      </w:r>
      <w:r w:rsidR="00DA2891" w:rsidRPr="00AF5886">
        <w:rPr>
          <w:lang w:val="es-MX"/>
        </w:rPr>
        <w:t xml:space="preserve"> °.- </w:t>
      </w:r>
      <w:r w:rsidRPr="00AF5886">
        <w:rPr>
          <w:lang w:val="es-MX"/>
        </w:rPr>
        <w:t>El legado a favor del hospital indicado en el artículo 1º es con cargo de que el dinero legado sea destinado a instrumentos, maquinarias o aparatos científicos de última generación que serán adquiridos por los albaceas, según consejo de los facultativos Jefes de Servicios de la Institución legataria, debiendo esta última ponerlos en funcionamiento dentro de los ciento ochenta (180) días de haberse concretado la entrega.</w:t>
      </w:r>
    </w:p>
    <w:p w:rsidR="00155E27" w:rsidRPr="00AF5886" w:rsidRDefault="00155E27" w:rsidP="00AF5886">
      <w:pPr>
        <w:rPr>
          <w:lang w:val="es-MX"/>
        </w:rPr>
      </w:pPr>
    </w:p>
    <w:p w:rsidR="00155E27" w:rsidRPr="00AF5886" w:rsidRDefault="00155E27" w:rsidP="00AF5886">
      <w:pPr>
        <w:rPr>
          <w:lang w:val="es-MX"/>
        </w:rPr>
      </w:pPr>
    </w:p>
    <w:p w:rsidR="00DA2891" w:rsidRPr="00AF5886" w:rsidRDefault="00155E27" w:rsidP="00AF5886">
      <w:pPr>
        <w:rPr>
          <w:lang w:val="es-MX"/>
        </w:rPr>
      </w:pPr>
      <w:r w:rsidRPr="00AF5886">
        <w:rPr>
          <w:lang w:val="es-MX"/>
        </w:rPr>
        <w:t xml:space="preserve">Artículo 3º.- </w:t>
      </w:r>
      <w:r w:rsidR="00DA2891" w:rsidRPr="00AF5886">
        <w:rPr>
          <w:lang w:val="es-MX"/>
        </w:rPr>
        <w:t>Comuníquese, etc.</w:t>
      </w:r>
    </w:p>
    <w:p w:rsidR="00DA2891" w:rsidRPr="00AF5886" w:rsidRDefault="00DA2891" w:rsidP="00AF5886">
      <w:pPr>
        <w:rPr>
          <w:lang w:val="es-MX"/>
        </w:rPr>
      </w:pPr>
    </w:p>
    <w:p w:rsidR="00843C08" w:rsidRPr="00AF5886" w:rsidRDefault="00843C08" w:rsidP="00AF5886">
      <w:pPr>
        <w:rPr>
          <w:lang w:val="es-MX"/>
        </w:rPr>
      </w:pPr>
    </w:p>
    <w:p w:rsidR="00AF6352" w:rsidRPr="00AF5886" w:rsidRDefault="00DA2891" w:rsidP="00AF5886">
      <w:pPr>
        <w:rPr>
          <w:lang w:val="es-MX"/>
        </w:rPr>
      </w:pPr>
      <w:r w:rsidRPr="00AF5886">
        <w:rPr>
          <w:lang w:val="es-MX"/>
        </w:rPr>
        <w:t xml:space="preserve">Sala de la Comisión : </w:t>
      </w:r>
      <w:r w:rsidR="00155E27" w:rsidRPr="00AF5886">
        <w:rPr>
          <w:lang w:val="es-MX"/>
        </w:rPr>
        <w:t xml:space="preserve">    </w:t>
      </w:r>
      <w:r w:rsidRPr="00AF5886">
        <w:rPr>
          <w:lang w:val="es-MX"/>
        </w:rPr>
        <w:t xml:space="preserve"> de</w:t>
      </w:r>
      <w:r w:rsidR="00155E27" w:rsidRPr="00AF5886">
        <w:rPr>
          <w:lang w:val="es-MX"/>
        </w:rPr>
        <w:t xml:space="preserve">                           </w:t>
      </w:r>
      <w:r w:rsidRPr="00AF5886">
        <w:rPr>
          <w:lang w:val="es-MX"/>
        </w:rPr>
        <w:t xml:space="preserve"> de 20</w:t>
      </w:r>
      <w:r w:rsidR="00155E27" w:rsidRPr="00AF5886">
        <w:rPr>
          <w:lang w:val="es-MX"/>
        </w:rPr>
        <w:t>22</w:t>
      </w: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306273" w:rsidRPr="00AF5886" w:rsidTr="00700932">
        <w:trPr>
          <w:trHeight w:val="1602"/>
        </w:trPr>
        <w:tc>
          <w:tcPr>
            <w:tcW w:w="4348" w:type="dxa"/>
            <w:vAlign w:val="bottom"/>
          </w:tcPr>
          <w:p w:rsidR="00306273" w:rsidRPr="00AF5886" w:rsidRDefault="00306273" w:rsidP="00AF5886">
            <w:pPr>
              <w:jc w:val="center"/>
              <w:rPr>
                <w:rFonts w:ascii="Times New Roman" w:hAnsi="Times New Roman" w:cs="Times New Roman"/>
                <w:sz w:val="24"/>
                <w:lang w:val="es-MX"/>
              </w:rPr>
            </w:pPr>
          </w:p>
        </w:tc>
        <w:tc>
          <w:tcPr>
            <w:tcW w:w="4348" w:type="dxa"/>
            <w:vAlign w:val="bottom"/>
          </w:tcPr>
          <w:p w:rsidR="00306273" w:rsidRPr="00AF5886" w:rsidRDefault="00306273" w:rsidP="00AF5886">
            <w:pPr>
              <w:jc w:val="center"/>
              <w:rPr>
                <w:rFonts w:ascii="Times New Roman" w:hAnsi="Times New Roman" w:cs="Times New Roman"/>
                <w:sz w:val="24"/>
              </w:rPr>
            </w:pPr>
            <w:r w:rsidRPr="00AF5886">
              <w:rPr>
                <w:rFonts w:ascii="Times New Roman" w:hAnsi="Times New Roman" w:cs="Times New Roman"/>
                <w:sz w:val="24"/>
              </w:rPr>
              <w:t>CLAUDIO  A ROMERO</w:t>
            </w:r>
          </w:p>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PRESIDENTE</w:t>
            </w:r>
          </w:p>
        </w:tc>
      </w:tr>
      <w:tr w:rsidR="00306273" w:rsidRPr="00AF5886" w:rsidTr="00700932">
        <w:trPr>
          <w:trHeight w:val="2268"/>
        </w:trPr>
        <w:tc>
          <w:tcPr>
            <w:tcW w:w="4348" w:type="dxa"/>
            <w:vAlign w:val="bottom"/>
          </w:tcPr>
          <w:p w:rsidR="00306273" w:rsidRPr="00AF5886" w:rsidRDefault="00306273" w:rsidP="00AF5886">
            <w:pPr>
              <w:jc w:val="center"/>
              <w:rPr>
                <w:rFonts w:ascii="Times New Roman" w:hAnsi="Times New Roman" w:cs="Times New Roman"/>
                <w:sz w:val="24"/>
              </w:rPr>
            </w:pPr>
            <w:r w:rsidRPr="00AF5886">
              <w:rPr>
                <w:rFonts w:ascii="Times New Roman" w:hAnsi="Times New Roman" w:cs="Times New Roman"/>
                <w:sz w:val="24"/>
              </w:rPr>
              <w:t>ALEJANDRO AMOR</w:t>
            </w:r>
          </w:p>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Vicepresidente 1°</w:t>
            </w:r>
          </w:p>
        </w:tc>
        <w:tc>
          <w:tcPr>
            <w:tcW w:w="4348" w:type="dxa"/>
            <w:vAlign w:val="bottom"/>
          </w:tcPr>
          <w:p w:rsidR="00306273" w:rsidRPr="00AF5886" w:rsidRDefault="00306273" w:rsidP="00AF5886">
            <w:pPr>
              <w:jc w:val="center"/>
              <w:rPr>
                <w:rFonts w:ascii="Times New Roman" w:hAnsi="Times New Roman" w:cs="Times New Roman"/>
                <w:sz w:val="24"/>
              </w:rPr>
            </w:pPr>
            <w:r w:rsidRPr="00AF5886">
              <w:rPr>
                <w:rFonts w:ascii="Times New Roman" w:hAnsi="Times New Roman" w:cs="Times New Roman"/>
                <w:sz w:val="24"/>
              </w:rPr>
              <w:t>ROBERTO GARCÍA MORITAN</w:t>
            </w:r>
          </w:p>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Vicepresidente 2º</w:t>
            </w:r>
          </w:p>
        </w:tc>
      </w:tr>
      <w:tr w:rsidR="00306273" w:rsidRPr="00AF5886" w:rsidTr="00700932">
        <w:trPr>
          <w:trHeight w:val="2268"/>
        </w:trPr>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JAVIER  ANDRADE</w:t>
            </w:r>
          </w:p>
        </w:tc>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JUAN PABLO ARENAZA</w:t>
            </w:r>
          </w:p>
        </w:tc>
      </w:tr>
      <w:tr w:rsidR="00306273" w:rsidRPr="00AF5886" w:rsidTr="00700932">
        <w:trPr>
          <w:trHeight w:val="2268"/>
        </w:trPr>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EUGENIO CASIELLES</w:t>
            </w:r>
          </w:p>
        </w:tc>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ROY  CORTINA</w:t>
            </w:r>
          </w:p>
        </w:tc>
      </w:tr>
      <w:tr w:rsidR="00306273" w:rsidRPr="00AF5886" w:rsidTr="00700932">
        <w:trPr>
          <w:trHeight w:val="1364"/>
        </w:trPr>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EMMANUEL  FERRARIO</w:t>
            </w:r>
          </w:p>
        </w:tc>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CLAUDIO  FERREÑO</w:t>
            </w:r>
          </w:p>
        </w:tc>
      </w:tr>
      <w:tr w:rsidR="00306273" w:rsidRPr="00AF5886" w:rsidTr="00700932">
        <w:trPr>
          <w:trHeight w:val="2161"/>
        </w:trPr>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lastRenderedPageBreak/>
              <w:t>NATALIA FIDEL</w:t>
            </w:r>
          </w:p>
        </w:tc>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FACUNDO  del  GAISO</w:t>
            </w:r>
          </w:p>
        </w:tc>
      </w:tr>
      <w:tr w:rsidR="00306273" w:rsidRPr="00AF5886" w:rsidTr="00700932">
        <w:trPr>
          <w:trHeight w:val="2107"/>
        </w:trPr>
        <w:tc>
          <w:tcPr>
            <w:tcW w:w="4348" w:type="dxa"/>
            <w:vAlign w:val="bottom"/>
          </w:tcPr>
          <w:p w:rsidR="00306273" w:rsidRPr="00AF5886" w:rsidRDefault="00306273" w:rsidP="00AF5886">
            <w:pPr>
              <w:jc w:val="center"/>
              <w:rPr>
                <w:rFonts w:ascii="Times New Roman" w:hAnsi="Times New Roman" w:cs="Times New Roman"/>
                <w:sz w:val="24"/>
              </w:rPr>
            </w:pPr>
            <w:r w:rsidRPr="00AF5886">
              <w:rPr>
                <w:rFonts w:ascii="Times New Roman" w:hAnsi="Times New Roman" w:cs="Times New Roman"/>
                <w:sz w:val="24"/>
              </w:rPr>
              <w:t>ESTEBAN GARRIDO</w:t>
            </w:r>
          </w:p>
        </w:tc>
        <w:tc>
          <w:tcPr>
            <w:tcW w:w="4348" w:type="dxa"/>
            <w:vAlign w:val="bottom"/>
          </w:tcPr>
          <w:p w:rsidR="00306273" w:rsidRPr="00AF5886" w:rsidRDefault="00306273" w:rsidP="00AF5886">
            <w:pPr>
              <w:jc w:val="center"/>
              <w:rPr>
                <w:rFonts w:ascii="Times New Roman" w:hAnsi="Times New Roman" w:cs="Times New Roman"/>
                <w:sz w:val="24"/>
              </w:rPr>
            </w:pPr>
            <w:r w:rsidRPr="00AF5886">
              <w:rPr>
                <w:rFonts w:ascii="Times New Roman" w:hAnsi="Times New Roman" w:cs="Times New Roman"/>
                <w:sz w:val="24"/>
              </w:rPr>
              <w:t>MARCELO  GUOUMAN</w:t>
            </w:r>
          </w:p>
        </w:tc>
      </w:tr>
      <w:tr w:rsidR="00306273" w:rsidRPr="00AF5886" w:rsidTr="00700932">
        <w:trPr>
          <w:trHeight w:val="2122"/>
        </w:trPr>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LUCIO  LAPEÑA</w:t>
            </w:r>
          </w:p>
        </w:tc>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MATIAS LOPEZ</w:t>
            </w:r>
          </w:p>
        </w:tc>
      </w:tr>
      <w:tr w:rsidR="00306273" w:rsidRPr="00AF5886" w:rsidTr="00700932">
        <w:trPr>
          <w:trHeight w:val="2110"/>
        </w:trPr>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RAMIRO  MARRA</w:t>
            </w:r>
          </w:p>
        </w:tc>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rPr>
              <w:t>PAOLA  MICHIELOTTO</w:t>
            </w:r>
          </w:p>
        </w:tc>
      </w:tr>
      <w:tr w:rsidR="00306273" w:rsidRPr="00AF5886" w:rsidTr="00700932">
        <w:trPr>
          <w:trHeight w:val="2126"/>
        </w:trPr>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szCs w:val="24"/>
              </w:rPr>
              <w:t>GUSTAVO  MOLA</w:t>
            </w:r>
          </w:p>
        </w:tc>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szCs w:val="24"/>
              </w:rPr>
              <w:t>CLAUDIA  NEIRA</w:t>
            </w:r>
          </w:p>
        </w:tc>
      </w:tr>
      <w:tr w:rsidR="00306273" w:rsidRPr="00AF5886" w:rsidTr="00700932">
        <w:trPr>
          <w:trHeight w:val="1831"/>
        </w:trPr>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szCs w:val="24"/>
              </w:rPr>
              <w:t>LUCIA  ROMANO</w:t>
            </w:r>
          </w:p>
        </w:tc>
        <w:tc>
          <w:tcPr>
            <w:tcW w:w="4348" w:type="dxa"/>
            <w:vAlign w:val="bottom"/>
          </w:tcPr>
          <w:p w:rsidR="00306273" w:rsidRPr="00AF5886" w:rsidRDefault="00306273" w:rsidP="00AF5886">
            <w:pPr>
              <w:jc w:val="center"/>
              <w:rPr>
                <w:rFonts w:ascii="Times New Roman" w:hAnsi="Times New Roman" w:cs="Times New Roman"/>
                <w:sz w:val="24"/>
                <w:lang w:val="es-MX"/>
              </w:rPr>
            </w:pPr>
            <w:r w:rsidRPr="00AF5886">
              <w:rPr>
                <w:rFonts w:ascii="Times New Roman" w:hAnsi="Times New Roman" w:cs="Times New Roman"/>
                <w:sz w:val="24"/>
                <w:szCs w:val="24"/>
              </w:rPr>
              <w:t>GIMENA  VILLAFRUELA</w:t>
            </w:r>
          </w:p>
        </w:tc>
      </w:tr>
      <w:tr w:rsidR="00306273" w:rsidRPr="00AF5886" w:rsidTr="00700932">
        <w:trPr>
          <w:trHeight w:val="1843"/>
        </w:trPr>
        <w:tc>
          <w:tcPr>
            <w:tcW w:w="4348" w:type="dxa"/>
            <w:vAlign w:val="bottom"/>
          </w:tcPr>
          <w:p w:rsidR="00306273" w:rsidRPr="00AF5886" w:rsidRDefault="00306273" w:rsidP="00AF5886">
            <w:pPr>
              <w:jc w:val="center"/>
              <w:rPr>
                <w:rFonts w:ascii="Times New Roman" w:hAnsi="Times New Roman" w:cs="Times New Roman"/>
                <w:sz w:val="24"/>
                <w:szCs w:val="24"/>
              </w:rPr>
            </w:pPr>
            <w:r w:rsidRPr="00AF5886">
              <w:rPr>
                <w:rFonts w:ascii="Times New Roman" w:hAnsi="Times New Roman" w:cs="Times New Roman"/>
                <w:sz w:val="24"/>
                <w:szCs w:val="24"/>
              </w:rPr>
              <w:t>FRANCO  VITALI</w:t>
            </w:r>
          </w:p>
        </w:tc>
        <w:tc>
          <w:tcPr>
            <w:tcW w:w="4348" w:type="dxa"/>
            <w:vAlign w:val="bottom"/>
          </w:tcPr>
          <w:p w:rsidR="00306273" w:rsidRPr="00AF5886" w:rsidRDefault="00306273" w:rsidP="00AF5886">
            <w:pPr>
              <w:jc w:val="center"/>
              <w:rPr>
                <w:rFonts w:ascii="Times New Roman" w:hAnsi="Times New Roman" w:cs="Times New Roman"/>
                <w:sz w:val="24"/>
                <w:szCs w:val="24"/>
              </w:rPr>
            </w:pPr>
            <w:r w:rsidRPr="00AF5886">
              <w:rPr>
                <w:rFonts w:ascii="Times New Roman" w:hAnsi="Times New Roman" w:cs="Times New Roman"/>
                <w:sz w:val="24"/>
                <w:szCs w:val="24"/>
              </w:rPr>
              <w:t>DIEGO  WECK</w:t>
            </w:r>
          </w:p>
        </w:tc>
      </w:tr>
    </w:tbl>
    <w:p w:rsidR="00306273" w:rsidRPr="00AF5886" w:rsidRDefault="00306273" w:rsidP="00AF5886"/>
    <w:sectPr w:rsidR="00306273" w:rsidRPr="00AF5886" w:rsidSect="00697DBE">
      <w:headerReference w:type="default" r:id="rId7"/>
      <w:footerReference w:type="default" r:id="rId8"/>
      <w:pgSz w:w="12242" w:h="20163" w:code="5"/>
      <w:pgMar w:top="2268"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6624" w:rsidRDefault="00216624">
      <w:r>
        <w:separator/>
      </w:r>
    </w:p>
  </w:endnote>
  <w:endnote w:type="continuationSeparator" w:id="1">
    <w:p w:rsidR="00216624" w:rsidRDefault="002166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3A044B" w:rsidRDefault="00601A75">
    <w:pPr>
      <w:pStyle w:val="Piedepgina"/>
      <w:rPr>
        <w:color w:val="333333"/>
        <w:sz w:val="20"/>
      </w:rPr>
    </w:pPr>
    <w:bookmarkStart w:id="1" w:name="Despacho"/>
    <w:bookmarkEnd w:id="1"/>
  </w:p>
  <w:p w:rsidR="00601A75" w:rsidRPr="003A044B" w:rsidRDefault="00601A75">
    <w:pPr>
      <w:pStyle w:val="Piedepgina"/>
      <w:rPr>
        <w:color w:val="333333"/>
        <w:sz w:val="20"/>
      </w:rPr>
    </w:pPr>
    <w:r w:rsidRPr="003A044B">
      <w:rPr>
        <w:color w:val="333333"/>
        <w:sz w:val="20"/>
      </w:rPr>
      <w:t xml:space="preserve">Último cambio: </w:t>
    </w:r>
    <w:fldSimple w:instr=" SAVEDATE  \* MERGEFORMAT ">
      <w:r w:rsidR="00D06987" w:rsidRPr="00D06987">
        <w:rPr>
          <w:noProof/>
          <w:color w:val="333333"/>
          <w:sz w:val="20"/>
        </w:rPr>
        <w:t>21/10/2022 16:21:00</w:t>
      </w:r>
    </w:fldSimple>
    <w:r w:rsidRPr="003A044B">
      <w:rPr>
        <w:color w:val="333333"/>
        <w:sz w:val="20"/>
      </w:rPr>
      <w:t xml:space="preserve">  -  Cantidad de caracteres: </w:t>
    </w:r>
    <w:fldSimple w:instr=" NUMCHARS  \* MERGEFORMAT ">
      <w:r w:rsidR="00D06987" w:rsidRPr="00D06987">
        <w:rPr>
          <w:noProof/>
          <w:color w:val="333333"/>
          <w:sz w:val="20"/>
        </w:rPr>
        <w:t>3649</w:t>
      </w:r>
    </w:fldSimple>
    <w:r w:rsidRPr="003A044B">
      <w:rPr>
        <w:color w:val="333333"/>
        <w:sz w:val="20"/>
      </w:rPr>
      <w:t xml:space="preserve"> - Cantidad de palabras: </w:t>
    </w:r>
    <w:fldSimple w:instr=" NUMWORDS  \* MERGEFORMAT ">
      <w:r w:rsidR="00D06987" w:rsidRPr="00D06987">
        <w:rPr>
          <w:noProof/>
          <w:color w:val="333333"/>
          <w:sz w:val="20"/>
        </w:rPr>
        <w:t>703</w:t>
      </w:r>
    </w:fldSimple>
  </w:p>
  <w:p w:rsidR="00601A75" w:rsidRPr="003A044B" w:rsidRDefault="00601A75" w:rsidP="00B05649">
    <w:pPr>
      <w:pStyle w:val="Piedepgina"/>
      <w:tabs>
        <w:tab w:val="left" w:pos="3565"/>
      </w:tabs>
      <w:rPr>
        <w:rStyle w:val="Nmerodepgina"/>
        <w:color w:val="333333"/>
      </w:rPr>
    </w:pPr>
    <w:r w:rsidRPr="003A044B">
      <w:rPr>
        <w:color w:val="333333"/>
        <w:sz w:val="20"/>
      </w:rPr>
      <w:tab/>
      <w:t>Pág.</w:t>
    </w:r>
    <w:r w:rsidRPr="003A044B">
      <w:rPr>
        <w:color w:val="333333"/>
      </w:rPr>
      <w:t xml:space="preserve"> </w:t>
    </w:r>
    <w:r w:rsidR="00A8752A" w:rsidRPr="003A044B">
      <w:rPr>
        <w:rStyle w:val="Nmerodepgina"/>
        <w:color w:val="333333"/>
      </w:rPr>
      <w:fldChar w:fldCharType="begin"/>
    </w:r>
    <w:r w:rsidRPr="003A044B">
      <w:rPr>
        <w:rStyle w:val="Nmerodepgina"/>
        <w:color w:val="333333"/>
      </w:rPr>
      <w:instrText xml:space="preserve"> PAGE </w:instrText>
    </w:r>
    <w:r w:rsidR="00A8752A" w:rsidRPr="003A044B">
      <w:rPr>
        <w:rStyle w:val="Nmerodepgina"/>
        <w:color w:val="333333"/>
      </w:rPr>
      <w:fldChar w:fldCharType="separate"/>
    </w:r>
    <w:r w:rsidR="00D06987">
      <w:rPr>
        <w:rStyle w:val="Nmerodepgina"/>
        <w:noProof/>
        <w:color w:val="333333"/>
      </w:rPr>
      <w:t>2</w:t>
    </w:r>
    <w:r w:rsidR="00A8752A" w:rsidRPr="003A044B">
      <w:rPr>
        <w:rStyle w:val="Nmerodepgina"/>
        <w:color w:val="333333"/>
      </w:rPr>
      <w:fldChar w:fldCharType="end"/>
    </w:r>
    <w:r w:rsidRPr="003A044B">
      <w:rPr>
        <w:rStyle w:val="Nmerodepgina"/>
        <w:color w:val="333333"/>
      </w:rPr>
      <w:t>/</w:t>
    </w:r>
    <w:fldSimple w:instr=" NUMPAGES  \* MERGEFORMAT ">
      <w:r w:rsidR="00D06987" w:rsidRPr="00D06987">
        <w:rPr>
          <w:rStyle w:val="Nmerodepgina"/>
          <w:noProof/>
          <w:color w:val="333333"/>
        </w:rPr>
        <w:t>3</w:t>
      </w:r>
    </w:fldSimple>
    <w:r w:rsidRPr="003A044B">
      <w:rPr>
        <w:rStyle w:val="Nmerodepgina"/>
        <w:color w:val="333333"/>
      </w:rPr>
      <w:t xml:space="preserve"> </w:t>
    </w:r>
  </w:p>
  <w:p w:rsidR="00601A75" w:rsidRPr="003A044B"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6624" w:rsidRDefault="00216624">
      <w:r>
        <w:separator/>
      </w:r>
    </w:p>
  </w:footnote>
  <w:footnote w:type="continuationSeparator" w:id="1">
    <w:p w:rsidR="00216624" w:rsidRDefault="002166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55E27"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p w:rsidR="00843C08" w:rsidRDefault="00843C08" w:rsidP="00843C08">
    <w:pPr>
      <w:jc w:val="right"/>
      <w:rPr>
        <w:i/>
        <w:color w:val="000000"/>
        <w:shd w:val="clear" w:color="auto" w:fill="FFFFFF"/>
      </w:rPr>
    </w:pPr>
    <w:r w:rsidRPr="00306273">
      <w:rPr>
        <w:lang w:val="es-MX"/>
      </w:rPr>
      <w:t>Expediente Nº 2362-J-2022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9217"/>
  </w:hdrShapeDefaults>
  <w:footnotePr>
    <w:footnote w:id="0"/>
    <w:footnote w:id="1"/>
  </w:footnotePr>
  <w:endnotePr>
    <w:endnote w:id="0"/>
    <w:endnote w:id="1"/>
  </w:endnotePr>
  <w:compat/>
  <w:rsids>
    <w:rsidRoot w:val="00DB674D"/>
    <w:rsid w:val="00000D04"/>
    <w:rsid w:val="00001988"/>
    <w:rsid w:val="000031F8"/>
    <w:rsid w:val="0000680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55E27"/>
    <w:rsid w:val="00160A2A"/>
    <w:rsid w:val="001614A7"/>
    <w:rsid w:val="0019414B"/>
    <w:rsid w:val="001B0CF3"/>
    <w:rsid w:val="001B770D"/>
    <w:rsid w:val="001C18CC"/>
    <w:rsid w:val="001D480C"/>
    <w:rsid w:val="001E5394"/>
    <w:rsid w:val="001F2924"/>
    <w:rsid w:val="001F3AFD"/>
    <w:rsid w:val="00205802"/>
    <w:rsid w:val="00205DAD"/>
    <w:rsid w:val="00216624"/>
    <w:rsid w:val="00223436"/>
    <w:rsid w:val="002327DE"/>
    <w:rsid w:val="00246DF0"/>
    <w:rsid w:val="00254EF1"/>
    <w:rsid w:val="0026220D"/>
    <w:rsid w:val="00265972"/>
    <w:rsid w:val="00275865"/>
    <w:rsid w:val="00276A7E"/>
    <w:rsid w:val="00296815"/>
    <w:rsid w:val="002971A4"/>
    <w:rsid w:val="002B47D0"/>
    <w:rsid w:val="002B4A9C"/>
    <w:rsid w:val="002C768C"/>
    <w:rsid w:val="002D05E9"/>
    <w:rsid w:val="002D533A"/>
    <w:rsid w:val="002D778C"/>
    <w:rsid w:val="002E38C3"/>
    <w:rsid w:val="002F7961"/>
    <w:rsid w:val="00302300"/>
    <w:rsid w:val="00305DD1"/>
    <w:rsid w:val="00306273"/>
    <w:rsid w:val="003145ED"/>
    <w:rsid w:val="00315C77"/>
    <w:rsid w:val="0033168A"/>
    <w:rsid w:val="00335CD9"/>
    <w:rsid w:val="00340F54"/>
    <w:rsid w:val="0035681D"/>
    <w:rsid w:val="003A044B"/>
    <w:rsid w:val="003A7311"/>
    <w:rsid w:val="003B2D22"/>
    <w:rsid w:val="003B471C"/>
    <w:rsid w:val="003D10AB"/>
    <w:rsid w:val="003D4000"/>
    <w:rsid w:val="003F1EFD"/>
    <w:rsid w:val="003F4249"/>
    <w:rsid w:val="00401C75"/>
    <w:rsid w:val="0040761B"/>
    <w:rsid w:val="0042253A"/>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19CC"/>
    <w:rsid w:val="0057409D"/>
    <w:rsid w:val="005769D4"/>
    <w:rsid w:val="00577CB4"/>
    <w:rsid w:val="00584777"/>
    <w:rsid w:val="00587242"/>
    <w:rsid w:val="005874A5"/>
    <w:rsid w:val="005A1232"/>
    <w:rsid w:val="005A32ED"/>
    <w:rsid w:val="005A3AA1"/>
    <w:rsid w:val="005A4D27"/>
    <w:rsid w:val="005B0FAF"/>
    <w:rsid w:val="005B14CE"/>
    <w:rsid w:val="005B6538"/>
    <w:rsid w:val="005C37AB"/>
    <w:rsid w:val="005C50A8"/>
    <w:rsid w:val="005F35E2"/>
    <w:rsid w:val="00601A75"/>
    <w:rsid w:val="00606D7C"/>
    <w:rsid w:val="00616F70"/>
    <w:rsid w:val="00622DE5"/>
    <w:rsid w:val="00636BE0"/>
    <w:rsid w:val="0064363E"/>
    <w:rsid w:val="0065711B"/>
    <w:rsid w:val="006811D6"/>
    <w:rsid w:val="00690392"/>
    <w:rsid w:val="00697DBE"/>
    <w:rsid w:val="00697F98"/>
    <w:rsid w:val="006A2060"/>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B706B"/>
    <w:rsid w:val="007C0373"/>
    <w:rsid w:val="007C0CF9"/>
    <w:rsid w:val="007D2169"/>
    <w:rsid w:val="007D2459"/>
    <w:rsid w:val="007E2AB2"/>
    <w:rsid w:val="007E3534"/>
    <w:rsid w:val="007E36D1"/>
    <w:rsid w:val="008019FD"/>
    <w:rsid w:val="008034F8"/>
    <w:rsid w:val="00812683"/>
    <w:rsid w:val="00820A3A"/>
    <w:rsid w:val="00827228"/>
    <w:rsid w:val="008433E2"/>
    <w:rsid w:val="00843C08"/>
    <w:rsid w:val="00846702"/>
    <w:rsid w:val="00853C54"/>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D3C4F"/>
    <w:rsid w:val="009E4017"/>
    <w:rsid w:val="009E5835"/>
    <w:rsid w:val="009E71EB"/>
    <w:rsid w:val="009F4E01"/>
    <w:rsid w:val="00A06A2B"/>
    <w:rsid w:val="00A07090"/>
    <w:rsid w:val="00A11AD7"/>
    <w:rsid w:val="00A1286B"/>
    <w:rsid w:val="00A21844"/>
    <w:rsid w:val="00A240CA"/>
    <w:rsid w:val="00A37C1D"/>
    <w:rsid w:val="00A40D86"/>
    <w:rsid w:val="00A43208"/>
    <w:rsid w:val="00A47920"/>
    <w:rsid w:val="00A502EF"/>
    <w:rsid w:val="00A55E61"/>
    <w:rsid w:val="00A66804"/>
    <w:rsid w:val="00A75EED"/>
    <w:rsid w:val="00A7779B"/>
    <w:rsid w:val="00A8752A"/>
    <w:rsid w:val="00A878E2"/>
    <w:rsid w:val="00A91FAA"/>
    <w:rsid w:val="00A962A7"/>
    <w:rsid w:val="00AA08DB"/>
    <w:rsid w:val="00AA2FEA"/>
    <w:rsid w:val="00AA7C22"/>
    <w:rsid w:val="00AB0A73"/>
    <w:rsid w:val="00AB5EB2"/>
    <w:rsid w:val="00AB76AD"/>
    <w:rsid w:val="00AC0638"/>
    <w:rsid w:val="00AC3839"/>
    <w:rsid w:val="00AE2E8F"/>
    <w:rsid w:val="00AF5760"/>
    <w:rsid w:val="00AF5886"/>
    <w:rsid w:val="00AF6352"/>
    <w:rsid w:val="00B05649"/>
    <w:rsid w:val="00B1723C"/>
    <w:rsid w:val="00B177FE"/>
    <w:rsid w:val="00B264C1"/>
    <w:rsid w:val="00B31B65"/>
    <w:rsid w:val="00B36178"/>
    <w:rsid w:val="00B42EDC"/>
    <w:rsid w:val="00B4532F"/>
    <w:rsid w:val="00B46232"/>
    <w:rsid w:val="00B85EE2"/>
    <w:rsid w:val="00BD64D7"/>
    <w:rsid w:val="00BF147F"/>
    <w:rsid w:val="00BF2B7B"/>
    <w:rsid w:val="00BF71C2"/>
    <w:rsid w:val="00C26F53"/>
    <w:rsid w:val="00C330CB"/>
    <w:rsid w:val="00C3675D"/>
    <w:rsid w:val="00C37E41"/>
    <w:rsid w:val="00C419C1"/>
    <w:rsid w:val="00C51E49"/>
    <w:rsid w:val="00C521F9"/>
    <w:rsid w:val="00C63351"/>
    <w:rsid w:val="00C71253"/>
    <w:rsid w:val="00C734F9"/>
    <w:rsid w:val="00C87365"/>
    <w:rsid w:val="00C93FF6"/>
    <w:rsid w:val="00CC20B0"/>
    <w:rsid w:val="00CD3069"/>
    <w:rsid w:val="00CE163F"/>
    <w:rsid w:val="00D06987"/>
    <w:rsid w:val="00D11B9C"/>
    <w:rsid w:val="00D21279"/>
    <w:rsid w:val="00D23C57"/>
    <w:rsid w:val="00D43AA2"/>
    <w:rsid w:val="00D518DB"/>
    <w:rsid w:val="00D536B6"/>
    <w:rsid w:val="00D55ECB"/>
    <w:rsid w:val="00D67721"/>
    <w:rsid w:val="00D758CE"/>
    <w:rsid w:val="00D76A86"/>
    <w:rsid w:val="00D927D4"/>
    <w:rsid w:val="00DA2891"/>
    <w:rsid w:val="00DB674D"/>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0460C"/>
    <w:rsid w:val="00F13C69"/>
    <w:rsid w:val="00F41DF6"/>
    <w:rsid w:val="00F44F10"/>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4A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874A5"/>
    <w:pPr>
      <w:ind w:left="3686"/>
    </w:pPr>
  </w:style>
  <w:style w:type="paragraph" w:styleId="Encabezado">
    <w:name w:val="header"/>
    <w:basedOn w:val="Normal"/>
    <w:link w:val="EncabezadoCar"/>
    <w:uiPriority w:val="99"/>
    <w:rsid w:val="005874A5"/>
    <w:pPr>
      <w:tabs>
        <w:tab w:val="center" w:pos="4419"/>
        <w:tab w:val="right" w:pos="8838"/>
      </w:tabs>
    </w:pPr>
  </w:style>
  <w:style w:type="paragraph" w:styleId="Piedepgina">
    <w:name w:val="footer"/>
    <w:basedOn w:val="Normal"/>
    <w:rsid w:val="005874A5"/>
    <w:pPr>
      <w:tabs>
        <w:tab w:val="center" w:pos="4419"/>
        <w:tab w:val="right" w:pos="8838"/>
      </w:tabs>
    </w:pPr>
  </w:style>
  <w:style w:type="character" w:styleId="Nmerodepgina">
    <w:name w:val="page number"/>
    <w:basedOn w:val="Fuentedeprrafopredeter"/>
    <w:rsid w:val="005874A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B706B"/>
    <w:rPr>
      <w:rFonts w:ascii="Tahoma" w:hAnsi="Tahoma" w:cs="Tahoma"/>
      <w:sz w:val="16"/>
      <w:szCs w:val="16"/>
    </w:rPr>
  </w:style>
  <w:style w:type="character" w:customStyle="1" w:styleId="TextodegloboCar">
    <w:name w:val="Texto de globo Car"/>
    <w:basedOn w:val="Fuentedeprrafopredeter"/>
    <w:link w:val="Textodeglobo"/>
    <w:uiPriority w:val="99"/>
    <w:semiHidden/>
    <w:rsid w:val="007B706B"/>
    <w:rPr>
      <w:rFonts w:ascii="Tahoma" w:hAnsi="Tahoma" w:cs="Tahoma"/>
      <w:sz w:val="16"/>
      <w:szCs w:val="16"/>
      <w:lang w:val="es-ES_tradnl"/>
    </w:rPr>
  </w:style>
  <w:style w:type="table" w:styleId="Tablaconcuadrcula">
    <w:name w:val="Table Grid"/>
    <w:basedOn w:val="Tablanormal"/>
    <w:uiPriority w:val="59"/>
    <w:rsid w:val="00306273"/>
    <w:rPr>
      <w:rFonts w:asciiTheme="minorHAnsi" w:eastAsiaTheme="minorHAnsi" w:hAnsiTheme="minorHAnsi" w:cstheme="minorBidi"/>
      <w:sz w:val="22"/>
      <w:szCs w:val="22"/>
      <w:lang w:val="es-AR"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demari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94</TotalTime>
  <Pages>3</Pages>
  <Words>703</Words>
  <Characters>3649</Characters>
  <Application>Microsoft Office Word</Application>
  <DocSecurity>0</DocSecurity>
  <Lines>108</Lines>
  <Paragraphs>45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aldemaria</dc:creator>
  <cp:lastModifiedBy>aldemaria</cp:lastModifiedBy>
  <cp:revision>27</cp:revision>
  <cp:lastPrinted>2022-10-21T19:21:00Z</cp:lastPrinted>
  <dcterms:created xsi:type="dcterms:W3CDTF">2022-10-20T14:49:00Z</dcterms:created>
  <dcterms:modified xsi:type="dcterms:W3CDTF">2022-10-21T19:22:00Z</dcterms:modified>
</cp:coreProperties>
</file>