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2C4" w:rsidRPr="002512C4" w:rsidRDefault="002512C4" w:rsidP="00081FFF">
      <w:pPr>
        <w:rPr>
          <w:lang w:val="es-MX"/>
        </w:rPr>
      </w:pPr>
    </w:p>
    <w:p w:rsidR="002512C4" w:rsidRPr="002512C4" w:rsidRDefault="002512C4" w:rsidP="00081FFF">
      <w:pPr>
        <w:rPr>
          <w:lang w:val="es-MX"/>
        </w:rPr>
      </w:pPr>
    </w:p>
    <w:p w:rsidR="002512C4" w:rsidRPr="002512C4" w:rsidRDefault="002512C4" w:rsidP="00081FFF">
      <w:pPr>
        <w:rPr>
          <w:lang w:val="es-MX"/>
        </w:rPr>
      </w:pPr>
      <w:r w:rsidRPr="002512C4">
        <w:rPr>
          <w:lang w:val="es-MX"/>
        </w:rPr>
        <w:t>Legislatura de la Ciudad Autónoma de Buenos Aires</w:t>
      </w:r>
    </w:p>
    <w:p w:rsidR="002512C4" w:rsidRPr="002512C4" w:rsidRDefault="002512C4" w:rsidP="00081FFF">
      <w:pPr>
        <w:rPr>
          <w:lang w:val="es-MX"/>
        </w:rPr>
      </w:pPr>
    </w:p>
    <w:p w:rsidR="00232C62" w:rsidRPr="00E9045E" w:rsidRDefault="002512C4" w:rsidP="00232C62">
      <w:pPr>
        <w:rPr>
          <w:color w:val="FF0000"/>
          <w:szCs w:val="24"/>
        </w:rPr>
      </w:pPr>
      <w:r w:rsidRPr="002512C4">
        <w:rPr>
          <w:lang w:val="es-MX"/>
        </w:rPr>
        <w:t>Visto:</w:t>
      </w:r>
      <w:r w:rsidR="001D060D">
        <w:rPr>
          <w:lang w:val="es-MX"/>
        </w:rPr>
        <w:t xml:space="preserve"> el expediente Nº </w:t>
      </w:r>
      <w:r w:rsidR="00A238F1">
        <w:rPr>
          <w:lang w:val="es-MX"/>
        </w:rPr>
        <w:t>1626</w:t>
      </w:r>
      <w:r w:rsidR="001D060D">
        <w:rPr>
          <w:lang w:val="es-MX"/>
        </w:rPr>
        <w:t>-D-2022, de Declaración</w:t>
      </w:r>
      <w:r w:rsidR="00BB0A5F">
        <w:rPr>
          <w:lang w:val="es-MX"/>
        </w:rPr>
        <w:t>,</w:t>
      </w:r>
      <w:r w:rsidR="001D060D">
        <w:rPr>
          <w:lang w:val="es-MX"/>
        </w:rPr>
        <w:t xml:space="preserve"> de autoría del señor </w:t>
      </w:r>
      <w:r w:rsidR="00927A40">
        <w:rPr>
          <w:lang w:val="es-MX"/>
        </w:rPr>
        <w:t>Diputad</w:t>
      </w:r>
      <w:r w:rsidR="00A238F1">
        <w:rPr>
          <w:lang w:val="es-MX"/>
        </w:rPr>
        <w:t>o</w:t>
      </w:r>
      <w:r w:rsidR="00927A40">
        <w:rPr>
          <w:lang w:val="es-MX"/>
        </w:rPr>
        <w:t xml:space="preserve"> </w:t>
      </w:r>
      <w:r w:rsidR="00A238F1">
        <w:rPr>
          <w:lang w:val="es-MX"/>
        </w:rPr>
        <w:t>Claudio Morresi</w:t>
      </w:r>
      <w:r w:rsidR="00927A40">
        <w:rPr>
          <w:lang w:val="es-MX"/>
        </w:rPr>
        <w:t xml:space="preserve"> </w:t>
      </w:r>
      <w:r w:rsidR="001D060D">
        <w:rPr>
          <w:lang w:val="es-MX"/>
        </w:rPr>
        <w:t xml:space="preserve"> mediante el cual  </w:t>
      </w:r>
      <w:r w:rsidR="00BB0A5F">
        <w:rPr>
          <w:lang w:val="es-MX"/>
        </w:rPr>
        <w:t xml:space="preserve">solicita </w:t>
      </w:r>
      <w:r w:rsidR="001D060D">
        <w:rPr>
          <w:lang w:val="es-MX"/>
        </w:rPr>
        <w:t>declara</w:t>
      </w:r>
      <w:r w:rsidR="00BB0A5F">
        <w:rPr>
          <w:lang w:val="es-MX"/>
        </w:rPr>
        <w:t>r</w:t>
      </w:r>
      <w:r w:rsidR="00B73A7E">
        <w:rPr>
          <w:lang w:val="es-MX"/>
        </w:rPr>
        <w:t xml:space="preserve"> </w:t>
      </w:r>
      <w:r w:rsidR="00232C62">
        <w:rPr>
          <w:lang w:val="es-MX"/>
        </w:rPr>
        <w:t>de interés deportivo</w:t>
      </w:r>
      <w:r w:rsidR="00A238F1">
        <w:rPr>
          <w:lang w:val="es-MX"/>
        </w:rPr>
        <w:t xml:space="preserve"> a una nueva edición del torneo de Arquería Medieval organizado por el Club Universitario de Arquería </w:t>
      </w:r>
      <w:r w:rsidR="00232C62">
        <w:rPr>
          <w:szCs w:val="24"/>
        </w:rPr>
        <w:t xml:space="preserve"> y; </w:t>
      </w:r>
    </w:p>
    <w:p w:rsidR="00232C62" w:rsidRPr="00232C62" w:rsidRDefault="00232C62" w:rsidP="00081FFF"/>
    <w:p w:rsidR="002512C4" w:rsidRPr="002512C4" w:rsidRDefault="002512C4" w:rsidP="00081FFF">
      <w:pPr>
        <w:rPr>
          <w:lang w:val="es-MX"/>
        </w:rPr>
      </w:pPr>
      <w:r w:rsidRPr="002512C4">
        <w:rPr>
          <w:lang w:val="es-MX"/>
        </w:rPr>
        <w:t>Considerando:</w:t>
      </w:r>
    </w:p>
    <w:p w:rsidR="007D78E8" w:rsidRPr="00A238F1" w:rsidRDefault="007D78E8" w:rsidP="00A238F1">
      <w:pPr>
        <w:rPr>
          <w:szCs w:val="24"/>
          <w:lang w:val="es-MX"/>
        </w:rPr>
      </w:pPr>
    </w:p>
    <w:p w:rsidR="00A238F1" w:rsidRDefault="007D78E8" w:rsidP="00A238F1">
      <w:pPr>
        <w:ind w:firstLine="567"/>
        <w:rPr>
          <w:lang w:val="es-MX"/>
        </w:rPr>
      </w:pPr>
      <w:r w:rsidRPr="00A238F1">
        <w:rPr>
          <w:szCs w:val="24"/>
          <w:lang w:val="es-MX"/>
        </w:rPr>
        <w:t xml:space="preserve">      </w:t>
      </w:r>
      <w:r w:rsidR="00A238F1">
        <w:rPr>
          <w:szCs w:val="24"/>
          <w:lang w:val="es-MX"/>
        </w:rPr>
        <w:t>Que e</w:t>
      </w:r>
      <w:r w:rsidR="00A238F1" w:rsidRPr="00A238F1">
        <w:rPr>
          <w:lang w:val="es-MX"/>
        </w:rPr>
        <w:t>l próximo 15 de octubre del corriente, se realizará la 16º edición del Torneo de Arquería Medieval en las instalaciones que el Club Universitario de Arquería tiene en la Ciudad Unive</w:t>
      </w:r>
      <w:r w:rsidR="00A238F1">
        <w:rPr>
          <w:lang w:val="es-MX"/>
        </w:rPr>
        <w:t>rsitaria de Buenos Aires (CUDA);</w:t>
      </w:r>
    </w:p>
    <w:p w:rsidR="00A238F1" w:rsidRPr="00A238F1" w:rsidRDefault="00A238F1" w:rsidP="00A238F1">
      <w:pPr>
        <w:ind w:firstLine="567"/>
        <w:rPr>
          <w:lang w:val="es-MX"/>
        </w:rPr>
      </w:pPr>
    </w:p>
    <w:p w:rsidR="00A238F1" w:rsidRDefault="00A238F1" w:rsidP="00A238F1">
      <w:pPr>
        <w:ind w:firstLine="708"/>
        <w:rPr>
          <w:lang w:val="es-MX"/>
        </w:rPr>
      </w:pPr>
      <w:r>
        <w:rPr>
          <w:lang w:val="es-MX"/>
        </w:rPr>
        <w:t xml:space="preserve">     Que e</w:t>
      </w:r>
      <w:r w:rsidRPr="00A238F1">
        <w:rPr>
          <w:lang w:val="es-MX"/>
        </w:rPr>
        <w:t>ste torneo es el único en su clase en la Argentina y su primera edición se realizó en junio de 2000. En esta oportunidad, se caracteriza por permitir únicamente la utilización de arcos tradicionales (</w:t>
      </w:r>
      <w:r w:rsidRPr="00A238F1">
        <w:rPr>
          <w:i/>
          <w:lang w:val="es-MX"/>
        </w:rPr>
        <w:t>Longbows</w:t>
      </w:r>
      <w:r w:rsidRPr="00A238F1">
        <w:rPr>
          <w:lang w:val="es-MX"/>
        </w:rPr>
        <w:t xml:space="preserve">, recurvados asiáticos, </w:t>
      </w:r>
      <w:r w:rsidRPr="00A238F1">
        <w:rPr>
          <w:i/>
          <w:lang w:val="es-MX"/>
        </w:rPr>
        <w:t xml:space="preserve">Yumis </w:t>
      </w:r>
      <w:r w:rsidRPr="00A238F1">
        <w:rPr>
          <w:lang w:val="es-MX"/>
        </w:rPr>
        <w:t xml:space="preserve">japoneses o arcos nativos americanos), además de que los tiradores deben asistir caracterizados como pertenecientes a un grupo étnico </w:t>
      </w:r>
      <w:r>
        <w:rPr>
          <w:lang w:val="es-MX"/>
        </w:rPr>
        <w:t>o personaje medieval;</w:t>
      </w:r>
    </w:p>
    <w:p w:rsidR="00A238F1" w:rsidRPr="00A238F1" w:rsidRDefault="00A238F1" w:rsidP="00A238F1">
      <w:pPr>
        <w:ind w:firstLine="708"/>
        <w:rPr>
          <w:lang w:val="es-MX"/>
        </w:rPr>
      </w:pPr>
    </w:p>
    <w:p w:rsidR="00A238F1" w:rsidRDefault="00A238F1" w:rsidP="00A238F1">
      <w:pPr>
        <w:ind w:firstLine="567"/>
        <w:rPr>
          <w:lang w:val="es-MX"/>
        </w:rPr>
      </w:pPr>
      <w:r>
        <w:rPr>
          <w:lang w:val="es-MX"/>
        </w:rPr>
        <w:t xml:space="preserve">       Que l</w:t>
      </w:r>
      <w:r w:rsidRPr="00A238F1">
        <w:rPr>
          <w:lang w:val="es-MX"/>
        </w:rPr>
        <w:t>os organizadores del torneo entienden como "medieval" el periodo comprendido entre el año 476 y el año 1492. Es importante destacar que dicho periodo se considera no sólo para Europa u Oriente Medio, sino que involucra al resto del mundo, por lo que es común encontrar arqueros caracterizados como indígenas de Norteamérica, del subcontinente indio, mongoles o japoneses; aparte de los ya conocidos Sarracenos o Templarios. El público que en gran medida asiste para ver, fotografiar o filmar el evento se lleva también un aprendizaje s</w:t>
      </w:r>
      <w:r>
        <w:rPr>
          <w:lang w:val="es-MX"/>
        </w:rPr>
        <w:t>obre el perdido mundo medieval;</w:t>
      </w:r>
    </w:p>
    <w:p w:rsidR="00A238F1" w:rsidRPr="00A238F1" w:rsidRDefault="00A238F1" w:rsidP="00A238F1">
      <w:pPr>
        <w:ind w:firstLine="567"/>
        <w:rPr>
          <w:lang w:val="es-MX"/>
        </w:rPr>
      </w:pPr>
    </w:p>
    <w:p w:rsidR="00A238F1" w:rsidRDefault="00A238F1" w:rsidP="00A238F1">
      <w:pPr>
        <w:ind w:firstLine="708"/>
        <w:rPr>
          <w:szCs w:val="24"/>
          <w:lang w:val="es-ES"/>
        </w:rPr>
      </w:pPr>
      <w:r>
        <w:rPr>
          <w:szCs w:val="24"/>
          <w:lang w:val="es-MX"/>
        </w:rPr>
        <w:t xml:space="preserve">     Que e</w:t>
      </w:r>
      <w:r w:rsidRPr="00A238F1">
        <w:rPr>
          <w:szCs w:val="24"/>
          <w:lang w:val="es-MX"/>
        </w:rPr>
        <w:t>l Club Universitario de Arquería fue fundado en el año 1973</w:t>
      </w:r>
      <w:r w:rsidRPr="00A238F1">
        <w:rPr>
          <w:szCs w:val="24"/>
          <w:lang w:val="es-ES"/>
        </w:rPr>
        <w:t>. Su nombre se debe a que la mayoría de los jóvenes que se reunieron, amantes del deporte, eran estudiantes universitarios unos y profesionales otros. Decidieron agruparse y formar un club para poder reunirse y practicar el deporte en forma organizada, participando en los primeros torneos que comenzaban a realizarse, en una actividad deportiva poco conocida para la m</w:t>
      </w:r>
      <w:r>
        <w:rPr>
          <w:szCs w:val="24"/>
          <w:lang w:val="es-ES"/>
        </w:rPr>
        <w:t>ayoría de la gente en esa época;</w:t>
      </w:r>
    </w:p>
    <w:p w:rsidR="00A238F1" w:rsidRPr="00A238F1" w:rsidRDefault="00A238F1" w:rsidP="00A238F1">
      <w:pPr>
        <w:ind w:firstLine="708"/>
        <w:rPr>
          <w:szCs w:val="24"/>
          <w:lang w:val="es-ES"/>
        </w:rPr>
      </w:pPr>
    </w:p>
    <w:p w:rsidR="00A238F1" w:rsidRDefault="00A238F1" w:rsidP="00A238F1">
      <w:pPr>
        <w:ind w:firstLine="708"/>
        <w:rPr>
          <w:szCs w:val="24"/>
          <w:lang w:val="es-ES"/>
        </w:rPr>
      </w:pPr>
      <w:r>
        <w:rPr>
          <w:szCs w:val="24"/>
          <w:lang w:val="es-ES"/>
        </w:rPr>
        <w:t xml:space="preserve">     Que e</w:t>
      </w:r>
      <w:r w:rsidRPr="00A238F1">
        <w:rPr>
          <w:szCs w:val="24"/>
          <w:lang w:val="es-ES"/>
        </w:rPr>
        <w:t>l club cuenta con Personería Jurídica obtenida en 1974 bajo el expediente 1541 de la Inspección General de Justicia (IGJ) y, luego de obtener este trámite que los legalizaba como institución, se formalizó la primera Comisión Directiva,</w:t>
      </w:r>
      <w:r>
        <w:rPr>
          <w:szCs w:val="24"/>
          <w:lang w:val="es-ES"/>
        </w:rPr>
        <w:t xml:space="preserve"> integrada por todos “arqueros”;</w:t>
      </w:r>
    </w:p>
    <w:p w:rsidR="00A238F1" w:rsidRPr="00A238F1" w:rsidRDefault="00A238F1" w:rsidP="00A238F1">
      <w:pPr>
        <w:ind w:firstLine="708"/>
        <w:rPr>
          <w:szCs w:val="24"/>
          <w:lang w:val="es-ES"/>
        </w:rPr>
      </w:pPr>
    </w:p>
    <w:p w:rsidR="00A238F1" w:rsidRDefault="00A238F1" w:rsidP="00A238F1">
      <w:pPr>
        <w:ind w:firstLine="567"/>
        <w:rPr>
          <w:szCs w:val="24"/>
          <w:lang w:val="es-ES"/>
        </w:rPr>
      </w:pPr>
      <w:r>
        <w:rPr>
          <w:szCs w:val="24"/>
          <w:lang w:val="es-ES"/>
        </w:rPr>
        <w:t xml:space="preserve">        Que d</w:t>
      </w:r>
      <w:r w:rsidRPr="00A238F1">
        <w:rPr>
          <w:szCs w:val="24"/>
          <w:lang w:val="es-ES"/>
        </w:rPr>
        <w:t>esde el año 2000 se realiza el Torneo Medieval de Tiro con Arco que además de las competencias de tiro incluyen charlas sobre Medicina y Alimentación Medieval, Heráldica, fabricación de cuchillos, demostraciones de cetrería, música celta y danzas antiguas. La organización del torneo se halla a cargo de Ricardo Fermé y sus colaboradores que trabajan desde hace varios años para m</w:t>
      </w:r>
      <w:r>
        <w:rPr>
          <w:szCs w:val="24"/>
          <w:lang w:val="es-ES"/>
        </w:rPr>
        <w:t>ejorar constantemente el evento;</w:t>
      </w:r>
    </w:p>
    <w:p w:rsidR="00A238F1" w:rsidRPr="00A238F1" w:rsidRDefault="00A238F1" w:rsidP="00A238F1">
      <w:pPr>
        <w:ind w:firstLine="567"/>
        <w:rPr>
          <w:szCs w:val="24"/>
          <w:lang w:val="es-ES"/>
        </w:rPr>
      </w:pPr>
    </w:p>
    <w:p w:rsidR="00A238F1" w:rsidRPr="00A238F1" w:rsidRDefault="00A238F1" w:rsidP="00A238F1">
      <w:pPr>
        <w:ind w:firstLine="567"/>
        <w:rPr>
          <w:szCs w:val="24"/>
          <w:lang w:val="es-ES"/>
        </w:rPr>
      </w:pPr>
      <w:r>
        <w:rPr>
          <w:szCs w:val="24"/>
          <w:lang w:val="es-ES"/>
        </w:rPr>
        <w:t xml:space="preserve">         Que e</w:t>
      </w:r>
      <w:r w:rsidRPr="00A238F1">
        <w:rPr>
          <w:szCs w:val="24"/>
          <w:lang w:val="es-ES"/>
        </w:rPr>
        <w:t>n el aspecto deportivo el club cuenta con una extensa historia de logros nacionales e internacionales. En la actualidad en el CUDA funciona la Escuela Sede del Programa de Desarrollo de Estructuras Nacionales a cargo del Entrenador Nacional Claudio C. Varisco, con la colaboración del entrenador Ricardo Franco, y secundado en la Preparación Física por el Lic. Héctor Cirigliano. Se trabaja con un numeroso grupo de adolescentes en pro de la formación de un Equipo Deportivo, logrando insertar representantes de nuestro Club en tres Mundiales Juveniles (Wuxi China 2013, Yankton USA 2015 y Rosario Argentina 2017), en los JJOOJJ de Nanjing en 2014, y en los JJOOJJ que se realizaron en esta Ciudad en 2018, además d</w:t>
      </w:r>
      <w:r>
        <w:rPr>
          <w:szCs w:val="24"/>
          <w:lang w:val="es-ES"/>
        </w:rPr>
        <w:t>e otros torneos internacionales;</w:t>
      </w:r>
    </w:p>
    <w:p w:rsidR="00A238F1" w:rsidRDefault="00A238F1" w:rsidP="00A238F1">
      <w:pPr>
        <w:ind w:firstLine="567"/>
        <w:rPr>
          <w:lang w:val="es-MX"/>
        </w:rPr>
      </w:pPr>
      <w:r>
        <w:rPr>
          <w:lang w:val="es-MX"/>
        </w:rPr>
        <w:lastRenderedPageBreak/>
        <w:t xml:space="preserve">           Que e</w:t>
      </w:r>
      <w:r w:rsidRPr="00A238F1">
        <w:rPr>
          <w:lang w:val="es-MX"/>
        </w:rPr>
        <w:t>l torneo consiste en una serie de pruebas o justas medievales de arquería, en las que se compite individualmente y por equipos. Participan niños desde los 10 años cumplidos hasta los adultos sin límite máximo de edad. Concurren a la actividad tiradores (hombres y mujeres) de todo el país y de los países hermanos de Chile, Brasil, Paraguay y Uruguay, con un promedio de más de 140 arqueros en las 5 últimas ediciones. Es decir, el evento también contribuye en cierta medida al inter</w:t>
      </w:r>
      <w:r>
        <w:rPr>
          <w:lang w:val="es-MX"/>
        </w:rPr>
        <w:t>cambio cultural latinoamericano;</w:t>
      </w:r>
    </w:p>
    <w:p w:rsidR="00A238F1" w:rsidRPr="00A238F1" w:rsidRDefault="00A238F1" w:rsidP="00A238F1">
      <w:pPr>
        <w:ind w:firstLine="567"/>
        <w:rPr>
          <w:lang w:val="es-MX"/>
        </w:rPr>
      </w:pPr>
    </w:p>
    <w:p w:rsidR="00A238F1" w:rsidRDefault="00A238F1" w:rsidP="00A238F1">
      <w:pPr>
        <w:ind w:firstLine="567"/>
        <w:rPr>
          <w:lang w:val="es-MX"/>
        </w:rPr>
      </w:pPr>
      <w:r>
        <w:rPr>
          <w:lang w:val="es-MX"/>
        </w:rPr>
        <w:t xml:space="preserve">          Que s</w:t>
      </w:r>
      <w:r w:rsidRPr="00A238F1">
        <w:rPr>
          <w:lang w:val="es-MX"/>
        </w:rPr>
        <w:t xml:space="preserve">in embargo, el torneo no sólo se limita a las pruebas de arquería, ya que en cada edición hay exhibiciones de tiro con </w:t>
      </w:r>
      <w:r w:rsidRPr="00A238F1">
        <w:rPr>
          <w:i/>
          <w:lang w:val="es-MX"/>
        </w:rPr>
        <w:t>Atlatl</w:t>
      </w:r>
      <w:r w:rsidRPr="00A238F1">
        <w:rPr>
          <w:lang w:val="es-MX"/>
        </w:rPr>
        <w:t xml:space="preserve"> (lanzadera primitiva), cerbatanas, hachas, ballestas, tiro oriental (</w:t>
      </w:r>
      <w:r w:rsidRPr="00A238F1">
        <w:rPr>
          <w:i/>
          <w:lang w:val="es-MX"/>
        </w:rPr>
        <w:t>Kyudo</w:t>
      </w:r>
      <w:r w:rsidRPr="00A238F1">
        <w:rPr>
          <w:lang w:val="es-MX"/>
        </w:rPr>
        <w:t>). Asimismo, se organiza una feria artesanal con productos de arquería y afines. A fin de fomentar el intercambio cultural, conjuntamente con el torneo de arquería se desarrolla el Torneo Fotográfico del Torneo de Arquería Medieval con más de 5</w:t>
      </w:r>
      <w:r>
        <w:rPr>
          <w:lang w:val="es-MX"/>
        </w:rPr>
        <w:t>0 participantes;</w:t>
      </w:r>
    </w:p>
    <w:p w:rsidR="00A238F1" w:rsidRPr="00A238F1" w:rsidRDefault="00A238F1" w:rsidP="00A238F1">
      <w:pPr>
        <w:ind w:firstLine="567"/>
        <w:rPr>
          <w:lang w:val="es-MX"/>
        </w:rPr>
      </w:pPr>
    </w:p>
    <w:p w:rsidR="00A238F1" w:rsidRDefault="00A238F1" w:rsidP="00A238F1">
      <w:pPr>
        <w:ind w:firstLine="567"/>
        <w:rPr>
          <w:lang w:val="es-MX"/>
        </w:rPr>
      </w:pPr>
      <w:r>
        <w:rPr>
          <w:lang w:val="es-MX"/>
        </w:rPr>
        <w:t xml:space="preserve">         Que e</w:t>
      </w:r>
      <w:r w:rsidRPr="00A238F1">
        <w:rPr>
          <w:lang w:val="es-MX"/>
        </w:rPr>
        <w:t>n esta 16º edición ya hay más de 140 inscriptos que representan a clubes de la Ciudad Autónoma de Buenos Aires, provincia de Buenos Aires (La Plata, Mar del Plata, Tandil, Tres Arroyos, Bahía Blanca), Río Negro, Santa Fe, Paraná, San Luis, Córdoba, Rosario. Por su parte, respecto a la proyección internacional del mismo, en el año 2012 la Federación de tiro con arco de Colombia solicitó ayuda técnica para su primer torneo de esta especialidad, además de contactos con la Federación Chilena de Tiro con Arco para tener ellos también su Torneo de Arquería Med</w:t>
      </w:r>
      <w:r>
        <w:rPr>
          <w:lang w:val="es-MX"/>
        </w:rPr>
        <w:t>ieval;</w:t>
      </w:r>
    </w:p>
    <w:p w:rsidR="00A238F1" w:rsidRPr="00A238F1" w:rsidRDefault="00A238F1" w:rsidP="00A238F1">
      <w:pPr>
        <w:ind w:firstLine="567"/>
        <w:rPr>
          <w:lang w:val="es-MX"/>
        </w:rPr>
      </w:pPr>
    </w:p>
    <w:p w:rsidR="00A238F1" w:rsidRDefault="001978FE" w:rsidP="00A238F1">
      <w:pPr>
        <w:ind w:firstLine="567"/>
        <w:rPr>
          <w:lang w:val="es-MX"/>
        </w:rPr>
      </w:pPr>
      <w:r>
        <w:rPr>
          <w:lang w:val="es-MX"/>
        </w:rPr>
        <w:t xml:space="preserve">          Que e</w:t>
      </w:r>
      <w:r w:rsidR="00A238F1" w:rsidRPr="00A238F1">
        <w:rPr>
          <w:lang w:val="es-MX"/>
        </w:rPr>
        <w:t>n definitiva, consideramos que la promoción de este tipo de actividades fomentan el deporte específicamente como también la difusión cultural del pasado histórico</w:t>
      </w:r>
      <w:r>
        <w:rPr>
          <w:lang w:val="es-MX"/>
        </w:rPr>
        <w:t>;</w:t>
      </w:r>
    </w:p>
    <w:p w:rsidR="001978FE" w:rsidRPr="00A238F1" w:rsidRDefault="001978FE" w:rsidP="00A238F1">
      <w:pPr>
        <w:ind w:firstLine="567"/>
        <w:rPr>
          <w:lang w:val="es-MX"/>
        </w:rPr>
      </w:pPr>
    </w:p>
    <w:p w:rsidR="00A238F1" w:rsidRPr="00A238F1" w:rsidRDefault="001978FE" w:rsidP="00A238F1">
      <w:pPr>
        <w:ind w:firstLine="567"/>
        <w:rPr>
          <w:lang w:val="es-MX"/>
        </w:rPr>
      </w:pPr>
      <w:r>
        <w:rPr>
          <w:lang w:val="es-MX"/>
        </w:rPr>
        <w:t xml:space="preserve">           </w:t>
      </w:r>
      <w:r w:rsidR="00A238F1" w:rsidRPr="00A238F1">
        <w:rPr>
          <w:lang w:val="es-MX"/>
        </w:rPr>
        <w:t>Que el presente dictamen cumple con lo dispuesto en el Capítulo II de la Ley Nº 578 (B.O.C.B.A. Nº 1191) y sus modificatorias;</w:t>
      </w:r>
    </w:p>
    <w:p w:rsidR="00A238F1" w:rsidRPr="00A238F1" w:rsidRDefault="00A238F1" w:rsidP="00A238F1">
      <w:pPr>
        <w:ind w:firstLine="567"/>
        <w:rPr>
          <w:lang w:val="es-MX"/>
        </w:rPr>
      </w:pPr>
    </w:p>
    <w:p w:rsidR="002512C4" w:rsidRPr="002512C4" w:rsidRDefault="007D78E8" w:rsidP="00A238F1">
      <w:pPr>
        <w:rPr>
          <w:lang w:val="es-MX"/>
        </w:rPr>
      </w:pPr>
      <w:r w:rsidRPr="00A238F1">
        <w:rPr>
          <w:lang w:val="es-MX"/>
        </w:rPr>
        <w:t xml:space="preserve">    </w:t>
      </w:r>
      <w:r w:rsidR="001978FE">
        <w:rPr>
          <w:lang w:val="es-MX"/>
        </w:rPr>
        <w:t xml:space="preserve">            </w:t>
      </w:r>
      <w:r w:rsidRPr="00A238F1">
        <w:rPr>
          <w:lang w:val="es-MX"/>
        </w:rPr>
        <w:t xml:space="preserve">    </w:t>
      </w:r>
      <w:r w:rsidR="002512C4" w:rsidRPr="00A238F1">
        <w:rPr>
          <w:lang w:val="es-MX"/>
        </w:rPr>
        <w:t>Por lo expuesto, esta Comisión de</w:t>
      </w:r>
      <w:r w:rsidR="00927A40" w:rsidRPr="00A238F1">
        <w:rPr>
          <w:lang w:val="es-MX"/>
        </w:rPr>
        <w:t xml:space="preserve"> Turismo</w:t>
      </w:r>
      <w:r w:rsidR="00927A40">
        <w:rPr>
          <w:lang w:val="es-MX"/>
        </w:rPr>
        <w:t xml:space="preserve"> y Deportes</w:t>
      </w:r>
      <w:r w:rsidR="002512C4" w:rsidRPr="002512C4">
        <w:rPr>
          <w:lang w:val="es-MX"/>
        </w:rPr>
        <w:t xml:space="preserve"> aconseja la aprobación de la siguiente</w:t>
      </w:r>
      <w:r w:rsidR="00927A40">
        <w:rPr>
          <w:lang w:val="es-MX"/>
        </w:rPr>
        <w:t>:</w:t>
      </w:r>
    </w:p>
    <w:p w:rsidR="002512C4" w:rsidRPr="002512C4" w:rsidRDefault="002512C4" w:rsidP="00081FFF">
      <w:pPr>
        <w:rPr>
          <w:lang w:val="es-MX"/>
        </w:rPr>
      </w:pPr>
    </w:p>
    <w:p w:rsidR="002512C4" w:rsidRPr="002512C4" w:rsidRDefault="002512C4" w:rsidP="00081FFF">
      <w:pPr>
        <w:rPr>
          <w:lang w:val="es-MX"/>
        </w:rPr>
      </w:pPr>
    </w:p>
    <w:p w:rsidR="002512C4" w:rsidRPr="002512C4" w:rsidRDefault="002512C4" w:rsidP="002512C4">
      <w:pPr>
        <w:jc w:val="center"/>
        <w:rPr>
          <w:b/>
          <w:lang w:val="es-MX"/>
        </w:rPr>
      </w:pPr>
      <w:bookmarkStart w:id="0" w:name="DDeclaración"/>
      <w:bookmarkEnd w:id="0"/>
      <w:r w:rsidRPr="002512C4">
        <w:rPr>
          <w:b/>
          <w:lang w:val="es-MX"/>
        </w:rPr>
        <w:t>DECLARACIÓN</w:t>
      </w:r>
    </w:p>
    <w:p w:rsidR="002512C4" w:rsidRPr="002512C4" w:rsidRDefault="002512C4" w:rsidP="002512C4">
      <w:pPr>
        <w:rPr>
          <w:b/>
          <w:lang w:val="es-MX"/>
        </w:rPr>
      </w:pPr>
    </w:p>
    <w:p w:rsidR="001978FE" w:rsidRPr="001978FE" w:rsidRDefault="001978FE" w:rsidP="001978FE">
      <w:pPr>
        <w:rPr>
          <w:lang w:val="es-MX"/>
        </w:rPr>
      </w:pPr>
      <w:r w:rsidRPr="001978FE">
        <w:rPr>
          <w:rFonts w:eastAsiaTheme="minorHAnsi"/>
          <w:szCs w:val="22"/>
          <w:lang w:val="es-MX" w:eastAsia="en-US"/>
        </w:rPr>
        <w:t xml:space="preserve">             </w:t>
      </w:r>
      <w:r w:rsidRPr="001978FE">
        <w:rPr>
          <w:lang w:val="es-MX"/>
        </w:rPr>
        <w:t>Declárese de interés deportivo de la Ciudad Autónoma de Buenos Aires a</w:t>
      </w:r>
      <w:r w:rsidR="000F070B">
        <w:rPr>
          <w:lang w:val="es-MX"/>
        </w:rPr>
        <w:t xml:space="preserve"> la 16º</w:t>
      </w:r>
      <w:r w:rsidRPr="001978FE">
        <w:rPr>
          <w:lang w:val="es-MX"/>
        </w:rPr>
        <w:t xml:space="preserve"> edición del Torneo de Arquería Medieval organizado por el Club Universitario de Arquería (CUDA) el día 15 de octubre de 2022 que se realizará en su sede.</w:t>
      </w:r>
    </w:p>
    <w:p w:rsidR="00E82FED" w:rsidRPr="001978FE" w:rsidRDefault="00E82FED" w:rsidP="00E82FED">
      <w:pPr>
        <w:spacing w:after="160" w:line="259" w:lineRule="auto"/>
        <w:rPr>
          <w:rFonts w:eastAsiaTheme="minorHAnsi"/>
          <w:szCs w:val="22"/>
          <w:lang w:val="es-MX" w:eastAsia="en-US"/>
        </w:rPr>
      </w:pPr>
    </w:p>
    <w:p w:rsidR="002512C4" w:rsidRPr="002512C4" w:rsidRDefault="002512C4" w:rsidP="002512C4"/>
    <w:p w:rsidR="00AF6352" w:rsidRDefault="002512C4" w:rsidP="002512C4">
      <w:pPr>
        <w:rPr>
          <w:lang w:val="es-MX"/>
        </w:rPr>
      </w:pPr>
      <w:r w:rsidRPr="002512C4">
        <w:rPr>
          <w:lang w:val="es-MX"/>
        </w:rPr>
        <w:t xml:space="preserve">Sala de la </w:t>
      </w:r>
      <w:r w:rsidR="00AF657D" w:rsidRPr="002512C4">
        <w:rPr>
          <w:lang w:val="es-MX"/>
        </w:rPr>
        <w:t>Comisión:</w:t>
      </w:r>
      <w:r w:rsidR="00FC6CD4">
        <w:rPr>
          <w:lang w:val="es-MX"/>
        </w:rPr>
        <w:t xml:space="preserve"> </w:t>
      </w:r>
      <w:r w:rsidR="000F070B">
        <w:rPr>
          <w:lang w:val="es-MX"/>
        </w:rPr>
        <w:t>11</w:t>
      </w:r>
      <w:r w:rsidR="005141D8">
        <w:rPr>
          <w:lang w:val="es-MX"/>
        </w:rPr>
        <w:t xml:space="preserve"> </w:t>
      </w:r>
      <w:r w:rsidRPr="002512C4">
        <w:rPr>
          <w:lang w:val="es-MX"/>
        </w:rPr>
        <w:t>de</w:t>
      </w:r>
      <w:r w:rsidR="005141D8">
        <w:rPr>
          <w:lang w:val="es-MX"/>
        </w:rPr>
        <w:t xml:space="preserve"> </w:t>
      </w:r>
      <w:r w:rsidR="000F070B">
        <w:rPr>
          <w:lang w:val="es-MX"/>
        </w:rPr>
        <w:t>Julio</w:t>
      </w:r>
      <w:r w:rsidR="00C02DF5">
        <w:rPr>
          <w:lang w:val="es-MX"/>
        </w:rPr>
        <w:t xml:space="preserve"> </w:t>
      </w:r>
      <w:r w:rsidRPr="002512C4">
        <w:rPr>
          <w:lang w:val="es-MX"/>
        </w:rPr>
        <w:t xml:space="preserve"> de 20</w:t>
      </w:r>
      <w:r w:rsidR="00927A40">
        <w:rPr>
          <w:lang w:val="es-MX"/>
        </w:rPr>
        <w:t>22</w:t>
      </w:r>
    </w:p>
    <w:p w:rsidR="00D650AB" w:rsidRDefault="00D650AB" w:rsidP="002512C4">
      <w:pPr>
        <w:rPr>
          <w:lang w:val="es-MX"/>
        </w:rPr>
      </w:pPr>
    </w:p>
    <w:p w:rsidR="00D650AB" w:rsidRDefault="00D650AB" w:rsidP="002512C4">
      <w:pPr>
        <w:rPr>
          <w:lang w:val="es-MX"/>
        </w:rPr>
      </w:pPr>
    </w:p>
    <w:p w:rsidR="00D650AB" w:rsidRPr="002512C4" w:rsidRDefault="00D650AB" w:rsidP="002512C4">
      <w:pPr>
        <w:rPr>
          <w:lang w:val="es-MX"/>
        </w:rPr>
      </w:pPr>
    </w:p>
    <w:p w:rsidR="00D650AB" w:rsidRDefault="00D650AB" w:rsidP="00D650AB">
      <w:pPr>
        <w:spacing w:after="200"/>
      </w:pPr>
    </w:p>
    <w:p w:rsidR="00D650AB" w:rsidRDefault="00D650AB" w:rsidP="00D650AB">
      <w:pPr>
        <w:spacing w:after="200"/>
      </w:pPr>
      <w:r>
        <w:tab/>
      </w:r>
      <w:r>
        <w:tab/>
      </w:r>
      <w:r>
        <w:tab/>
      </w:r>
      <w:r>
        <w:tab/>
      </w:r>
      <w:r>
        <w:tab/>
      </w:r>
      <w:r>
        <w:tab/>
      </w:r>
      <w:r>
        <w:tab/>
      </w:r>
      <w:r>
        <w:tab/>
      </w:r>
    </w:p>
    <w:p w:rsidR="00D650AB" w:rsidRDefault="00D650AB" w:rsidP="00D650AB">
      <w:pPr>
        <w:spacing w:after="200"/>
        <w:jc w:val="right"/>
      </w:pPr>
      <w:r>
        <w:t>MORRESI, CLAUDIO ALBERTO</w:t>
      </w:r>
    </w:p>
    <w:p w:rsidR="00D650AB" w:rsidRDefault="00D650AB" w:rsidP="00D650AB">
      <w:pPr>
        <w:spacing w:after="200"/>
        <w:jc w:val="center"/>
      </w:pPr>
      <w:r>
        <w:t xml:space="preserve">                                                                                          Presidente</w:t>
      </w:r>
    </w:p>
    <w:p w:rsidR="00D650AB" w:rsidRDefault="00D650AB" w:rsidP="00D650AB">
      <w:pPr>
        <w:spacing w:after="200"/>
        <w:jc w:val="center"/>
      </w:pPr>
    </w:p>
    <w:p w:rsidR="00D650AB" w:rsidRDefault="00D650AB" w:rsidP="00D650AB">
      <w:pPr>
        <w:spacing w:after="200"/>
        <w:jc w:val="center"/>
      </w:pPr>
    </w:p>
    <w:p w:rsidR="00D650AB" w:rsidRDefault="00D650AB" w:rsidP="00D650AB">
      <w:pPr>
        <w:spacing w:after="200"/>
      </w:pPr>
    </w:p>
    <w:p w:rsidR="00D650AB" w:rsidRDefault="00D650AB" w:rsidP="00D650AB">
      <w:pPr>
        <w:spacing w:after="200"/>
      </w:pPr>
    </w:p>
    <w:p w:rsidR="00D650AB" w:rsidRDefault="00D650AB" w:rsidP="00D650AB">
      <w:pPr>
        <w:spacing w:after="200"/>
      </w:pPr>
      <w:r>
        <w:lastRenderedPageBreak/>
        <w:tab/>
      </w:r>
      <w:r>
        <w:tab/>
      </w:r>
      <w:r>
        <w:tab/>
      </w:r>
      <w:r>
        <w:tab/>
      </w:r>
      <w:r>
        <w:tab/>
      </w:r>
      <w:r>
        <w:tab/>
      </w:r>
      <w:r>
        <w:tab/>
      </w:r>
    </w:p>
    <w:p w:rsidR="0001008C" w:rsidRDefault="0001008C" w:rsidP="00D650AB">
      <w:pPr>
        <w:spacing w:after="200"/>
      </w:pPr>
    </w:p>
    <w:p w:rsidR="0001008C" w:rsidRDefault="0001008C" w:rsidP="00D650AB">
      <w:pPr>
        <w:spacing w:after="200"/>
      </w:pPr>
    </w:p>
    <w:p w:rsidR="0001008C" w:rsidRDefault="0001008C" w:rsidP="00D650AB">
      <w:pPr>
        <w:spacing w:after="200"/>
      </w:pPr>
    </w:p>
    <w:p w:rsidR="00D650AB" w:rsidRDefault="00D650AB" w:rsidP="00D650AB">
      <w:pPr>
        <w:spacing w:after="200"/>
      </w:pPr>
      <w:r>
        <w:t>WECK, DIEGO</w:t>
      </w:r>
      <w:r>
        <w:tab/>
      </w:r>
      <w:r>
        <w:tab/>
      </w:r>
      <w:r>
        <w:tab/>
      </w:r>
      <w:r>
        <w:tab/>
      </w:r>
      <w:r>
        <w:tab/>
        <w:t xml:space="preserve">       LOPEZ, MATIAS DAMIAN</w:t>
      </w:r>
    </w:p>
    <w:p w:rsidR="00D650AB" w:rsidRDefault="00D650AB" w:rsidP="00D650AB">
      <w:pPr>
        <w:spacing w:after="200"/>
      </w:pPr>
      <w:r>
        <w:t xml:space="preserve">Vicepresidente 2º                                                             </w:t>
      </w:r>
      <w:r w:rsidR="002D1DBE">
        <w:t xml:space="preserve">       </w:t>
      </w:r>
      <w:r>
        <w:t xml:space="preserve">  Vicepresidente 1º</w:t>
      </w: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r>
        <w:tab/>
      </w:r>
      <w:r>
        <w:tab/>
      </w:r>
    </w:p>
    <w:p w:rsidR="00D650AB" w:rsidRDefault="00D650AB" w:rsidP="00D650AB">
      <w:pPr>
        <w:spacing w:after="200"/>
      </w:pPr>
      <w:r>
        <w:t>DAER, MAIA</w:t>
      </w:r>
      <w:r>
        <w:tab/>
      </w:r>
      <w:r>
        <w:tab/>
      </w:r>
      <w:r>
        <w:tab/>
      </w:r>
      <w:r>
        <w:tab/>
      </w:r>
      <w:r>
        <w:tab/>
      </w:r>
      <w:r>
        <w:tab/>
        <w:t xml:space="preserve">   DE LAS CASAS, MERCEDES</w:t>
      </w:r>
    </w:p>
    <w:p w:rsidR="00D650AB" w:rsidRDefault="00D650AB" w:rsidP="00D650AB">
      <w:pPr>
        <w:spacing w:after="200"/>
      </w:pPr>
      <w:r>
        <w:tab/>
      </w: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r>
        <w:t xml:space="preserve">DEL GAISO, FACUNDO                                    </w:t>
      </w:r>
      <w:r>
        <w:tab/>
      </w:r>
      <w:r>
        <w:tab/>
      </w:r>
      <w:r>
        <w:tab/>
        <w:t>DEL SOL, DANIEL</w:t>
      </w:r>
      <w:r>
        <w:tab/>
      </w: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p>
    <w:p w:rsidR="00D650AB" w:rsidRDefault="00D650AB" w:rsidP="00D650AB">
      <w:pPr>
        <w:spacing w:after="200"/>
      </w:pPr>
      <w:r>
        <w:t>MÉNDEZ, MARIA SOL</w:t>
      </w:r>
      <w:r>
        <w:tab/>
      </w:r>
      <w:r>
        <w:tab/>
      </w:r>
      <w:r>
        <w:tab/>
      </w:r>
      <w:r>
        <w:tab/>
      </w:r>
      <w:r>
        <w:tab/>
        <w:t>MONTENEGRO, LUCIA</w:t>
      </w:r>
    </w:p>
    <w:p w:rsidR="00B177FE" w:rsidRPr="002512C4" w:rsidRDefault="00B177FE" w:rsidP="00081FFF">
      <w:pPr>
        <w:rPr>
          <w:lang w:val="es-MX"/>
        </w:rPr>
      </w:pPr>
    </w:p>
    <w:p w:rsidR="00B177FE" w:rsidRPr="002512C4" w:rsidRDefault="00B177FE" w:rsidP="00081FFF">
      <w:pPr>
        <w:rPr>
          <w:lang w:val="es-MX"/>
        </w:rPr>
      </w:pPr>
    </w:p>
    <w:p w:rsidR="00AF6352" w:rsidRPr="002512C4" w:rsidRDefault="00AF6352" w:rsidP="00081FFF">
      <w:pPr>
        <w:rPr>
          <w:lang w:val="es-MX"/>
        </w:rPr>
      </w:pPr>
    </w:p>
    <w:sectPr w:rsidR="00AF6352" w:rsidRPr="002512C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4BF" w:rsidRDefault="005214BF">
      <w:r>
        <w:separator/>
      </w:r>
    </w:p>
  </w:endnote>
  <w:endnote w:type="continuationSeparator" w:id="1">
    <w:p w:rsidR="005214BF" w:rsidRDefault="005214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512C4" w:rsidRDefault="00601A75">
    <w:pPr>
      <w:pStyle w:val="Piedepgina"/>
      <w:rPr>
        <w:color w:val="333333"/>
        <w:sz w:val="20"/>
      </w:rPr>
    </w:pPr>
    <w:bookmarkStart w:id="1" w:name="Despacho"/>
    <w:bookmarkEnd w:id="1"/>
  </w:p>
  <w:p w:rsidR="00601A75" w:rsidRPr="002512C4" w:rsidRDefault="00601A75">
    <w:pPr>
      <w:pStyle w:val="Piedepgina"/>
      <w:rPr>
        <w:color w:val="333333"/>
        <w:sz w:val="20"/>
      </w:rPr>
    </w:pPr>
    <w:r w:rsidRPr="002512C4">
      <w:rPr>
        <w:color w:val="333333"/>
        <w:sz w:val="20"/>
      </w:rPr>
      <w:t xml:space="preserve">Último cambio: </w:t>
    </w:r>
    <w:fldSimple w:instr=" SAVEDATE  \* MERGEFORMAT ">
      <w:r w:rsidR="004E6D7B" w:rsidRPr="004E6D7B">
        <w:rPr>
          <w:noProof/>
          <w:color w:val="333333"/>
          <w:sz w:val="20"/>
        </w:rPr>
        <w:t>05/07/2022 13:27:00</w:t>
      </w:r>
    </w:fldSimple>
    <w:r w:rsidRPr="002512C4">
      <w:rPr>
        <w:color w:val="333333"/>
        <w:sz w:val="20"/>
      </w:rPr>
      <w:t xml:space="preserve">  -  Cantidad de caracteres: </w:t>
    </w:r>
    <w:fldSimple w:instr=" NUMCHARS  \* MERGEFORMAT ">
      <w:r w:rsidR="004E6D7B" w:rsidRPr="004E6D7B">
        <w:rPr>
          <w:noProof/>
          <w:color w:val="333333"/>
          <w:sz w:val="20"/>
        </w:rPr>
        <w:t>4927</w:t>
      </w:r>
    </w:fldSimple>
    <w:r w:rsidRPr="002512C4">
      <w:rPr>
        <w:color w:val="333333"/>
        <w:sz w:val="20"/>
      </w:rPr>
      <w:t xml:space="preserve"> - Cantidad de palabras: </w:t>
    </w:r>
    <w:fldSimple w:instr=" NUMWORDS  \* MERGEFORMAT ">
      <w:r w:rsidR="004E6D7B" w:rsidRPr="004E6D7B">
        <w:rPr>
          <w:noProof/>
          <w:color w:val="333333"/>
          <w:sz w:val="20"/>
        </w:rPr>
        <w:t>940</w:t>
      </w:r>
    </w:fldSimple>
  </w:p>
  <w:p w:rsidR="00601A75" w:rsidRPr="002512C4" w:rsidRDefault="00601A75" w:rsidP="00B05649">
    <w:pPr>
      <w:pStyle w:val="Piedepgina"/>
      <w:tabs>
        <w:tab w:val="left" w:pos="3565"/>
      </w:tabs>
      <w:rPr>
        <w:rStyle w:val="Nmerodepgina"/>
        <w:color w:val="333333"/>
      </w:rPr>
    </w:pPr>
    <w:r w:rsidRPr="002512C4">
      <w:rPr>
        <w:color w:val="333333"/>
        <w:sz w:val="20"/>
      </w:rPr>
      <w:tab/>
      <w:t>Pág.</w:t>
    </w:r>
    <w:r w:rsidR="00DD57E7" w:rsidRPr="002512C4">
      <w:rPr>
        <w:rStyle w:val="Nmerodepgina"/>
        <w:color w:val="333333"/>
      </w:rPr>
      <w:fldChar w:fldCharType="begin"/>
    </w:r>
    <w:r w:rsidRPr="002512C4">
      <w:rPr>
        <w:rStyle w:val="Nmerodepgina"/>
        <w:color w:val="333333"/>
      </w:rPr>
      <w:instrText xml:space="preserve"> PAGE </w:instrText>
    </w:r>
    <w:r w:rsidR="00DD57E7" w:rsidRPr="002512C4">
      <w:rPr>
        <w:rStyle w:val="Nmerodepgina"/>
        <w:color w:val="333333"/>
      </w:rPr>
      <w:fldChar w:fldCharType="separate"/>
    </w:r>
    <w:r w:rsidR="004E6D7B">
      <w:rPr>
        <w:rStyle w:val="Nmerodepgina"/>
        <w:noProof/>
        <w:color w:val="333333"/>
      </w:rPr>
      <w:t>3</w:t>
    </w:r>
    <w:r w:rsidR="00DD57E7" w:rsidRPr="002512C4">
      <w:rPr>
        <w:rStyle w:val="Nmerodepgina"/>
        <w:color w:val="333333"/>
      </w:rPr>
      <w:fldChar w:fldCharType="end"/>
    </w:r>
    <w:r w:rsidRPr="002512C4">
      <w:rPr>
        <w:rStyle w:val="Nmerodepgina"/>
        <w:color w:val="333333"/>
      </w:rPr>
      <w:t>/</w:t>
    </w:r>
    <w:fldSimple w:instr=" NUMPAGES  \* MERGEFORMAT ">
      <w:r w:rsidR="004E6D7B" w:rsidRPr="004E6D7B">
        <w:rPr>
          <w:rStyle w:val="Nmerodepgina"/>
          <w:noProof/>
          <w:color w:val="333333"/>
        </w:rPr>
        <w:t>3</w:t>
      </w:r>
    </w:fldSimple>
  </w:p>
  <w:p w:rsidR="00601A75" w:rsidRPr="002512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4BF" w:rsidRDefault="005214BF">
      <w:r>
        <w:separator/>
      </w:r>
    </w:p>
  </w:footnote>
  <w:footnote w:type="continuationSeparator" w:id="1">
    <w:p w:rsidR="005214BF" w:rsidRDefault="005214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512C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B73A7E">
      <w:rPr>
        <w:i/>
        <w:sz w:val="18"/>
        <w:szCs w:val="18"/>
      </w:rPr>
      <w:t xml:space="preserve">                        </w:t>
    </w:r>
    <w:r w:rsidR="001D060D">
      <w:rPr>
        <w:i/>
        <w:sz w:val="18"/>
        <w:szCs w:val="18"/>
      </w:rPr>
      <w:t xml:space="preserve">Exped. </w:t>
    </w:r>
    <w:r w:rsidR="00B73A7E">
      <w:rPr>
        <w:i/>
        <w:sz w:val="18"/>
        <w:szCs w:val="18"/>
      </w:rPr>
      <w:t>1626</w:t>
    </w:r>
    <w:r w:rsidR="001D060D">
      <w:rPr>
        <w:i/>
        <w:sz w:val="18"/>
        <w:szCs w:val="18"/>
      </w:rPr>
      <w:t xml:space="preserve">-D-2022 </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FA7410"/>
    <w:rsid w:val="00001988"/>
    <w:rsid w:val="000031F8"/>
    <w:rsid w:val="0001008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7260"/>
    <w:rsid w:val="000D1497"/>
    <w:rsid w:val="000D2860"/>
    <w:rsid w:val="000D6C54"/>
    <w:rsid w:val="000E3949"/>
    <w:rsid w:val="000E6970"/>
    <w:rsid w:val="000F070B"/>
    <w:rsid w:val="000F74CB"/>
    <w:rsid w:val="000F7E30"/>
    <w:rsid w:val="00103C6B"/>
    <w:rsid w:val="00104335"/>
    <w:rsid w:val="00127D10"/>
    <w:rsid w:val="00136787"/>
    <w:rsid w:val="00145948"/>
    <w:rsid w:val="00155C7C"/>
    <w:rsid w:val="00160A2A"/>
    <w:rsid w:val="001614A7"/>
    <w:rsid w:val="0019414B"/>
    <w:rsid w:val="001978FE"/>
    <w:rsid w:val="001B0CF3"/>
    <w:rsid w:val="001B770D"/>
    <w:rsid w:val="001C18CC"/>
    <w:rsid w:val="001D060D"/>
    <w:rsid w:val="001D480C"/>
    <w:rsid w:val="001E5394"/>
    <w:rsid w:val="001F2924"/>
    <w:rsid w:val="001F3AFD"/>
    <w:rsid w:val="00205802"/>
    <w:rsid w:val="00205DAD"/>
    <w:rsid w:val="00223436"/>
    <w:rsid w:val="002327DE"/>
    <w:rsid w:val="00232C62"/>
    <w:rsid w:val="00246DF0"/>
    <w:rsid w:val="002512C4"/>
    <w:rsid w:val="0026220D"/>
    <w:rsid w:val="00265972"/>
    <w:rsid w:val="00275865"/>
    <w:rsid w:val="00276A7E"/>
    <w:rsid w:val="00296815"/>
    <w:rsid w:val="002971A4"/>
    <w:rsid w:val="002B47D0"/>
    <w:rsid w:val="002C768C"/>
    <w:rsid w:val="002D05E9"/>
    <w:rsid w:val="002D1DBE"/>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475E"/>
    <w:rsid w:val="003D10AB"/>
    <w:rsid w:val="003D4000"/>
    <w:rsid w:val="003F1EFD"/>
    <w:rsid w:val="003F4249"/>
    <w:rsid w:val="00401C75"/>
    <w:rsid w:val="0040761B"/>
    <w:rsid w:val="00422C3F"/>
    <w:rsid w:val="004354AC"/>
    <w:rsid w:val="00446E1A"/>
    <w:rsid w:val="00482D92"/>
    <w:rsid w:val="004847CA"/>
    <w:rsid w:val="004B7714"/>
    <w:rsid w:val="004D2D62"/>
    <w:rsid w:val="004D30D5"/>
    <w:rsid w:val="004D438B"/>
    <w:rsid w:val="004D6E9A"/>
    <w:rsid w:val="004E235F"/>
    <w:rsid w:val="004E6D7B"/>
    <w:rsid w:val="0051012E"/>
    <w:rsid w:val="005141D8"/>
    <w:rsid w:val="005142E6"/>
    <w:rsid w:val="005214BF"/>
    <w:rsid w:val="00522C71"/>
    <w:rsid w:val="00534552"/>
    <w:rsid w:val="00540D49"/>
    <w:rsid w:val="00540E5C"/>
    <w:rsid w:val="0054408B"/>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67B3"/>
    <w:rsid w:val="005C71E5"/>
    <w:rsid w:val="005F35E2"/>
    <w:rsid w:val="00601A75"/>
    <w:rsid w:val="00606D7C"/>
    <w:rsid w:val="00616F70"/>
    <w:rsid w:val="00622DE5"/>
    <w:rsid w:val="00636BE0"/>
    <w:rsid w:val="0064363E"/>
    <w:rsid w:val="006453DC"/>
    <w:rsid w:val="0065711B"/>
    <w:rsid w:val="006811D6"/>
    <w:rsid w:val="00690392"/>
    <w:rsid w:val="00697F98"/>
    <w:rsid w:val="006A6925"/>
    <w:rsid w:val="006B5413"/>
    <w:rsid w:val="006C326A"/>
    <w:rsid w:val="006C40E9"/>
    <w:rsid w:val="006C5782"/>
    <w:rsid w:val="006D3303"/>
    <w:rsid w:val="006D5CB7"/>
    <w:rsid w:val="006E3675"/>
    <w:rsid w:val="00705135"/>
    <w:rsid w:val="00706B8E"/>
    <w:rsid w:val="00715AF3"/>
    <w:rsid w:val="00720C1E"/>
    <w:rsid w:val="00734F30"/>
    <w:rsid w:val="00737A19"/>
    <w:rsid w:val="007410E7"/>
    <w:rsid w:val="007420D8"/>
    <w:rsid w:val="00771B54"/>
    <w:rsid w:val="007728C1"/>
    <w:rsid w:val="00777916"/>
    <w:rsid w:val="00780167"/>
    <w:rsid w:val="00795E19"/>
    <w:rsid w:val="007B0FD7"/>
    <w:rsid w:val="007B3715"/>
    <w:rsid w:val="007B6DE7"/>
    <w:rsid w:val="007C0373"/>
    <w:rsid w:val="007C0CF9"/>
    <w:rsid w:val="007D2459"/>
    <w:rsid w:val="007D78E8"/>
    <w:rsid w:val="007E2AB2"/>
    <w:rsid w:val="007E3534"/>
    <w:rsid w:val="007E36D1"/>
    <w:rsid w:val="007F3D03"/>
    <w:rsid w:val="008019FD"/>
    <w:rsid w:val="008034F8"/>
    <w:rsid w:val="00812683"/>
    <w:rsid w:val="00820A3A"/>
    <w:rsid w:val="00827228"/>
    <w:rsid w:val="008303BD"/>
    <w:rsid w:val="008433E2"/>
    <w:rsid w:val="00846702"/>
    <w:rsid w:val="008553EB"/>
    <w:rsid w:val="0086333F"/>
    <w:rsid w:val="00870A2D"/>
    <w:rsid w:val="008844BF"/>
    <w:rsid w:val="0088546A"/>
    <w:rsid w:val="00890C59"/>
    <w:rsid w:val="00890E2F"/>
    <w:rsid w:val="008938E5"/>
    <w:rsid w:val="008B4536"/>
    <w:rsid w:val="008C4AC3"/>
    <w:rsid w:val="008C54BB"/>
    <w:rsid w:val="00906685"/>
    <w:rsid w:val="00910E0F"/>
    <w:rsid w:val="0091690E"/>
    <w:rsid w:val="00927A4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38F1"/>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657D"/>
    <w:rsid w:val="00B05649"/>
    <w:rsid w:val="00B1723C"/>
    <w:rsid w:val="00B177FE"/>
    <w:rsid w:val="00B264C1"/>
    <w:rsid w:val="00B31B65"/>
    <w:rsid w:val="00B36178"/>
    <w:rsid w:val="00B4532F"/>
    <w:rsid w:val="00B46232"/>
    <w:rsid w:val="00B73A7E"/>
    <w:rsid w:val="00B85EE2"/>
    <w:rsid w:val="00BB0A5F"/>
    <w:rsid w:val="00BD700B"/>
    <w:rsid w:val="00BD7A85"/>
    <w:rsid w:val="00BF2B7B"/>
    <w:rsid w:val="00BF71C2"/>
    <w:rsid w:val="00C02DF5"/>
    <w:rsid w:val="00C26F53"/>
    <w:rsid w:val="00C330CB"/>
    <w:rsid w:val="00C3675D"/>
    <w:rsid w:val="00C419C1"/>
    <w:rsid w:val="00C51E49"/>
    <w:rsid w:val="00C521F9"/>
    <w:rsid w:val="00C63351"/>
    <w:rsid w:val="00C71253"/>
    <w:rsid w:val="00C72848"/>
    <w:rsid w:val="00C734F9"/>
    <w:rsid w:val="00C87365"/>
    <w:rsid w:val="00C93FF6"/>
    <w:rsid w:val="00CC20B0"/>
    <w:rsid w:val="00CC789C"/>
    <w:rsid w:val="00CD3069"/>
    <w:rsid w:val="00CE163F"/>
    <w:rsid w:val="00D21279"/>
    <w:rsid w:val="00D23C57"/>
    <w:rsid w:val="00D43AA2"/>
    <w:rsid w:val="00D518DB"/>
    <w:rsid w:val="00D55ECB"/>
    <w:rsid w:val="00D6354F"/>
    <w:rsid w:val="00D650AB"/>
    <w:rsid w:val="00D67721"/>
    <w:rsid w:val="00D758CE"/>
    <w:rsid w:val="00D76A86"/>
    <w:rsid w:val="00D927D4"/>
    <w:rsid w:val="00DA09BB"/>
    <w:rsid w:val="00DC08BA"/>
    <w:rsid w:val="00DC22BC"/>
    <w:rsid w:val="00DC5CC9"/>
    <w:rsid w:val="00DD2795"/>
    <w:rsid w:val="00DD4DE2"/>
    <w:rsid w:val="00DD520D"/>
    <w:rsid w:val="00DD57E7"/>
    <w:rsid w:val="00DF0164"/>
    <w:rsid w:val="00DF54AA"/>
    <w:rsid w:val="00E07D33"/>
    <w:rsid w:val="00E12909"/>
    <w:rsid w:val="00E12DDE"/>
    <w:rsid w:val="00E143B6"/>
    <w:rsid w:val="00E30CFF"/>
    <w:rsid w:val="00E55186"/>
    <w:rsid w:val="00E615F1"/>
    <w:rsid w:val="00E63146"/>
    <w:rsid w:val="00E64A1D"/>
    <w:rsid w:val="00E66CFA"/>
    <w:rsid w:val="00E74920"/>
    <w:rsid w:val="00E81EE5"/>
    <w:rsid w:val="00E82FED"/>
    <w:rsid w:val="00E91F21"/>
    <w:rsid w:val="00EB6956"/>
    <w:rsid w:val="00EF0D22"/>
    <w:rsid w:val="00F13C69"/>
    <w:rsid w:val="00F35F38"/>
    <w:rsid w:val="00F41DF6"/>
    <w:rsid w:val="00F52245"/>
    <w:rsid w:val="00F5569F"/>
    <w:rsid w:val="00F60308"/>
    <w:rsid w:val="00F640D0"/>
    <w:rsid w:val="00F75389"/>
    <w:rsid w:val="00F903E8"/>
    <w:rsid w:val="00FA0C8C"/>
    <w:rsid w:val="00FA7410"/>
    <w:rsid w:val="00FC6CD4"/>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E9A"/>
    <w:pPr>
      <w:jc w:val="both"/>
    </w:pPr>
    <w:rPr>
      <w:sz w:val="24"/>
      <w:lang w:val="es-ES_tradnl"/>
    </w:rPr>
  </w:style>
  <w:style w:type="paragraph" w:styleId="Ttulo1">
    <w:name w:val="heading 1"/>
    <w:next w:val="Normal"/>
    <w:link w:val="Ttulo1Car"/>
    <w:uiPriority w:val="9"/>
    <w:qFormat/>
    <w:rsid w:val="001D060D"/>
    <w:pPr>
      <w:keepNext/>
      <w:keepLines/>
      <w:spacing w:after="26" w:line="259" w:lineRule="auto"/>
      <w:ind w:left="10" w:hanging="10"/>
      <w:outlineLvl w:val="0"/>
    </w:pPr>
    <w:rPr>
      <w:rFonts w:ascii="Arial" w:eastAsia="Arial" w:hAnsi="Arial" w:cs="Arial"/>
      <w:b/>
      <w:color w:val="000000"/>
      <w:sz w:val="22"/>
      <w:szCs w:val="22"/>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D6E9A"/>
    <w:pPr>
      <w:ind w:left="3686"/>
    </w:pPr>
  </w:style>
  <w:style w:type="paragraph" w:styleId="Encabezado">
    <w:name w:val="header"/>
    <w:basedOn w:val="Normal"/>
    <w:link w:val="EncabezadoCar"/>
    <w:uiPriority w:val="99"/>
    <w:rsid w:val="004D6E9A"/>
    <w:pPr>
      <w:tabs>
        <w:tab w:val="center" w:pos="4419"/>
        <w:tab w:val="right" w:pos="8838"/>
      </w:tabs>
    </w:pPr>
  </w:style>
  <w:style w:type="paragraph" w:styleId="Piedepgina">
    <w:name w:val="footer"/>
    <w:basedOn w:val="Normal"/>
    <w:rsid w:val="004D6E9A"/>
    <w:pPr>
      <w:tabs>
        <w:tab w:val="center" w:pos="4419"/>
        <w:tab w:val="right" w:pos="8838"/>
      </w:tabs>
    </w:pPr>
  </w:style>
  <w:style w:type="character" w:styleId="Nmerodepgina">
    <w:name w:val="page number"/>
    <w:basedOn w:val="Fuentedeprrafopredeter"/>
    <w:rsid w:val="004D6E9A"/>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markedcontent">
    <w:name w:val="markedcontent"/>
    <w:basedOn w:val="Fuentedeprrafopredeter"/>
    <w:rsid w:val="002512C4"/>
  </w:style>
  <w:style w:type="paragraph" w:styleId="Textodeglobo">
    <w:name w:val="Balloon Text"/>
    <w:basedOn w:val="Normal"/>
    <w:link w:val="TextodegloboCar"/>
    <w:uiPriority w:val="99"/>
    <w:semiHidden/>
    <w:unhideWhenUsed/>
    <w:rsid w:val="001D060D"/>
    <w:rPr>
      <w:rFonts w:ascii="Tahoma" w:hAnsi="Tahoma" w:cs="Tahoma"/>
      <w:sz w:val="16"/>
      <w:szCs w:val="16"/>
    </w:rPr>
  </w:style>
  <w:style w:type="character" w:customStyle="1" w:styleId="TextodegloboCar">
    <w:name w:val="Texto de globo Car"/>
    <w:basedOn w:val="Fuentedeprrafopredeter"/>
    <w:link w:val="Textodeglobo"/>
    <w:uiPriority w:val="99"/>
    <w:semiHidden/>
    <w:rsid w:val="001D060D"/>
    <w:rPr>
      <w:rFonts w:ascii="Tahoma" w:hAnsi="Tahoma" w:cs="Tahoma"/>
      <w:sz w:val="16"/>
      <w:szCs w:val="16"/>
      <w:lang w:val="es-ES_tradnl"/>
    </w:rPr>
  </w:style>
  <w:style w:type="paragraph" w:styleId="Sinespaciado">
    <w:name w:val="No Spacing"/>
    <w:uiPriority w:val="1"/>
    <w:qFormat/>
    <w:rsid w:val="001D060D"/>
    <w:pPr>
      <w:suppressAutoHyphens/>
    </w:pPr>
    <w:rPr>
      <w:rFonts w:asciiTheme="minorHAnsi" w:eastAsiaTheme="minorHAnsi" w:hAnsiTheme="minorHAnsi" w:cstheme="minorBidi"/>
      <w:sz w:val="22"/>
      <w:szCs w:val="22"/>
      <w:lang w:val="es-AR" w:eastAsia="en-US"/>
    </w:rPr>
  </w:style>
  <w:style w:type="character" w:customStyle="1" w:styleId="Ttulo1Car">
    <w:name w:val="Título 1 Car"/>
    <w:basedOn w:val="Fuentedeprrafopredeter"/>
    <w:link w:val="Ttulo1"/>
    <w:uiPriority w:val="9"/>
    <w:rsid w:val="001D060D"/>
    <w:rPr>
      <w:rFonts w:ascii="Arial" w:eastAsia="Arial" w:hAnsi="Arial" w:cs="Arial"/>
      <w:b/>
      <w:color w:val="000000"/>
      <w:sz w:val="22"/>
      <w:szCs w:val="22"/>
      <w:lang w:val="es-AR" w:eastAsia="es-AR"/>
    </w:rPr>
  </w:style>
  <w:style w:type="paragraph" w:styleId="NormalWeb">
    <w:name w:val="Normal (Web)"/>
    <w:basedOn w:val="Normal"/>
    <w:uiPriority w:val="99"/>
    <w:unhideWhenUsed/>
    <w:rsid w:val="007D78E8"/>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24</TotalTime>
  <Pages>3</Pages>
  <Words>940</Words>
  <Characters>4927</Characters>
  <Application>Microsoft Office Word</Application>
  <DocSecurity>0</DocSecurity>
  <Lines>136</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6</cp:revision>
  <cp:lastPrinted>2022-07-06T18:38:00Z</cp:lastPrinted>
  <dcterms:created xsi:type="dcterms:W3CDTF">2022-07-04T18:15:00Z</dcterms:created>
  <dcterms:modified xsi:type="dcterms:W3CDTF">2022-07-06T18:38:00Z</dcterms:modified>
</cp:coreProperties>
</file>