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4DB" w:rsidRPr="00C27381" w:rsidRDefault="00B124DB" w:rsidP="00B124DB">
      <w:pPr>
        <w:ind w:left="708" w:hanging="708"/>
        <w:rPr>
          <w:rFonts w:ascii="Arial" w:hAnsi="Arial" w:cs="Arial"/>
          <w:b/>
          <w:szCs w:val="24"/>
          <w:lang w:val="es-MX"/>
        </w:rPr>
      </w:pPr>
      <w:r w:rsidRPr="00C27381">
        <w:rPr>
          <w:rFonts w:ascii="Arial" w:hAnsi="Arial" w:cs="Arial"/>
          <w:b/>
          <w:szCs w:val="24"/>
          <w:lang w:val="es-MX"/>
        </w:rPr>
        <w:t>Legislatura de la Ciudad Autónoma de Buenos Aires</w:t>
      </w:r>
    </w:p>
    <w:p w:rsidR="00B124DB" w:rsidRPr="00C27381" w:rsidRDefault="00B124DB" w:rsidP="00B124DB">
      <w:pPr>
        <w:rPr>
          <w:rFonts w:ascii="Arial" w:hAnsi="Arial" w:cs="Arial"/>
          <w:b/>
          <w:szCs w:val="24"/>
          <w:lang w:val="es-MX"/>
        </w:rPr>
      </w:pPr>
    </w:p>
    <w:p w:rsidR="00B124DB" w:rsidRPr="00C27381" w:rsidRDefault="00B124DB" w:rsidP="00B124DB">
      <w:pPr>
        <w:rPr>
          <w:rFonts w:ascii="Arial" w:hAnsi="Arial" w:cs="Arial"/>
          <w:b/>
          <w:szCs w:val="24"/>
          <w:lang w:val="es-MX"/>
        </w:rPr>
      </w:pPr>
      <w:r w:rsidRPr="00C27381">
        <w:rPr>
          <w:rFonts w:ascii="Arial" w:hAnsi="Arial" w:cs="Arial"/>
          <w:b/>
          <w:szCs w:val="24"/>
          <w:lang w:val="es-MX"/>
        </w:rPr>
        <w:t>Visto:</w:t>
      </w:r>
    </w:p>
    <w:p w:rsidR="00B124DB" w:rsidRPr="00C27381" w:rsidRDefault="00B124DB" w:rsidP="00B124DB">
      <w:pPr>
        <w:rPr>
          <w:rFonts w:ascii="Arial" w:hAnsi="Arial" w:cs="Arial"/>
          <w:szCs w:val="24"/>
        </w:rPr>
      </w:pPr>
    </w:p>
    <w:p w:rsidR="00B124DB" w:rsidRPr="00C27381" w:rsidRDefault="00B124DB" w:rsidP="00B124DB">
      <w:pPr>
        <w:spacing w:line="360" w:lineRule="auto"/>
        <w:rPr>
          <w:rFonts w:ascii="Arial" w:hAnsi="Arial" w:cs="Arial"/>
          <w:szCs w:val="24"/>
          <w:lang w:val="es-MX"/>
        </w:rPr>
      </w:pPr>
      <w:r w:rsidRPr="00C27381">
        <w:rPr>
          <w:rFonts w:ascii="Arial" w:hAnsi="Arial" w:cs="Arial"/>
          <w:szCs w:val="24"/>
          <w:lang w:val="es-MX"/>
        </w:rPr>
        <w:t>El expediente 513-D-22 de autoría del Diputado Romero, Claudio Ariel, referido a</w:t>
      </w:r>
      <w:r w:rsidRPr="00C27381">
        <w:rPr>
          <w:rFonts w:ascii="Arial" w:eastAsia="Arial Unicode MS" w:hAnsi="Arial" w:cs="Arial"/>
          <w:szCs w:val="24"/>
        </w:rPr>
        <w:t xml:space="preserve"> declarar de interés para la comunicación social </w:t>
      </w:r>
      <w:r w:rsidRPr="00C27381">
        <w:rPr>
          <w:rFonts w:ascii="Arial" w:hAnsi="Arial" w:cs="Arial"/>
          <w:color w:val="000000"/>
          <w:szCs w:val="24"/>
          <w:lang w:val="es-ES" w:eastAsia="en-US"/>
        </w:rPr>
        <w:t>de la Ciudad Autónoma de Buenos Aires al libro</w:t>
      </w:r>
      <w:r w:rsidRPr="00C27381">
        <w:rPr>
          <w:rFonts w:ascii="Arial" w:hAnsi="Arial" w:cs="Arial"/>
          <w:szCs w:val="24"/>
          <w:lang w:val="es-MX"/>
        </w:rPr>
        <w:t xml:space="preserve"> </w:t>
      </w:r>
      <w:r w:rsidRPr="00C27381">
        <w:rPr>
          <w:rFonts w:ascii="Arial" w:hAnsi="Arial" w:cs="Arial"/>
          <w:b/>
          <w:szCs w:val="24"/>
          <w:lang w:val="es-MX"/>
        </w:rPr>
        <w:t xml:space="preserve">"Dolarizar - Un camino hacia la estabilidad económica" </w:t>
      </w:r>
      <w:r w:rsidRPr="00C27381">
        <w:rPr>
          <w:rFonts w:ascii="Arial" w:hAnsi="Arial" w:cs="Arial"/>
          <w:szCs w:val="24"/>
          <w:lang w:val="es-MX"/>
        </w:rPr>
        <w:t>de Alfredo Romano.</w:t>
      </w:r>
    </w:p>
    <w:p w:rsidR="00B124DB" w:rsidRPr="00C27381" w:rsidRDefault="00B124DB" w:rsidP="00B124DB">
      <w:pPr>
        <w:shd w:val="clear" w:color="auto" w:fill="FFFFFF"/>
        <w:rPr>
          <w:rFonts w:ascii="Arial" w:hAnsi="Arial" w:cs="Arial"/>
          <w:color w:val="000000"/>
          <w:szCs w:val="24"/>
          <w:lang w:val="es-ES" w:eastAsia="en-US"/>
        </w:rPr>
      </w:pPr>
    </w:p>
    <w:p w:rsidR="00B124DB" w:rsidRPr="00C27381" w:rsidRDefault="00B124DB" w:rsidP="00B124DB">
      <w:pPr>
        <w:shd w:val="clear" w:color="auto" w:fill="FFFFFF"/>
        <w:rPr>
          <w:rFonts w:ascii="Arial" w:hAnsi="Arial" w:cs="Arial"/>
          <w:color w:val="000000"/>
          <w:szCs w:val="24"/>
          <w:lang w:val="es-ES" w:eastAsia="en-US"/>
        </w:rPr>
      </w:pPr>
    </w:p>
    <w:p w:rsidR="00B124DB" w:rsidRPr="00C27381" w:rsidRDefault="00B124DB" w:rsidP="00B124DB">
      <w:pPr>
        <w:shd w:val="clear" w:color="auto" w:fill="FFFFFF"/>
        <w:rPr>
          <w:rFonts w:ascii="Arial" w:eastAsia="Arial Unicode MS" w:hAnsi="Arial" w:cs="Arial"/>
          <w:szCs w:val="24"/>
        </w:rPr>
      </w:pPr>
    </w:p>
    <w:p w:rsidR="00B124DB" w:rsidRPr="00C27381" w:rsidRDefault="00B124DB" w:rsidP="00B124DB">
      <w:pPr>
        <w:rPr>
          <w:rFonts w:ascii="Arial" w:hAnsi="Arial" w:cs="Arial"/>
          <w:b/>
          <w:szCs w:val="24"/>
          <w:lang w:val="es-MX"/>
        </w:rPr>
      </w:pPr>
      <w:r w:rsidRPr="00C27381">
        <w:rPr>
          <w:rFonts w:ascii="Arial" w:hAnsi="Arial" w:cs="Arial"/>
          <w:b/>
          <w:szCs w:val="24"/>
          <w:lang w:val="es-MX"/>
        </w:rPr>
        <w:t>Considerando:</w:t>
      </w:r>
    </w:p>
    <w:p w:rsidR="00B124DB" w:rsidRPr="00C27381" w:rsidRDefault="00B124DB" w:rsidP="00B124DB">
      <w:pPr>
        <w:rPr>
          <w:rFonts w:ascii="Arial" w:hAnsi="Arial" w:cs="Arial"/>
          <w:b/>
          <w:szCs w:val="24"/>
          <w:lang w:val="es-MX"/>
        </w:rPr>
      </w:pPr>
    </w:p>
    <w:p w:rsidR="00B124DB" w:rsidRPr="00C27381" w:rsidRDefault="00B124DB" w:rsidP="00B124DB">
      <w:pPr>
        <w:spacing w:line="360" w:lineRule="auto"/>
        <w:rPr>
          <w:rFonts w:ascii="Arial" w:hAnsi="Arial" w:cs="Arial"/>
          <w:szCs w:val="24"/>
          <w:lang w:val="es-MX"/>
        </w:rPr>
      </w:pPr>
      <w:r w:rsidRPr="00C27381">
        <w:rPr>
          <w:rFonts w:ascii="Arial" w:hAnsi="Arial" w:cs="Arial"/>
          <w:szCs w:val="24"/>
          <w:lang w:val="es-MX"/>
        </w:rPr>
        <w:t>Que el libro "Dolarizar. Un camino hacia la estabilidad económica", hace mención de la debacle económica que ha venido sufriendo la Argentina en los últimos cuarenta años.</w:t>
      </w:r>
    </w:p>
    <w:p w:rsidR="00B124DB" w:rsidRPr="00C27381" w:rsidRDefault="00B124DB" w:rsidP="00B124DB">
      <w:pPr>
        <w:spacing w:line="360" w:lineRule="auto"/>
        <w:rPr>
          <w:rFonts w:ascii="Arial" w:hAnsi="Arial" w:cs="Arial"/>
          <w:szCs w:val="24"/>
          <w:lang w:val="es-MX"/>
        </w:rPr>
      </w:pPr>
      <w:r w:rsidRPr="00C27381">
        <w:rPr>
          <w:rFonts w:ascii="Arial" w:hAnsi="Arial" w:cs="Arial"/>
          <w:szCs w:val="24"/>
          <w:lang w:val="es-MX"/>
        </w:rPr>
        <w:t xml:space="preserve"> </w:t>
      </w:r>
    </w:p>
    <w:p w:rsidR="00B124DB" w:rsidRPr="00C27381" w:rsidRDefault="00B124DB" w:rsidP="00B124DB">
      <w:pPr>
        <w:spacing w:line="360" w:lineRule="auto"/>
        <w:rPr>
          <w:rFonts w:ascii="Arial" w:hAnsi="Arial" w:cs="Arial"/>
          <w:szCs w:val="24"/>
          <w:lang w:val="es-MX"/>
        </w:rPr>
      </w:pPr>
      <w:r w:rsidRPr="00C27381">
        <w:rPr>
          <w:rFonts w:ascii="Arial" w:hAnsi="Arial" w:cs="Arial"/>
          <w:szCs w:val="24"/>
          <w:lang w:val="es-MX"/>
        </w:rPr>
        <w:t>Que sin embargo, en la última década se han profundizado los problemas económicos a causa de la elevada inflación, la devaluación constante de la moneda y el malestar social que proviene de crisis económicas recurrentes, el contexto de un clima de pesadumbre y pesimismo que explica la huida de empresas, entre otras cuestiones.</w:t>
      </w:r>
    </w:p>
    <w:p w:rsidR="00B124DB" w:rsidRPr="00C27381" w:rsidRDefault="00B124DB" w:rsidP="00B124DB">
      <w:pPr>
        <w:spacing w:line="360" w:lineRule="auto"/>
        <w:rPr>
          <w:rFonts w:ascii="Arial" w:hAnsi="Arial" w:cs="Arial"/>
          <w:szCs w:val="24"/>
          <w:lang w:val="es-MX"/>
        </w:rPr>
      </w:pPr>
    </w:p>
    <w:p w:rsidR="00B124DB" w:rsidRPr="00C27381" w:rsidRDefault="00A05F6F" w:rsidP="00B124DB">
      <w:pPr>
        <w:spacing w:line="360" w:lineRule="auto"/>
        <w:rPr>
          <w:rFonts w:ascii="Arial" w:hAnsi="Arial" w:cs="Arial"/>
          <w:szCs w:val="24"/>
        </w:rPr>
      </w:pPr>
      <w:r w:rsidRPr="00C27381">
        <w:rPr>
          <w:rFonts w:ascii="Arial" w:hAnsi="Arial" w:cs="Arial"/>
          <w:szCs w:val="24"/>
        </w:rPr>
        <w:t>Que d</w:t>
      </w:r>
      <w:r w:rsidR="00B124DB" w:rsidRPr="00C27381">
        <w:rPr>
          <w:rFonts w:ascii="Arial" w:hAnsi="Arial" w:cs="Arial"/>
          <w:szCs w:val="24"/>
        </w:rPr>
        <w:t xml:space="preserve">e acuerdo con el autor, hoy predominan mecanismos de movilidad social descendente: aquella clase media pujante y vigorosa teme ahora caer en la pobreza y no recuperarse más. Más aún, aquel país que recibía millones de inmigrantes de las regiones más diversas y los integraba rápidamente como agentes económicos e incluso también como ciudadanos plenos hoy se está convirtiendo en un país de emigrantes que dejan su hogar, sus afectos y su cultura con tal de lograr un piso mínimo de seguridad material, previsibilidad y tranquilidad.  </w:t>
      </w:r>
    </w:p>
    <w:p w:rsidR="00B124DB" w:rsidRPr="00C27381" w:rsidRDefault="00B124DB" w:rsidP="00B124DB">
      <w:pPr>
        <w:spacing w:line="360" w:lineRule="auto"/>
        <w:rPr>
          <w:rFonts w:ascii="Arial" w:hAnsi="Arial" w:cs="Arial"/>
          <w:szCs w:val="24"/>
        </w:rPr>
      </w:pPr>
    </w:p>
    <w:p w:rsidR="00B124DB" w:rsidRPr="00C27381" w:rsidRDefault="00A05F6F" w:rsidP="00B124DB">
      <w:pPr>
        <w:spacing w:line="360" w:lineRule="auto"/>
        <w:rPr>
          <w:rFonts w:ascii="Arial" w:hAnsi="Arial" w:cs="Arial"/>
          <w:szCs w:val="24"/>
        </w:rPr>
      </w:pPr>
      <w:r w:rsidRPr="00C27381">
        <w:rPr>
          <w:rFonts w:ascii="Arial" w:hAnsi="Arial" w:cs="Arial"/>
          <w:szCs w:val="24"/>
        </w:rPr>
        <w:t xml:space="preserve">Que el autor se realiza preguntas como: </w:t>
      </w:r>
      <w:r w:rsidR="00B124DB" w:rsidRPr="00C27381">
        <w:rPr>
          <w:rFonts w:ascii="Arial" w:hAnsi="Arial" w:cs="Arial"/>
          <w:szCs w:val="24"/>
        </w:rPr>
        <w:t xml:space="preserve">¿Qué significa entonces un “cambio de paradigma”? ¿Cómo concretar en la práctica semejante transformación? En primer lugar, es fundamental destacar que, a pesar de la penosa situación actual y de los descomunales problemas que </w:t>
      </w:r>
      <w:r w:rsidR="00C91AD0" w:rsidRPr="00C27381">
        <w:rPr>
          <w:rFonts w:ascii="Arial" w:hAnsi="Arial" w:cs="Arial"/>
          <w:szCs w:val="24"/>
        </w:rPr>
        <w:t>se han</w:t>
      </w:r>
      <w:r w:rsidR="00B124DB" w:rsidRPr="00C27381">
        <w:rPr>
          <w:rFonts w:ascii="Arial" w:hAnsi="Arial" w:cs="Arial"/>
          <w:szCs w:val="24"/>
        </w:rPr>
        <w:t xml:space="preserve"> acumulado, un logro para nada menor es que estamos a punto de cumplir cuatro décadas de vida democrática plena. Argentina nunca había alcanzado semejante éxito.</w:t>
      </w:r>
    </w:p>
    <w:p w:rsidR="00B124DB" w:rsidRPr="00C27381" w:rsidRDefault="00B124DB" w:rsidP="00B124DB">
      <w:pPr>
        <w:spacing w:line="360" w:lineRule="auto"/>
        <w:rPr>
          <w:rFonts w:ascii="Arial" w:hAnsi="Arial" w:cs="Arial"/>
          <w:szCs w:val="24"/>
        </w:rPr>
      </w:pPr>
    </w:p>
    <w:p w:rsidR="00B124DB" w:rsidRPr="00C27381" w:rsidRDefault="00C91AD0" w:rsidP="00B124DB">
      <w:pPr>
        <w:spacing w:line="360" w:lineRule="auto"/>
        <w:rPr>
          <w:rFonts w:ascii="Arial" w:hAnsi="Arial" w:cs="Arial"/>
          <w:szCs w:val="24"/>
        </w:rPr>
      </w:pPr>
      <w:r w:rsidRPr="00C27381">
        <w:rPr>
          <w:rFonts w:ascii="Arial" w:hAnsi="Arial" w:cs="Arial"/>
          <w:szCs w:val="24"/>
        </w:rPr>
        <w:lastRenderedPageBreak/>
        <w:t>Que l</w:t>
      </w:r>
      <w:r w:rsidR="00B124DB" w:rsidRPr="00C27381">
        <w:rPr>
          <w:rFonts w:ascii="Arial" w:hAnsi="Arial" w:cs="Arial"/>
          <w:szCs w:val="24"/>
        </w:rPr>
        <w:t>a meta más importante consiste en que este sistema logre alcanzar consensos sobre lo que deberíamos hacer para revertir la frustración imperante: sin acuerdos fundamentales entre los principales actores políticos, económicos y sociales, ningún cambio habrá de perdurar.</w:t>
      </w:r>
    </w:p>
    <w:p w:rsidR="00B124DB" w:rsidRPr="00C27381" w:rsidRDefault="00B124DB" w:rsidP="00B124DB">
      <w:pPr>
        <w:spacing w:line="360" w:lineRule="auto"/>
        <w:rPr>
          <w:rFonts w:ascii="Arial" w:hAnsi="Arial" w:cs="Arial"/>
          <w:szCs w:val="24"/>
        </w:rPr>
      </w:pPr>
    </w:p>
    <w:p w:rsidR="00B124DB" w:rsidRPr="00C27381" w:rsidRDefault="00C91AD0" w:rsidP="00B124DB">
      <w:pPr>
        <w:spacing w:line="360" w:lineRule="auto"/>
        <w:rPr>
          <w:rFonts w:ascii="Arial" w:hAnsi="Arial" w:cs="Arial"/>
          <w:szCs w:val="24"/>
        </w:rPr>
      </w:pPr>
      <w:r w:rsidRPr="00C27381">
        <w:rPr>
          <w:rFonts w:ascii="Arial" w:hAnsi="Arial" w:cs="Arial"/>
          <w:szCs w:val="24"/>
        </w:rPr>
        <w:t>Que el autor también se pregunta:</w:t>
      </w:r>
      <w:r w:rsidR="00B124DB" w:rsidRPr="00C27381">
        <w:rPr>
          <w:rFonts w:ascii="Arial" w:hAnsi="Arial" w:cs="Arial"/>
          <w:szCs w:val="24"/>
        </w:rPr>
        <w:t xml:space="preserve"> ¿está la sociedad argentina dispuesta a hacer los sacrificios necesarios para revertir esta inercia destructiva mediante una política de “shock”? o, en su defecto, ¿preferimos el “gradualismo”? ¿Es acaso cierto que avanzar más lento implica menos sacrificio? </w:t>
      </w:r>
    </w:p>
    <w:p w:rsidR="00B124DB" w:rsidRPr="00C27381" w:rsidRDefault="00B124DB" w:rsidP="00B124DB">
      <w:pPr>
        <w:spacing w:line="360" w:lineRule="auto"/>
        <w:rPr>
          <w:rFonts w:ascii="Arial" w:hAnsi="Arial" w:cs="Arial"/>
          <w:szCs w:val="24"/>
        </w:rPr>
      </w:pPr>
    </w:p>
    <w:p w:rsidR="00B124DB" w:rsidRPr="00C27381" w:rsidRDefault="00C91AD0" w:rsidP="00B124DB">
      <w:pPr>
        <w:spacing w:line="360" w:lineRule="auto"/>
        <w:rPr>
          <w:rFonts w:ascii="Arial" w:hAnsi="Arial" w:cs="Arial"/>
          <w:szCs w:val="24"/>
        </w:rPr>
      </w:pPr>
      <w:r w:rsidRPr="00C27381">
        <w:rPr>
          <w:rFonts w:ascii="Arial" w:hAnsi="Arial" w:cs="Arial"/>
          <w:szCs w:val="24"/>
        </w:rPr>
        <w:t>Que Alfredo Romano</w:t>
      </w:r>
      <w:r w:rsidR="00B124DB" w:rsidRPr="00C27381">
        <w:rPr>
          <w:rFonts w:ascii="Arial" w:hAnsi="Arial" w:cs="Arial"/>
          <w:szCs w:val="24"/>
        </w:rPr>
        <w:t xml:space="preserve"> ofr</w:t>
      </w:r>
      <w:r w:rsidRPr="00C27381">
        <w:rPr>
          <w:rFonts w:ascii="Arial" w:hAnsi="Arial" w:cs="Arial"/>
          <w:szCs w:val="24"/>
        </w:rPr>
        <w:t>ece en este libro una</w:t>
      </w:r>
      <w:r w:rsidR="00B124DB" w:rsidRPr="00C27381">
        <w:rPr>
          <w:rFonts w:ascii="Arial" w:hAnsi="Arial" w:cs="Arial"/>
          <w:szCs w:val="24"/>
        </w:rPr>
        <w:t xml:space="preserve"> alternativa: la dolarización. Se trata de un trabajo bien pensado y plasmado en un texto que fluye </w:t>
      </w:r>
      <w:r w:rsidRPr="00C27381">
        <w:rPr>
          <w:rFonts w:ascii="Arial" w:hAnsi="Arial" w:cs="Arial"/>
          <w:szCs w:val="24"/>
        </w:rPr>
        <w:t>dinámicamente</w:t>
      </w:r>
      <w:r w:rsidR="00B124DB" w:rsidRPr="00C27381">
        <w:rPr>
          <w:rFonts w:ascii="Arial" w:hAnsi="Arial" w:cs="Arial"/>
          <w:szCs w:val="24"/>
        </w:rPr>
        <w:t xml:space="preserve"> que permi</w:t>
      </w:r>
      <w:r w:rsidRPr="00C27381">
        <w:rPr>
          <w:rFonts w:ascii="Arial" w:hAnsi="Arial" w:cs="Arial"/>
          <w:szCs w:val="24"/>
        </w:rPr>
        <w:t>te que el lector pueda vislumbrar posibles respuestas a</w:t>
      </w:r>
      <w:r w:rsidR="00B124DB" w:rsidRPr="00C27381">
        <w:rPr>
          <w:rFonts w:ascii="Arial" w:hAnsi="Arial" w:cs="Arial"/>
          <w:szCs w:val="24"/>
        </w:rPr>
        <w:t xml:space="preserve"> las inevitables preguntas que aparecen ante dicha iniciativa. Entre ellas: ¿es acaso el sistema ideal para Argentina?</w:t>
      </w:r>
    </w:p>
    <w:p w:rsidR="00B124DB" w:rsidRPr="00C27381" w:rsidRDefault="00B124DB" w:rsidP="00B124DB">
      <w:pPr>
        <w:spacing w:line="360" w:lineRule="auto"/>
        <w:rPr>
          <w:rFonts w:ascii="Arial" w:hAnsi="Arial" w:cs="Arial"/>
          <w:szCs w:val="24"/>
        </w:rPr>
      </w:pPr>
    </w:p>
    <w:p w:rsidR="00B124DB" w:rsidRPr="00C27381" w:rsidRDefault="00C91AD0" w:rsidP="00B124DB">
      <w:pPr>
        <w:spacing w:line="360" w:lineRule="auto"/>
        <w:rPr>
          <w:rFonts w:ascii="Arial" w:hAnsi="Arial" w:cs="Arial"/>
          <w:szCs w:val="24"/>
        </w:rPr>
      </w:pPr>
      <w:r w:rsidRPr="00C27381">
        <w:rPr>
          <w:rFonts w:ascii="Arial" w:hAnsi="Arial" w:cs="Arial"/>
          <w:szCs w:val="24"/>
        </w:rPr>
        <w:t>Que e</w:t>
      </w:r>
      <w:r w:rsidR="00B124DB" w:rsidRPr="00C27381">
        <w:rPr>
          <w:rFonts w:ascii="Arial" w:hAnsi="Arial" w:cs="Arial"/>
          <w:szCs w:val="24"/>
        </w:rPr>
        <w:t>l autor responde la mayoría de estos interrogantes. El libro está dividido en dos partes. Comienza con un diagnóstico de “la debacle argentina”, un análisis inclemente y descarnado de este largo período de reversión de nuestro desarrollo económico y social.</w:t>
      </w:r>
    </w:p>
    <w:p w:rsidR="00B124DB" w:rsidRPr="00C27381" w:rsidRDefault="00B124DB" w:rsidP="00B124DB">
      <w:pPr>
        <w:spacing w:line="360" w:lineRule="auto"/>
        <w:rPr>
          <w:rFonts w:ascii="Arial" w:hAnsi="Arial" w:cs="Arial"/>
          <w:szCs w:val="24"/>
        </w:rPr>
      </w:pPr>
    </w:p>
    <w:p w:rsidR="00B124DB" w:rsidRPr="00C27381" w:rsidRDefault="00C91AD0" w:rsidP="00B124DB">
      <w:pPr>
        <w:spacing w:line="360" w:lineRule="auto"/>
        <w:rPr>
          <w:rFonts w:ascii="Arial" w:hAnsi="Arial" w:cs="Arial"/>
          <w:szCs w:val="24"/>
        </w:rPr>
      </w:pPr>
      <w:r w:rsidRPr="00C27381">
        <w:rPr>
          <w:rFonts w:ascii="Arial" w:hAnsi="Arial" w:cs="Arial"/>
          <w:szCs w:val="24"/>
        </w:rPr>
        <w:t>Que e</w:t>
      </w:r>
      <w:r w:rsidR="00B124DB" w:rsidRPr="00C27381">
        <w:rPr>
          <w:rFonts w:ascii="Arial" w:hAnsi="Arial" w:cs="Arial"/>
          <w:szCs w:val="24"/>
        </w:rPr>
        <w:t xml:space="preserve">n la segunda parte, el autor despliega su argumento </w:t>
      </w:r>
      <w:r w:rsidR="00390ACF" w:rsidRPr="00C27381">
        <w:rPr>
          <w:rFonts w:ascii="Arial" w:hAnsi="Arial" w:cs="Arial"/>
          <w:szCs w:val="24"/>
        </w:rPr>
        <w:t>y a</w:t>
      </w:r>
      <w:r w:rsidR="00B124DB" w:rsidRPr="00C27381">
        <w:rPr>
          <w:rFonts w:ascii="Arial" w:hAnsi="Arial" w:cs="Arial"/>
          <w:szCs w:val="24"/>
        </w:rPr>
        <w:t>firma que la dolarización es mucho más que un plan estrictamente monetario, pues obliga también a revisar la cuestión fiscal y sobre todo el papel del Banco Central.</w:t>
      </w:r>
    </w:p>
    <w:p w:rsidR="00B124DB" w:rsidRPr="00C27381" w:rsidRDefault="00B124DB" w:rsidP="00B124DB">
      <w:pPr>
        <w:spacing w:line="360" w:lineRule="auto"/>
        <w:rPr>
          <w:rFonts w:ascii="Arial" w:hAnsi="Arial" w:cs="Arial"/>
          <w:szCs w:val="24"/>
        </w:rPr>
      </w:pPr>
    </w:p>
    <w:p w:rsidR="00B124DB" w:rsidRPr="00C27381" w:rsidRDefault="00390ACF" w:rsidP="00B124DB">
      <w:pPr>
        <w:spacing w:line="360" w:lineRule="auto"/>
        <w:rPr>
          <w:rFonts w:ascii="Arial" w:hAnsi="Arial" w:cs="Arial"/>
          <w:szCs w:val="24"/>
        </w:rPr>
      </w:pPr>
      <w:r w:rsidRPr="00C27381">
        <w:rPr>
          <w:rFonts w:ascii="Arial" w:hAnsi="Arial" w:cs="Arial"/>
          <w:szCs w:val="24"/>
        </w:rPr>
        <w:t>Que e</w:t>
      </w:r>
      <w:r w:rsidR="00B124DB" w:rsidRPr="00C27381">
        <w:rPr>
          <w:rFonts w:ascii="Arial" w:hAnsi="Arial" w:cs="Arial"/>
          <w:szCs w:val="24"/>
        </w:rPr>
        <w:t>l libro finaliza con una propuesta concreta de cómo dolarizar que sin duda puede servir como borrador conceptual para quien en efecto pretenda avanzar en este sentido.</w:t>
      </w:r>
    </w:p>
    <w:p w:rsidR="00B124DB" w:rsidRPr="00C27381" w:rsidRDefault="00B124DB" w:rsidP="00B124DB">
      <w:pPr>
        <w:spacing w:line="360" w:lineRule="auto"/>
        <w:rPr>
          <w:rFonts w:ascii="Arial" w:hAnsi="Arial" w:cs="Arial"/>
          <w:szCs w:val="24"/>
        </w:rPr>
      </w:pPr>
    </w:p>
    <w:p w:rsidR="00B124DB" w:rsidRPr="00C27381" w:rsidRDefault="00390ACF" w:rsidP="00B124DB">
      <w:pPr>
        <w:spacing w:line="360" w:lineRule="auto"/>
        <w:rPr>
          <w:rFonts w:ascii="Arial" w:hAnsi="Arial" w:cs="Arial"/>
          <w:szCs w:val="24"/>
        </w:rPr>
      </w:pPr>
      <w:r w:rsidRPr="00C27381">
        <w:rPr>
          <w:rFonts w:ascii="Arial" w:hAnsi="Arial" w:cs="Arial"/>
          <w:szCs w:val="24"/>
        </w:rPr>
        <w:t>Que e</w:t>
      </w:r>
      <w:r w:rsidR="00B124DB" w:rsidRPr="00C27381">
        <w:rPr>
          <w:rFonts w:ascii="Arial" w:hAnsi="Arial" w:cs="Arial"/>
          <w:szCs w:val="24"/>
        </w:rPr>
        <w:t>ste libro está destinado a alimentar el debate que el país necesita para salir de su perenne y frustrante crisis. Muchos apuntan al papel del liderazgo en estos contextos críticos.</w:t>
      </w:r>
      <w:r w:rsidRPr="00C27381">
        <w:rPr>
          <w:rFonts w:ascii="Arial" w:hAnsi="Arial" w:cs="Arial"/>
          <w:szCs w:val="24"/>
        </w:rPr>
        <w:t xml:space="preserve"> Sin embargo</w:t>
      </w:r>
      <w:r w:rsidR="00B124DB" w:rsidRPr="00C27381">
        <w:rPr>
          <w:rFonts w:ascii="Arial" w:hAnsi="Arial" w:cs="Arial"/>
          <w:szCs w:val="24"/>
        </w:rPr>
        <w:t xml:space="preserve">, más allá de personas o líderes particulares, la clave </w:t>
      </w:r>
      <w:r w:rsidRPr="00C27381">
        <w:rPr>
          <w:rFonts w:ascii="Arial" w:hAnsi="Arial" w:cs="Arial"/>
          <w:szCs w:val="24"/>
        </w:rPr>
        <w:t>sería</w:t>
      </w:r>
      <w:r w:rsidR="00B124DB" w:rsidRPr="00C27381">
        <w:rPr>
          <w:rFonts w:ascii="Arial" w:hAnsi="Arial" w:cs="Arial"/>
          <w:szCs w:val="24"/>
        </w:rPr>
        <w:t xml:space="preserve"> la conformación de un consenso amplio que amplíe la base de sustentación que requiere un programa de grandes transformaciones más allá de un período de gobierno o mucho más aún de un líder o partido en particular.</w:t>
      </w:r>
    </w:p>
    <w:p w:rsidR="00B124DB" w:rsidRPr="00C27381" w:rsidRDefault="00B124DB" w:rsidP="00B124DB">
      <w:pPr>
        <w:spacing w:line="360" w:lineRule="auto"/>
        <w:rPr>
          <w:rFonts w:ascii="Arial" w:hAnsi="Arial" w:cs="Arial"/>
          <w:szCs w:val="24"/>
        </w:rPr>
      </w:pPr>
    </w:p>
    <w:p w:rsidR="00B124DB" w:rsidRPr="00C27381" w:rsidRDefault="00390ACF" w:rsidP="00B124DB">
      <w:pPr>
        <w:spacing w:line="360" w:lineRule="auto"/>
        <w:rPr>
          <w:rFonts w:ascii="Arial" w:hAnsi="Arial" w:cs="Arial"/>
          <w:szCs w:val="24"/>
        </w:rPr>
      </w:pPr>
      <w:r w:rsidRPr="00C27381">
        <w:rPr>
          <w:rFonts w:ascii="Arial" w:hAnsi="Arial" w:cs="Arial"/>
          <w:szCs w:val="24"/>
        </w:rPr>
        <w:lastRenderedPageBreak/>
        <w:t>Que</w:t>
      </w:r>
      <w:r w:rsidR="00B124DB" w:rsidRPr="00C27381">
        <w:rPr>
          <w:rFonts w:ascii="Arial" w:hAnsi="Arial" w:cs="Arial"/>
          <w:szCs w:val="24"/>
        </w:rPr>
        <w:t xml:space="preserve"> </w:t>
      </w:r>
      <w:r w:rsidR="008277B0" w:rsidRPr="00C27381">
        <w:rPr>
          <w:rFonts w:ascii="Arial" w:hAnsi="Arial" w:cs="Arial"/>
          <w:szCs w:val="24"/>
        </w:rPr>
        <w:t xml:space="preserve">la mayoría de </w:t>
      </w:r>
      <w:r w:rsidR="00B124DB" w:rsidRPr="00C27381">
        <w:rPr>
          <w:rFonts w:ascii="Arial" w:hAnsi="Arial" w:cs="Arial"/>
          <w:szCs w:val="24"/>
        </w:rPr>
        <w:t>los argentinos</w:t>
      </w:r>
      <w:r w:rsidR="008277B0" w:rsidRPr="00C27381">
        <w:rPr>
          <w:rFonts w:ascii="Arial" w:hAnsi="Arial" w:cs="Arial"/>
          <w:szCs w:val="24"/>
        </w:rPr>
        <w:t xml:space="preserve"> han elegido</w:t>
      </w:r>
      <w:r w:rsidR="00B124DB" w:rsidRPr="00C27381">
        <w:rPr>
          <w:rFonts w:ascii="Arial" w:hAnsi="Arial" w:cs="Arial"/>
          <w:szCs w:val="24"/>
        </w:rPr>
        <w:t xml:space="preserve"> a la moneda norteamerican</w:t>
      </w:r>
      <w:r w:rsidR="008277B0" w:rsidRPr="00C27381">
        <w:rPr>
          <w:rFonts w:ascii="Arial" w:hAnsi="Arial" w:cs="Arial"/>
          <w:szCs w:val="24"/>
        </w:rPr>
        <w:t>a para ahorrar, proteger su</w:t>
      </w:r>
      <w:r w:rsidR="00B124DB" w:rsidRPr="00C27381">
        <w:rPr>
          <w:rFonts w:ascii="Arial" w:hAnsi="Arial" w:cs="Arial"/>
          <w:szCs w:val="24"/>
        </w:rPr>
        <w:t xml:space="preserve"> patrimonio y hacer transacciones de bienes durables, sobre todo propiedades y automotores. Esto no solamente predomina entre los sectores acomodados, sino que permea también en los sectores populares.</w:t>
      </w:r>
    </w:p>
    <w:p w:rsidR="00B124DB" w:rsidRPr="00C27381" w:rsidRDefault="00B124DB" w:rsidP="00B124DB">
      <w:pPr>
        <w:spacing w:line="360" w:lineRule="auto"/>
        <w:rPr>
          <w:rFonts w:ascii="Arial" w:hAnsi="Arial" w:cs="Arial"/>
          <w:szCs w:val="24"/>
        </w:rPr>
      </w:pPr>
    </w:p>
    <w:p w:rsidR="00B124DB" w:rsidRPr="00C27381" w:rsidRDefault="008277B0" w:rsidP="00B124DB">
      <w:pPr>
        <w:spacing w:line="360" w:lineRule="auto"/>
        <w:rPr>
          <w:rFonts w:ascii="Arial" w:hAnsi="Arial" w:cs="Arial"/>
          <w:szCs w:val="24"/>
        </w:rPr>
      </w:pPr>
      <w:r w:rsidRPr="00C27381">
        <w:rPr>
          <w:rFonts w:ascii="Arial" w:hAnsi="Arial" w:cs="Arial"/>
          <w:szCs w:val="24"/>
        </w:rPr>
        <w:t>Que a pesar de tantos sinsabores y que</w:t>
      </w:r>
      <w:r w:rsidR="00B124DB" w:rsidRPr="00C27381">
        <w:rPr>
          <w:rFonts w:ascii="Arial" w:hAnsi="Arial" w:cs="Arial"/>
          <w:szCs w:val="24"/>
        </w:rPr>
        <w:t xml:space="preserve"> la Argentina se encuentra metida en un laberinto destructivo aparentemente sin salida, aportes como este constituyen un </w:t>
      </w:r>
      <w:r w:rsidRPr="00C27381">
        <w:rPr>
          <w:rFonts w:ascii="Arial" w:hAnsi="Arial" w:cs="Arial"/>
          <w:szCs w:val="24"/>
        </w:rPr>
        <w:t>halo de esperanza y</w:t>
      </w:r>
      <w:r w:rsidR="00B124DB" w:rsidRPr="00C27381">
        <w:rPr>
          <w:rFonts w:ascii="Arial" w:hAnsi="Arial" w:cs="Arial"/>
          <w:szCs w:val="24"/>
        </w:rPr>
        <w:t xml:space="preserve"> nos obligan a seguir confiando</w:t>
      </w:r>
      <w:r w:rsidRPr="00C27381">
        <w:rPr>
          <w:rFonts w:ascii="Arial" w:hAnsi="Arial" w:cs="Arial"/>
          <w:szCs w:val="24"/>
        </w:rPr>
        <w:t xml:space="preserve"> en</w:t>
      </w:r>
      <w:r w:rsidR="00B124DB" w:rsidRPr="00C27381">
        <w:rPr>
          <w:rFonts w:ascii="Arial" w:hAnsi="Arial" w:cs="Arial"/>
          <w:szCs w:val="24"/>
        </w:rPr>
        <w:t xml:space="preserve"> que tenemos los recursos humanos e intelectuales para revertir esta penosa situación y poner por fin al país en la senda de un desarrollo dinámico, equitativo y sustentable que fortalezca la democracia y garantice la libertad.</w:t>
      </w:r>
    </w:p>
    <w:p w:rsidR="00B124DB" w:rsidRPr="00C27381" w:rsidRDefault="00B124DB" w:rsidP="00B124DB">
      <w:pPr>
        <w:spacing w:line="360" w:lineRule="auto"/>
        <w:rPr>
          <w:rFonts w:ascii="Arial" w:hAnsi="Arial" w:cs="Arial"/>
          <w:szCs w:val="24"/>
        </w:rPr>
      </w:pPr>
    </w:p>
    <w:p w:rsidR="00B124DB" w:rsidRPr="00C27381" w:rsidRDefault="008277B0" w:rsidP="00B124DB">
      <w:pPr>
        <w:spacing w:line="360" w:lineRule="auto"/>
        <w:rPr>
          <w:rFonts w:ascii="Arial" w:hAnsi="Arial" w:cs="Arial"/>
          <w:szCs w:val="24"/>
        </w:rPr>
      </w:pPr>
      <w:r w:rsidRPr="00C27381">
        <w:rPr>
          <w:rFonts w:ascii="Arial" w:hAnsi="Arial" w:cs="Arial"/>
          <w:szCs w:val="24"/>
        </w:rPr>
        <w:t>Que</w:t>
      </w:r>
      <w:r w:rsidRPr="00C27381">
        <w:rPr>
          <w:rFonts w:ascii="Arial" w:hAnsi="Arial" w:cs="Arial"/>
          <w:b/>
          <w:szCs w:val="24"/>
        </w:rPr>
        <w:t xml:space="preserve"> </w:t>
      </w:r>
      <w:r w:rsidR="00B124DB" w:rsidRPr="00C27381">
        <w:rPr>
          <w:rFonts w:ascii="Arial" w:hAnsi="Arial" w:cs="Arial"/>
          <w:b/>
          <w:szCs w:val="24"/>
        </w:rPr>
        <w:t>Alfredo Romano</w:t>
      </w:r>
      <w:r w:rsidR="00B124DB" w:rsidRPr="00C27381">
        <w:rPr>
          <w:rFonts w:ascii="Arial" w:hAnsi="Arial" w:cs="Arial"/>
          <w:szCs w:val="24"/>
        </w:rPr>
        <w:t xml:space="preserve"> es licenciado en administración de empresas y magister en finanzas por la universidad de San Andrés. Además es Magister en Políticas Públicas por la Universidad de Columbia, EEUU.</w:t>
      </w:r>
    </w:p>
    <w:p w:rsidR="00B124DB" w:rsidRPr="00C27381" w:rsidRDefault="00B124DB" w:rsidP="00B124DB">
      <w:pPr>
        <w:spacing w:line="360" w:lineRule="auto"/>
        <w:rPr>
          <w:rFonts w:ascii="Arial" w:hAnsi="Arial" w:cs="Arial"/>
          <w:szCs w:val="24"/>
        </w:rPr>
      </w:pPr>
    </w:p>
    <w:p w:rsidR="00B124DB" w:rsidRPr="00C27381" w:rsidRDefault="00C27381" w:rsidP="008277B0">
      <w:pPr>
        <w:shd w:val="clear" w:color="auto" w:fill="FFFFFF"/>
        <w:spacing w:after="240" w:line="360" w:lineRule="auto"/>
        <w:rPr>
          <w:rFonts w:ascii="Arial" w:hAnsi="Arial" w:cs="Arial"/>
          <w:color w:val="000000"/>
          <w:szCs w:val="24"/>
          <w:lang w:val="es-AR" w:eastAsia="es-AR"/>
        </w:rPr>
      </w:pPr>
      <w:r w:rsidRPr="00C27381">
        <w:rPr>
          <w:rFonts w:ascii="Arial" w:hAnsi="Arial" w:cs="Arial"/>
          <w:color w:val="000000"/>
          <w:szCs w:val="24"/>
          <w:lang w:val="es-AR" w:eastAsia="es-AR"/>
        </w:rPr>
        <w:t>Que p</w:t>
      </w:r>
      <w:r w:rsidR="00B124DB" w:rsidRPr="00C27381">
        <w:rPr>
          <w:rFonts w:ascii="Arial" w:hAnsi="Arial" w:cs="Arial"/>
          <w:color w:val="000000"/>
          <w:szCs w:val="24"/>
          <w:lang w:val="es-AR" w:eastAsia="es-AR"/>
        </w:rPr>
        <w:t>oco antes de graduarse, obtuvo una beca en la prestigiosa escuela de negocios del Wharton School of The University of Pennsylvania en 2010, y luego obtuvo otra beca en la Universidad Alemana Frankfurt School of Finance &amp; Management. Desde 2015, preside Romano Group, firma dedicada a la consultoría económica y financiera, y desde 2019, ejerce como profesor de la Facultad de Ciencias Económicas de la Universidad Austral. También, es director de la diplomatura de Mercado de Capitales de la Universidad Austral.</w:t>
      </w:r>
    </w:p>
    <w:p w:rsidR="00B124DB" w:rsidRPr="00C27381" w:rsidRDefault="00C27381" w:rsidP="008277B0">
      <w:pPr>
        <w:shd w:val="clear" w:color="auto" w:fill="FFFFFF"/>
        <w:spacing w:after="240" w:line="360" w:lineRule="auto"/>
        <w:rPr>
          <w:rFonts w:ascii="Arial" w:hAnsi="Arial" w:cs="Arial"/>
          <w:color w:val="000000"/>
          <w:szCs w:val="24"/>
          <w:lang w:val="es-AR" w:eastAsia="es-AR"/>
        </w:rPr>
      </w:pPr>
      <w:r w:rsidRPr="00C27381">
        <w:rPr>
          <w:rFonts w:ascii="Arial" w:hAnsi="Arial" w:cs="Arial"/>
          <w:color w:val="000000"/>
          <w:szCs w:val="24"/>
          <w:lang w:val="es-AR" w:eastAsia="es-AR"/>
        </w:rPr>
        <w:t>Que e</w:t>
      </w:r>
      <w:r w:rsidR="00B124DB" w:rsidRPr="00C27381">
        <w:rPr>
          <w:rFonts w:ascii="Arial" w:hAnsi="Arial" w:cs="Arial"/>
          <w:color w:val="000000"/>
          <w:szCs w:val="24"/>
          <w:lang w:val="es-AR" w:eastAsia="es-AR"/>
        </w:rPr>
        <w:t>n 2013, cofundó la Fundación el Potrero, con el objetivo de fomentar la igualdad de oportunidades de niños alrededor del país. La fundación nació en Troncos del Talar, provincia de Buenos Aires; hoy está presente en nueve distritos de tres provincias: Buenos Aires, Tucumán y Mendoza. Más de 800 niños participan en los distintos programas educativos, deportivos y talleres psicológicos. Cuenta con un equipo interdisciplinario de profesionales y más de 300 voluntarios para brindar un servicio de contención psicológica y de deserción escolar, no solo a los jóvenes que asisten, sino también a sus familiares.</w:t>
      </w:r>
    </w:p>
    <w:p w:rsidR="00C27381" w:rsidRPr="00C27381" w:rsidRDefault="00C27381" w:rsidP="00C27381">
      <w:pPr>
        <w:rPr>
          <w:rFonts w:ascii="Arial" w:hAnsi="Arial" w:cs="Arial"/>
          <w:szCs w:val="24"/>
          <w:lang w:val="es-MX"/>
        </w:rPr>
      </w:pPr>
      <w:r w:rsidRPr="00C27381">
        <w:rPr>
          <w:rFonts w:ascii="Arial" w:hAnsi="Arial" w:cs="Arial"/>
          <w:szCs w:val="24"/>
          <w:lang w:val="es-MX"/>
        </w:rPr>
        <w:t xml:space="preserve">Por todo lo expuesto, esta </w:t>
      </w:r>
      <w:r w:rsidRPr="00C27381">
        <w:rPr>
          <w:rFonts w:ascii="Arial" w:hAnsi="Arial" w:cs="Arial"/>
          <w:b/>
          <w:szCs w:val="24"/>
          <w:lang w:val="es-MX"/>
        </w:rPr>
        <w:t>Comisión de Comunicación Social</w:t>
      </w:r>
      <w:r w:rsidRPr="00C27381">
        <w:rPr>
          <w:rFonts w:ascii="Arial" w:hAnsi="Arial" w:cs="Arial"/>
          <w:szCs w:val="24"/>
          <w:lang w:val="es-MX"/>
        </w:rPr>
        <w:t xml:space="preserve"> aconseja la aprobación de la siguiente</w:t>
      </w:r>
    </w:p>
    <w:p w:rsidR="00C27381" w:rsidRDefault="00C27381" w:rsidP="00C27381">
      <w:pPr>
        <w:ind w:firstLine="708"/>
        <w:rPr>
          <w:rFonts w:ascii="Arial" w:hAnsi="Arial" w:cs="Arial"/>
          <w:szCs w:val="24"/>
          <w:lang w:val="es-MX"/>
        </w:rPr>
      </w:pPr>
    </w:p>
    <w:p w:rsidR="00C27381" w:rsidRDefault="00C27381" w:rsidP="00C27381">
      <w:pPr>
        <w:ind w:firstLine="708"/>
        <w:rPr>
          <w:rFonts w:ascii="Arial" w:hAnsi="Arial" w:cs="Arial"/>
          <w:szCs w:val="24"/>
          <w:lang w:val="es-MX"/>
        </w:rPr>
      </w:pPr>
    </w:p>
    <w:p w:rsidR="00C27381" w:rsidRPr="00C27381" w:rsidRDefault="00C27381" w:rsidP="00C27381">
      <w:pPr>
        <w:ind w:firstLine="708"/>
        <w:rPr>
          <w:rFonts w:ascii="Arial" w:hAnsi="Arial" w:cs="Arial"/>
          <w:szCs w:val="24"/>
          <w:lang w:val="es-MX"/>
        </w:rPr>
      </w:pPr>
    </w:p>
    <w:p w:rsidR="00C27381" w:rsidRPr="00C27381" w:rsidRDefault="00C27381" w:rsidP="00C27381">
      <w:pPr>
        <w:ind w:firstLine="708"/>
        <w:rPr>
          <w:rFonts w:ascii="Arial" w:hAnsi="Arial" w:cs="Arial"/>
          <w:szCs w:val="24"/>
        </w:rPr>
      </w:pPr>
    </w:p>
    <w:p w:rsidR="00C27381" w:rsidRPr="00C27381" w:rsidRDefault="00C27381" w:rsidP="00C27381">
      <w:pPr>
        <w:jc w:val="center"/>
        <w:rPr>
          <w:rFonts w:ascii="Arial" w:hAnsi="Arial" w:cs="Arial"/>
          <w:b/>
          <w:szCs w:val="24"/>
          <w:lang w:val="es-MX"/>
        </w:rPr>
      </w:pPr>
      <w:r w:rsidRPr="00C27381">
        <w:rPr>
          <w:rFonts w:ascii="Arial" w:hAnsi="Arial" w:cs="Arial"/>
          <w:b/>
          <w:szCs w:val="24"/>
          <w:lang w:val="es-MX"/>
        </w:rPr>
        <w:lastRenderedPageBreak/>
        <w:t>DECLARACION</w:t>
      </w:r>
    </w:p>
    <w:p w:rsidR="00C27381" w:rsidRPr="00C27381" w:rsidRDefault="00C27381" w:rsidP="00C27381">
      <w:pPr>
        <w:jc w:val="center"/>
        <w:rPr>
          <w:rFonts w:ascii="Arial" w:hAnsi="Arial" w:cs="Arial"/>
          <w:b/>
          <w:szCs w:val="24"/>
          <w:lang w:val="es-MX"/>
        </w:rPr>
      </w:pPr>
    </w:p>
    <w:p w:rsidR="00C27381" w:rsidRPr="00C27381" w:rsidRDefault="00C27381" w:rsidP="00C27381">
      <w:pPr>
        <w:rPr>
          <w:rFonts w:ascii="Arial" w:hAnsi="Arial" w:cs="Arial"/>
          <w:szCs w:val="24"/>
          <w:lang w:val="es-MX"/>
        </w:rPr>
      </w:pPr>
    </w:p>
    <w:p w:rsidR="00C27381" w:rsidRPr="00C27381" w:rsidRDefault="00C27381" w:rsidP="00C27381">
      <w:pPr>
        <w:spacing w:line="360" w:lineRule="auto"/>
        <w:rPr>
          <w:rFonts w:ascii="Arial" w:hAnsi="Arial" w:cs="Arial"/>
          <w:szCs w:val="24"/>
          <w:lang w:val="es-MX"/>
        </w:rPr>
      </w:pPr>
      <w:r w:rsidRPr="00C27381">
        <w:rPr>
          <w:rFonts w:ascii="Arial" w:hAnsi="Arial" w:cs="Arial"/>
          <w:szCs w:val="24"/>
          <w:lang w:val="es-MX"/>
        </w:rPr>
        <w:t xml:space="preserve">Declárase </w:t>
      </w:r>
      <w:r w:rsidRPr="00C27381">
        <w:rPr>
          <w:rFonts w:ascii="Arial" w:hAnsi="Arial" w:cs="Arial"/>
          <w:color w:val="000000" w:themeColor="text1"/>
          <w:szCs w:val="24"/>
        </w:rPr>
        <w:t>de interés</w:t>
      </w:r>
      <w:r w:rsidRPr="00C27381">
        <w:rPr>
          <w:rFonts w:ascii="Arial" w:eastAsia="Arial Unicode MS" w:hAnsi="Arial" w:cs="Arial"/>
          <w:szCs w:val="24"/>
        </w:rPr>
        <w:t xml:space="preserve"> para la comunicación social </w:t>
      </w:r>
      <w:r w:rsidRPr="00C27381">
        <w:rPr>
          <w:rFonts w:ascii="Arial" w:hAnsi="Arial" w:cs="Arial"/>
          <w:color w:val="000000"/>
          <w:szCs w:val="24"/>
          <w:lang w:val="es-ES" w:eastAsia="en-US"/>
        </w:rPr>
        <w:t xml:space="preserve">de la Ciudad Autónoma de Buenos Aires al libro </w:t>
      </w:r>
      <w:r w:rsidRPr="00C27381">
        <w:rPr>
          <w:rFonts w:ascii="Arial" w:hAnsi="Arial" w:cs="Arial"/>
          <w:b/>
          <w:szCs w:val="24"/>
          <w:lang w:val="es-MX"/>
        </w:rPr>
        <w:t xml:space="preserve">"Dolarizar - Un camino hacia la estabilidad económica" </w:t>
      </w:r>
      <w:r w:rsidRPr="00C27381">
        <w:rPr>
          <w:rFonts w:ascii="Arial" w:hAnsi="Arial" w:cs="Arial"/>
          <w:szCs w:val="24"/>
          <w:lang w:val="es-MX"/>
        </w:rPr>
        <w:t>de Alfredo Romano.</w:t>
      </w:r>
    </w:p>
    <w:p w:rsidR="00C27381" w:rsidRPr="00C27381" w:rsidRDefault="00C27381" w:rsidP="00C27381">
      <w:pPr>
        <w:shd w:val="clear" w:color="auto" w:fill="FFFFFF"/>
        <w:rPr>
          <w:rFonts w:ascii="Arial" w:hAnsi="Arial" w:cs="Arial"/>
          <w:color w:val="000000"/>
          <w:szCs w:val="24"/>
          <w:lang w:val="es-MX" w:eastAsia="en-US"/>
        </w:rPr>
      </w:pPr>
    </w:p>
    <w:p w:rsidR="00C27381" w:rsidRPr="00C27381" w:rsidRDefault="00C27381" w:rsidP="00C27381">
      <w:pPr>
        <w:pStyle w:val="Body"/>
        <w:shd w:val="clear" w:color="auto" w:fill="FFFFFF"/>
        <w:spacing w:line="360" w:lineRule="auto"/>
        <w:rPr>
          <w:rFonts w:ascii="Arial" w:eastAsia="Cambria" w:hAnsi="Arial" w:cs="Arial"/>
          <w:color w:val="1C1C1C"/>
          <w:u w:color="1C1C1C"/>
        </w:rPr>
      </w:pPr>
    </w:p>
    <w:p w:rsidR="00C27381" w:rsidRPr="00C27381" w:rsidRDefault="00C27381" w:rsidP="00C27381">
      <w:pPr>
        <w:shd w:val="clear" w:color="auto" w:fill="FFFFFF"/>
        <w:rPr>
          <w:rFonts w:ascii="Arial" w:eastAsia="Arial Unicode MS" w:hAnsi="Arial" w:cs="Arial"/>
          <w:szCs w:val="24"/>
        </w:rPr>
      </w:pPr>
    </w:p>
    <w:p w:rsidR="00C27381" w:rsidRPr="00C27381" w:rsidRDefault="00C27381" w:rsidP="00C27381">
      <w:pPr>
        <w:rPr>
          <w:rFonts w:ascii="Arial" w:hAnsi="Arial" w:cs="Arial"/>
          <w:szCs w:val="24"/>
          <w:lang w:val="es-MX"/>
        </w:rPr>
      </w:pPr>
      <w:r w:rsidRPr="00C27381">
        <w:rPr>
          <w:rFonts w:ascii="Arial" w:hAnsi="Arial" w:cs="Arial"/>
          <w:szCs w:val="24"/>
          <w:lang w:val="es-MX"/>
        </w:rPr>
        <w:t xml:space="preserve">Sala de la Comisión </w:t>
      </w:r>
    </w:p>
    <w:p w:rsidR="00C27381" w:rsidRPr="00C27381" w:rsidRDefault="00C27381" w:rsidP="00C27381">
      <w:pPr>
        <w:rPr>
          <w:rFonts w:ascii="Arial" w:hAnsi="Arial" w:cs="Arial"/>
          <w:szCs w:val="24"/>
          <w:lang w:val="es-MX"/>
        </w:rPr>
      </w:pPr>
    </w:p>
    <w:p w:rsidR="00C27381" w:rsidRPr="00C27381" w:rsidRDefault="00C27381" w:rsidP="00C27381">
      <w:pPr>
        <w:rPr>
          <w:rFonts w:ascii="Arial" w:hAnsi="Arial" w:cs="Arial"/>
          <w:szCs w:val="24"/>
          <w:lang w:val="es-MX"/>
        </w:rPr>
      </w:pPr>
    </w:p>
    <w:p w:rsidR="00C27381" w:rsidRPr="00C27381" w:rsidRDefault="00C27381" w:rsidP="00C27381">
      <w:pPr>
        <w:ind w:firstLine="708"/>
        <w:rPr>
          <w:rFonts w:ascii="Arial" w:hAnsi="Arial" w:cs="Arial"/>
          <w:szCs w:val="24"/>
        </w:rPr>
      </w:pPr>
    </w:p>
    <w:p w:rsidR="00C27381" w:rsidRPr="00C27381" w:rsidRDefault="00C27381" w:rsidP="00C27381">
      <w:pPr>
        <w:rPr>
          <w:rFonts w:ascii="Arial" w:hAnsi="Arial" w:cs="Arial"/>
          <w:b/>
          <w:szCs w:val="24"/>
        </w:rPr>
      </w:pPr>
    </w:p>
    <w:p w:rsidR="00C27381" w:rsidRPr="00C27381" w:rsidRDefault="00C27381" w:rsidP="00C27381">
      <w:pPr>
        <w:jc w:val="center"/>
        <w:rPr>
          <w:rFonts w:ascii="Arial" w:hAnsi="Arial" w:cs="Arial"/>
          <w:szCs w:val="24"/>
        </w:rPr>
      </w:pP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t>Méndez, María Sol</w:t>
      </w:r>
    </w:p>
    <w:p w:rsidR="00C27381" w:rsidRPr="00C27381" w:rsidRDefault="00C27381" w:rsidP="00C27381">
      <w:pPr>
        <w:jc w:val="center"/>
        <w:rPr>
          <w:rFonts w:ascii="Arial" w:hAnsi="Arial" w:cs="Arial"/>
          <w:szCs w:val="24"/>
        </w:rPr>
      </w:pP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t>Presidente</w:t>
      </w: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r w:rsidRPr="00C27381">
        <w:rPr>
          <w:rFonts w:ascii="Arial" w:hAnsi="Arial" w:cs="Arial"/>
          <w:szCs w:val="24"/>
        </w:rPr>
        <w:t xml:space="preserve"> Vitali, Franco                   </w:t>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t xml:space="preserve">       Guouman, Marcelo</w:t>
      </w:r>
    </w:p>
    <w:p w:rsidR="00C27381" w:rsidRPr="00C27381" w:rsidRDefault="00C27381" w:rsidP="00C27381">
      <w:pPr>
        <w:jc w:val="left"/>
        <w:rPr>
          <w:rFonts w:ascii="Arial" w:hAnsi="Arial" w:cs="Arial"/>
          <w:szCs w:val="24"/>
        </w:rPr>
      </w:pPr>
      <w:r w:rsidRPr="00C27381">
        <w:rPr>
          <w:rFonts w:ascii="Arial" w:hAnsi="Arial" w:cs="Arial"/>
          <w:szCs w:val="24"/>
        </w:rPr>
        <w:t>Vicepresidente</w:t>
      </w: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r w:rsidRPr="00C27381">
        <w:rPr>
          <w:rFonts w:ascii="Arial" w:hAnsi="Arial" w:cs="Arial"/>
          <w:szCs w:val="24"/>
        </w:rPr>
        <w:t>Garrido, Esteban</w:t>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t>Romano, Lucía</w:t>
      </w: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p>
    <w:p w:rsidR="00C27381" w:rsidRPr="00C27381" w:rsidRDefault="00C27381" w:rsidP="00C27381">
      <w:pPr>
        <w:jc w:val="left"/>
        <w:rPr>
          <w:rFonts w:ascii="Arial" w:hAnsi="Arial" w:cs="Arial"/>
          <w:szCs w:val="24"/>
        </w:rPr>
      </w:pPr>
      <w:r w:rsidRPr="00C27381">
        <w:rPr>
          <w:rFonts w:ascii="Arial" w:hAnsi="Arial" w:cs="Arial"/>
          <w:szCs w:val="24"/>
        </w:rPr>
        <w:t xml:space="preserve">   Nieto, Darío</w:t>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r>
      <w:r w:rsidRPr="00C27381">
        <w:rPr>
          <w:rFonts w:ascii="Arial" w:hAnsi="Arial" w:cs="Arial"/>
          <w:szCs w:val="24"/>
        </w:rPr>
        <w:tab/>
        <w:t>Fleitas, Rebeca</w:t>
      </w:r>
    </w:p>
    <w:p w:rsidR="00C27381" w:rsidRPr="00C27381" w:rsidRDefault="00C27381" w:rsidP="008277B0">
      <w:pPr>
        <w:shd w:val="clear" w:color="auto" w:fill="FFFFFF"/>
        <w:spacing w:after="240" w:line="360" w:lineRule="auto"/>
        <w:rPr>
          <w:rFonts w:ascii="Arial" w:hAnsi="Arial" w:cs="Arial"/>
          <w:color w:val="000000"/>
          <w:szCs w:val="24"/>
          <w:lang w:eastAsia="es-AR"/>
        </w:rPr>
      </w:pPr>
    </w:p>
    <w:p w:rsidR="00B124DB" w:rsidRPr="00C27381" w:rsidRDefault="00B124DB" w:rsidP="00B124DB">
      <w:pPr>
        <w:rPr>
          <w:rFonts w:ascii="Arial" w:hAnsi="Arial" w:cs="Arial"/>
          <w:b/>
          <w:szCs w:val="24"/>
          <w:lang w:val="es-AR"/>
        </w:rPr>
      </w:pPr>
    </w:p>
    <w:p w:rsidR="005E3C49" w:rsidRPr="00C27381" w:rsidRDefault="005E3C49" w:rsidP="00E5658D">
      <w:pPr>
        <w:rPr>
          <w:rFonts w:ascii="Arial" w:hAnsi="Arial" w:cs="Arial"/>
          <w:szCs w:val="24"/>
        </w:rPr>
      </w:pPr>
    </w:p>
    <w:sectPr w:rsidR="005E3C49" w:rsidRPr="00C27381"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2E6" w:rsidRDefault="003822E6">
      <w:r>
        <w:separator/>
      </w:r>
    </w:p>
  </w:endnote>
  <w:endnote w:type="continuationSeparator" w:id="1">
    <w:p w:rsidR="003822E6" w:rsidRDefault="003822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124DB" w:rsidRPr="00B124DB">
        <w:rPr>
          <w:noProof/>
          <w:color w:val="333333"/>
          <w:sz w:val="20"/>
        </w:rPr>
        <w:t>00/00/0000 0:00:00</w:t>
      </w:r>
    </w:fldSimple>
    <w:r w:rsidRPr="001C19C4">
      <w:rPr>
        <w:color w:val="333333"/>
        <w:sz w:val="20"/>
      </w:rPr>
      <w:t xml:space="preserve">  -  Cantidad de caracteres: </w:t>
    </w:r>
    <w:fldSimple w:instr=" NUMCHARS  \* MERGEFORMAT ">
      <w:r w:rsidR="00B124DB" w:rsidRPr="00B124DB">
        <w:rPr>
          <w:noProof/>
          <w:color w:val="333333"/>
          <w:sz w:val="20"/>
        </w:rPr>
        <w:t>0</w:t>
      </w:r>
    </w:fldSimple>
    <w:r w:rsidRPr="001C19C4">
      <w:rPr>
        <w:color w:val="333333"/>
        <w:sz w:val="20"/>
      </w:rPr>
      <w:t xml:space="preserve"> - Cantidad de palabras: </w:t>
    </w:r>
    <w:fldSimple w:instr=" NUMWORDS  \* MERGEFORMAT ">
      <w:r w:rsidR="00B124DB" w:rsidRPr="00B124DB">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3015F" w:rsidRPr="001C19C4">
      <w:rPr>
        <w:rStyle w:val="Nmerodepgina"/>
        <w:color w:val="333333"/>
      </w:rPr>
      <w:fldChar w:fldCharType="begin"/>
    </w:r>
    <w:r w:rsidRPr="001C19C4">
      <w:rPr>
        <w:rStyle w:val="Nmerodepgina"/>
        <w:color w:val="333333"/>
      </w:rPr>
      <w:instrText xml:space="preserve"> PAGE </w:instrText>
    </w:r>
    <w:r w:rsidR="0033015F" w:rsidRPr="001C19C4">
      <w:rPr>
        <w:rStyle w:val="Nmerodepgina"/>
        <w:color w:val="333333"/>
      </w:rPr>
      <w:fldChar w:fldCharType="separate"/>
    </w:r>
    <w:r w:rsidR="00C27381">
      <w:rPr>
        <w:rStyle w:val="Nmerodepgina"/>
        <w:noProof/>
        <w:color w:val="333333"/>
      </w:rPr>
      <w:t>1</w:t>
    </w:r>
    <w:r w:rsidR="0033015F" w:rsidRPr="001C19C4">
      <w:rPr>
        <w:rStyle w:val="Nmerodepgina"/>
        <w:color w:val="333333"/>
      </w:rPr>
      <w:fldChar w:fldCharType="end"/>
    </w:r>
    <w:r w:rsidRPr="001C19C4">
      <w:rPr>
        <w:rStyle w:val="Nmerodepgina"/>
        <w:color w:val="333333"/>
      </w:rPr>
      <w:t>/</w:t>
    </w:r>
    <w:fldSimple w:instr=" NUMPAGES  \* MERGEFORMAT ">
      <w:r w:rsidR="00C27381" w:rsidRPr="00C27381">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2E6" w:rsidRDefault="003822E6">
      <w:r>
        <w:separator/>
      </w:r>
    </w:p>
  </w:footnote>
  <w:footnote w:type="continuationSeparator" w:id="1">
    <w:p w:rsidR="003822E6" w:rsidRDefault="003822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05F6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015F"/>
    <w:rsid w:val="0033168A"/>
    <w:rsid w:val="00335CD9"/>
    <w:rsid w:val="00340F54"/>
    <w:rsid w:val="0035681D"/>
    <w:rsid w:val="00361201"/>
    <w:rsid w:val="003822E6"/>
    <w:rsid w:val="00390ACF"/>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277B0"/>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5F6F"/>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24DB"/>
    <w:rsid w:val="00B1723C"/>
    <w:rsid w:val="00B177FE"/>
    <w:rsid w:val="00B264C1"/>
    <w:rsid w:val="00B31B65"/>
    <w:rsid w:val="00B36178"/>
    <w:rsid w:val="00B4532F"/>
    <w:rsid w:val="00B46232"/>
    <w:rsid w:val="00B85EE2"/>
    <w:rsid w:val="00BF2B7B"/>
    <w:rsid w:val="00BF71C2"/>
    <w:rsid w:val="00C26F53"/>
    <w:rsid w:val="00C27381"/>
    <w:rsid w:val="00C330CB"/>
    <w:rsid w:val="00C3675D"/>
    <w:rsid w:val="00C419C1"/>
    <w:rsid w:val="00C51E49"/>
    <w:rsid w:val="00C521F9"/>
    <w:rsid w:val="00C63351"/>
    <w:rsid w:val="00C71253"/>
    <w:rsid w:val="00C734F9"/>
    <w:rsid w:val="00C87365"/>
    <w:rsid w:val="00C91AD0"/>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D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C27381"/>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52</TotalTime>
  <Pages>4</Pages>
  <Words>993</Words>
  <Characters>5466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1</cp:revision>
  <cp:lastPrinted>2020-02-28T17:24:00Z</cp:lastPrinted>
  <dcterms:created xsi:type="dcterms:W3CDTF">2022-06-29T16:01:00Z</dcterms:created>
  <dcterms:modified xsi:type="dcterms:W3CDTF">2022-06-29T16:55:00Z</dcterms:modified>
</cp:coreProperties>
</file>