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47F" w:rsidRPr="00114D23" w:rsidRDefault="0040447F" w:rsidP="00114D23">
      <w:pPr>
        <w:jc w:val="center"/>
        <w:rPr>
          <w:b/>
        </w:rPr>
      </w:pPr>
      <w:r w:rsidRPr="00114D23">
        <w:rPr>
          <w:b/>
        </w:rPr>
        <w:t>PROYECTO DE RESOLUCIÓN</w:t>
      </w:r>
    </w:p>
    <w:p w:rsidR="0040447F" w:rsidRPr="00114D23" w:rsidRDefault="0040447F" w:rsidP="00114D23">
      <w:pPr>
        <w:jc w:val="center"/>
        <w:rPr>
          <w:b/>
        </w:rPr>
      </w:pPr>
    </w:p>
    <w:p w:rsidR="0040447F" w:rsidRDefault="0040447F" w:rsidP="0040447F"/>
    <w:p w:rsidR="005E3C49" w:rsidRPr="00114D23" w:rsidRDefault="0040447F" w:rsidP="00114D23">
      <w:pPr>
        <w:spacing w:line="360" w:lineRule="auto"/>
        <w:rPr>
          <w:szCs w:val="24"/>
        </w:rPr>
      </w:pPr>
      <w:r w:rsidRPr="00114D23">
        <w:rPr>
          <w:szCs w:val="24"/>
        </w:rPr>
        <w:t>Artículo 1°: El Poder Ejecutivo, a través del</w:t>
      </w:r>
      <w:r w:rsidR="00114D23" w:rsidRPr="00114D23">
        <w:rPr>
          <w:szCs w:val="24"/>
        </w:rPr>
        <w:t xml:space="preserve"> </w:t>
      </w:r>
      <w:r w:rsidR="00D24813" w:rsidRPr="00114D23">
        <w:rPr>
          <w:szCs w:val="24"/>
        </w:rPr>
        <w:t>Ministerio de Desarrollo Humano y Hábitat</w:t>
      </w:r>
      <w:r w:rsidRPr="00114D23">
        <w:rPr>
          <w:szCs w:val="24"/>
        </w:rPr>
        <w:t>, debe informar en el término de treinta (30) días, sobre los siguientes puntos relacionados</w:t>
      </w:r>
      <w:r w:rsidR="00114D23" w:rsidRPr="00114D23">
        <w:rPr>
          <w:szCs w:val="24"/>
        </w:rPr>
        <w:t xml:space="preserve"> </w:t>
      </w:r>
      <w:r w:rsidR="00B3474B" w:rsidRPr="00114D23">
        <w:rPr>
          <w:szCs w:val="24"/>
        </w:rPr>
        <w:t>a</w:t>
      </w:r>
      <w:r w:rsidR="00114D23" w:rsidRPr="00114D23">
        <w:rPr>
          <w:szCs w:val="24"/>
        </w:rPr>
        <w:t xml:space="preserve"> </w:t>
      </w:r>
      <w:r w:rsidR="00B3474B" w:rsidRPr="00114D23">
        <w:rPr>
          <w:szCs w:val="24"/>
        </w:rPr>
        <w:t>l</w:t>
      </w:r>
      <w:r w:rsidR="00D24813" w:rsidRPr="00114D23">
        <w:rPr>
          <w:szCs w:val="24"/>
        </w:rPr>
        <w:t>a Provisión de Agua Potable a Población Vulnerable</w:t>
      </w:r>
      <w:r w:rsidR="00114D23" w:rsidRPr="00114D23">
        <w:rPr>
          <w:szCs w:val="24"/>
        </w:rPr>
        <w:t xml:space="preserve"> </w:t>
      </w:r>
      <w:r w:rsidR="00D24813" w:rsidRPr="00114D23">
        <w:rPr>
          <w:szCs w:val="24"/>
        </w:rPr>
        <w:t>en Villas de Emergencia y Núcleos Habitacionales Transitorios y/o asentamientos</w:t>
      </w:r>
      <w:r w:rsidR="00CC4D4F" w:rsidRPr="00114D23">
        <w:rPr>
          <w:szCs w:val="24"/>
        </w:rPr>
        <w:t>:</w:t>
      </w:r>
    </w:p>
    <w:p w:rsidR="00CC4D4F" w:rsidRPr="00114D23" w:rsidRDefault="00CC4D4F" w:rsidP="00114D23">
      <w:pPr>
        <w:spacing w:line="360" w:lineRule="auto"/>
        <w:rPr>
          <w:szCs w:val="24"/>
        </w:rPr>
      </w:pPr>
      <w:bookmarkStart w:id="0" w:name="_GoBack"/>
      <w:bookmarkEnd w:id="0"/>
    </w:p>
    <w:p w:rsidR="00C053E6" w:rsidRPr="00114D23" w:rsidRDefault="00C053E6" w:rsidP="00114D23">
      <w:pPr>
        <w:pStyle w:val="Prrafodelista"/>
        <w:spacing w:line="360" w:lineRule="auto"/>
        <w:rPr>
          <w:szCs w:val="24"/>
        </w:rPr>
      </w:pPr>
    </w:p>
    <w:p w:rsidR="00444E65" w:rsidRPr="00114D23" w:rsidRDefault="00114D23" w:rsidP="00114D23">
      <w:pPr>
        <w:pStyle w:val="Prrafodelista"/>
        <w:numPr>
          <w:ilvl w:val="0"/>
          <w:numId w:val="3"/>
        </w:numPr>
        <w:spacing w:line="360" w:lineRule="auto"/>
        <w:rPr>
          <w:szCs w:val="24"/>
        </w:rPr>
      </w:pPr>
      <w:r>
        <w:rPr>
          <w:szCs w:val="24"/>
        </w:rPr>
        <w:t>i</w:t>
      </w:r>
      <w:r w:rsidR="00626A38" w:rsidRPr="00114D23">
        <w:rPr>
          <w:szCs w:val="24"/>
        </w:rPr>
        <w:t>ndique</w:t>
      </w:r>
      <w:r w:rsidR="005927C3" w:rsidRPr="00114D23">
        <w:rPr>
          <w:szCs w:val="24"/>
        </w:rPr>
        <w:t xml:space="preserve"> la</w:t>
      </w:r>
      <w:r w:rsidRPr="00114D23">
        <w:rPr>
          <w:szCs w:val="24"/>
        </w:rPr>
        <w:t xml:space="preserve"> </w:t>
      </w:r>
      <w:r w:rsidR="005927C3" w:rsidRPr="00114D23">
        <w:rPr>
          <w:szCs w:val="24"/>
        </w:rPr>
        <w:t xml:space="preserve">cantidad de camiones cisterna con provisión </w:t>
      </w:r>
      <w:r w:rsidRPr="00114D23">
        <w:rPr>
          <w:szCs w:val="24"/>
        </w:rPr>
        <w:t>de agua potable asisten por día</w:t>
      </w:r>
      <w:r w:rsidR="005927C3" w:rsidRPr="00114D23">
        <w:rPr>
          <w:szCs w:val="24"/>
        </w:rPr>
        <w:t xml:space="preserve"> </w:t>
      </w:r>
      <w:r w:rsidR="00C16F5C">
        <w:rPr>
          <w:szCs w:val="24"/>
        </w:rPr>
        <w:t>según el siguiente detalle:</w:t>
      </w:r>
    </w:p>
    <w:p w:rsidR="005927C3" w:rsidRPr="00114D23" w:rsidRDefault="005927C3" w:rsidP="00114D23">
      <w:pPr>
        <w:pStyle w:val="Prrafodelista"/>
        <w:spacing w:line="360" w:lineRule="auto"/>
        <w:rPr>
          <w:szCs w:val="24"/>
        </w:rPr>
      </w:pPr>
    </w:p>
    <w:p w:rsidR="00C16F5C" w:rsidRPr="001C0765" w:rsidRDefault="005927C3" w:rsidP="004D27DB">
      <w:pPr>
        <w:pStyle w:val="Prrafodelista"/>
        <w:numPr>
          <w:ilvl w:val="0"/>
          <w:numId w:val="4"/>
        </w:numPr>
        <w:spacing w:line="360" w:lineRule="auto"/>
        <w:ind w:left="1701" w:hanging="708"/>
        <w:rPr>
          <w:szCs w:val="24"/>
        </w:rPr>
      </w:pPr>
      <w:r w:rsidRPr="001C0765">
        <w:rPr>
          <w:szCs w:val="24"/>
        </w:rPr>
        <w:t>Villa</w:t>
      </w:r>
    </w:p>
    <w:p w:rsidR="00114D23" w:rsidRPr="00C16F5C" w:rsidRDefault="005927C3" w:rsidP="00021D6E">
      <w:pPr>
        <w:pStyle w:val="Prrafodelista"/>
        <w:numPr>
          <w:ilvl w:val="1"/>
          <w:numId w:val="6"/>
        </w:numPr>
        <w:spacing w:line="360" w:lineRule="auto"/>
        <w:ind w:left="851" w:hanging="425"/>
        <w:rPr>
          <w:szCs w:val="24"/>
        </w:rPr>
      </w:pPr>
      <w:r w:rsidRPr="00C16F5C">
        <w:rPr>
          <w:szCs w:val="24"/>
        </w:rPr>
        <w:t>Rodrigo Bueno</w:t>
      </w:r>
    </w:p>
    <w:p w:rsidR="00114D23" w:rsidRPr="00C16F5C" w:rsidRDefault="001C0765" w:rsidP="00021D6E">
      <w:pPr>
        <w:pStyle w:val="Prrafodelista"/>
        <w:numPr>
          <w:ilvl w:val="1"/>
          <w:numId w:val="6"/>
        </w:numPr>
        <w:spacing w:line="360" w:lineRule="auto"/>
        <w:ind w:left="851" w:hanging="425"/>
        <w:rPr>
          <w:szCs w:val="24"/>
        </w:rPr>
      </w:pPr>
      <w:r>
        <w:rPr>
          <w:szCs w:val="24"/>
        </w:rPr>
        <w:t>31-31 Bis</w:t>
      </w:r>
    </w:p>
    <w:p w:rsidR="00B46F12" w:rsidRPr="00B46F12" w:rsidRDefault="005927C3" w:rsidP="00021D6E">
      <w:pPr>
        <w:pStyle w:val="Prrafodelista"/>
        <w:numPr>
          <w:ilvl w:val="0"/>
          <w:numId w:val="4"/>
        </w:numPr>
        <w:spacing w:line="360" w:lineRule="auto"/>
        <w:ind w:firstLine="273"/>
        <w:rPr>
          <w:szCs w:val="24"/>
        </w:rPr>
      </w:pPr>
      <w:r w:rsidRPr="001C0765">
        <w:rPr>
          <w:szCs w:val="24"/>
        </w:rPr>
        <w:t>Asentamientos</w:t>
      </w:r>
      <w:r w:rsidRPr="00B46F12">
        <w:rPr>
          <w:szCs w:val="24"/>
        </w:rPr>
        <w:t xml:space="preserve"> </w:t>
      </w:r>
    </w:p>
    <w:p w:rsidR="00114D23" w:rsidRPr="00B46F12" w:rsidRDefault="005927C3" w:rsidP="00B46F12">
      <w:pPr>
        <w:pStyle w:val="Prrafodelista"/>
        <w:numPr>
          <w:ilvl w:val="0"/>
          <w:numId w:val="13"/>
        </w:numPr>
        <w:spacing w:line="360" w:lineRule="auto"/>
        <w:rPr>
          <w:szCs w:val="24"/>
        </w:rPr>
      </w:pPr>
      <w:r w:rsidRPr="00B46F12">
        <w:rPr>
          <w:szCs w:val="24"/>
        </w:rPr>
        <w:t>Lujan</w:t>
      </w:r>
    </w:p>
    <w:p w:rsidR="00114D23" w:rsidRPr="00B46F12" w:rsidRDefault="005927C3" w:rsidP="00B46F12">
      <w:pPr>
        <w:pStyle w:val="Prrafodelista"/>
        <w:numPr>
          <w:ilvl w:val="0"/>
          <w:numId w:val="13"/>
        </w:numPr>
        <w:spacing w:line="360" w:lineRule="auto"/>
        <w:rPr>
          <w:szCs w:val="24"/>
        </w:rPr>
      </w:pPr>
      <w:r w:rsidRPr="00B46F12">
        <w:rPr>
          <w:szCs w:val="24"/>
        </w:rPr>
        <w:t>San Francisco</w:t>
      </w:r>
    </w:p>
    <w:p w:rsidR="00114D23" w:rsidRPr="00B46F12" w:rsidRDefault="00114D23" w:rsidP="00B46F12">
      <w:pPr>
        <w:pStyle w:val="Prrafodelista"/>
        <w:numPr>
          <w:ilvl w:val="0"/>
          <w:numId w:val="13"/>
        </w:numPr>
        <w:spacing w:line="360" w:lineRule="auto"/>
        <w:rPr>
          <w:szCs w:val="24"/>
        </w:rPr>
      </w:pPr>
      <w:r w:rsidRPr="00B46F12">
        <w:rPr>
          <w:szCs w:val="24"/>
        </w:rPr>
        <w:t>Colonia Sola</w:t>
      </w:r>
    </w:p>
    <w:p w:rsidR="00D10940" w:rsidRPr="00B46F12" w:rsidRDefault="001C0765" w:rsidP="00B46F12">
      <w:pPr>
        <w:pStyle w:val="Prrafodelista"/>
        <w:numPr>
          <w:ilvl w:val="0"/>
          <w:numId w:val="13"/>
        </w:numPr>
        <w:spacing w:line="360" w:lineRule="auto"/>
        <w:rPr>
          <w:szCs w:val="24"/>
        </w:rPr>
      </w:pPr>
      <w:r>
        <w:rPr>
          <w:szCs w:val="24"/>
        </w:rPr>
        <w:t>Padre Mujica</w:t>
      </w:r>
    </w:p>
    <w:p w:rsidR="00C16F5C" w:rsidRPr="001C0765" w:rsidRDefault="001C0765" w:rsidP="004D27DB">
      <w:pPr>
        <w:pStyle w:val="Prrafodelista"/>
        <w:numPr>
          <w:ilvl w:val="0"/>
          <w:numId w:val="4"/>
        </w:numPr>
        <w:spacing w:line="360" w:lineRule="auto"/>
        <w:ind w:left="1701" w:hanging="708"/>
        <w:rPr>
          <w:szCs w:val="24"/>
        </w:rPr>
      </w:pPr>
      <w:r>
        <w:rPr>
          <w:szCs w:val="24"/>
        </w:rPr>
        <w:t>Consorcios</w:t>
      </w:r>
    </w:p>
    <w:p w:rsidR="00D10940" w:rsidRDefault="001C0765" w:rsidP="00CB32BA">
      <w:pPr>
        <w:pStyle w:val="Prrafodelista"/>
        <w:numPr>
          <w:ilvl w:val="1"/>
          <w:numId w:val="12"/>
        </w:numPr>
        <w:spacing w:before="240" w:line="360" w:lineRule="auto"/>
        <w:ind w:left="709"/>
        <w:jc w:val="left"/>
        <w:rPr>
          <w:szCs w:val="24"/>
        </w:rPr>
      </w:pPr>
      <w:proofErr w:type="spellStart"/>
      <w:r>
        <w:rPr>
          <w:szCs w:val="24"/>
        </w:rPr>
        <w:t>Donizetti</w:t>
      </w:r>
      <w:proofErr w:type="spellEnd"/>
      <w:r>
        <w:rPr>
          <w:szCs w:val="24"/>
        </w:rPr>
        <w:t xml:space="preserve"> </w:t>
      </w:r>
    </w:p>
    <w:p w:rsidR="00D10940" w:rsidRPr="00406340" w:rsidRDefault="001C0765" w:rsidP="00CB32BA">
      <w:pPr>
        <w:pStyle w:val="Prrafodelista"/>
        <w:numPr>
          <w:ilvl w:val="1"/>
          <w:numId w:val="12"/>
        </w:numPr>
        <w:spacing w:before="240" w:line="360" w:lineRule="auto"/>
        <w:ind w:left="709"/>
        <w:jc w:val="left"/>
        <w:rPr>
          <w:szCs w:val="24"/>
        </w:rPr>
      </w:pPr>
      <w:r>
        <w:rPr>
          <w:szCs w:val="24"/>
        </w:rPr>
        <w:t>XVI Rivadavia</w:t>
      </w:r>
    </w:p>
    <w:p w:rsidR="00582D98" w:rsidRPr="001C0765" w:rsidRDefault="001C0765" w:rsidP="004D27DB">
      <w:pPr>
        <w:pStyle w:val="Prrafodelista"/>
        <w:numPr>
          <w:ilvl w:val="0"/>
          <w:numId w:val="4"/>
        </w:numPr>
        <w:spacing w:line="360" w:lineRule="auto"/>
        <w:ind w:left="1701" w:hanging="708"/>
        <w:rPr>
          <w:szCs w:val="24"/>
        </w:rPr>
      </w:pPr>
      <w:r>
        <w:rPr>
          <w:szCs w:val="24"/>
        </w:rPr>
        <w:t>Edificios</w:t>
      </w:r>
    </w:p>
    <w:p w:rsidR="00D10940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 w:rsidRPr="004D27DB">
        <w:rPr>
          <w:szCs w:val="24"/>
        </w:rPr>
        <w:t>Zavaleta</w:t>
      </w:r>
    </w:p>
    <w:p w:rsidR="00D10940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 w:rsidRPr="004D27DB">
        <w:rPr>
          <w:szCs w:val="24"/>
        </w:rPr>
        <w:t>Espora</w:t>
      </w:r>
    </w:p>
    <w:p w:rsidR="004D27DB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 w:rsidRPr="004D27DB">
        <w:rPr>
          <w:szCs w:val="24"/>
        </w:rPr>
        <w:t>Ex AU3</w:t>
      </w:r>
    </w:p>
    <w:p w:rsidR="00D10940" w:rsidRPr="004D27DB" w:rsidRDefault="001C0765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>
        <w:rPr>
          <w:szCs w:val="24"/>
        </w:rPr>
        <w:t>Irala</w:t>
      </w:r>
    </w:p>
    <w:p w:rsidR="00D10940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 w:rsidRPr="004D27DB">
        <w:rPr>
          <w:szCs w:val="24"/>
        </w:rPr>
        <w:t>Villa17</w:t>
      </w:r>
    </w:p>
    <w:p w:rsidR="00D10940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 w:rsidRPr="004D27DB">
        <w:rPr>
          <w:szCs w:val="24"/>
        </w:rPr>
        <w:t>Vill</w:t>
      </w:r>
      <w:r w:rsidR="00114D23" w:rsidRPr="004D27DB">
        <w:rPr>
          <w:szCs w:val="24"/>
        </w:rPr>
        <w:t>a</w:t>
      </w:r>
      <w:r w:rsidR="001C0765">
        <w:rPr>
          <w:szCs w:val="24"/>
        </w:rPr>
        <w:t xml:space="preserve"> 20</w:t>
      </w:r>
    </w:p>
    <w:p w:rsidR="00D10940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 w:rsidRPr="004D27DB">
        <w:rPr>
          <w:szCs w:val="24"/>
        </w:rPr>
        <w:t>Villa 6</w:t>
      </w:r>
    </w:p>
    <w:p w:rsidR="00D10940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 w:rsidRPr="004D27DB">
        <w:rPr>
          <w:szCs w:val="24"/>
        </w:rPr>
        <w:t>Los Piletones</w:t>
      </w:r>
    </w:p>
    <w:p w:rsidR="00D10940" w:rsidRPr="004D27DB" w:rsidRDefault="001C0765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>
        <w:rPr>
          <w:szCs w:val="24"/>
        </w:rPr>
        <w:t>Lacarra</w:t>
      </w:r>
    </w:p>
    <w:p w:rsidR="004D27DB" w:rsidRPr="004D27DB" w:rsidRDefault="001C0765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>
        <w:rPr>
          <w:szCs w:val="24"/>
        </w:rPr>
        <w:t>Lafuente</w:t>
      </w:r>
    </w:p>
    <w:p w:rsidR="00D10940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 w:rsidRPr="004D27DB">
        <w:rPr>
          <w:szCs w:val="24"/>
        </w:rPr>
        <w:t>La Lechería</w:t>
      </w:r>
    </w:p>
    <w:p w:rsidR="00D10940" w:rsidRPr="004D27DB" w:rsidRDefault="00D10940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 w:rsidRPr="004D27DB">
        <w:rPr>
          <w:szCs w:val="24"/>
        </w:rPr>
        <w:t>Lugano</w:t>
      </w:r>
      <w:r w:rsidR="00641D1F">
        <w:rPr>
          <w:szCs w:val="24"/>
        </w:rPr>
        <w:t xml:space="preserve"> </w:t>
      </w:r>
      <w:r w:rsidR="001C0765">
        <w:rPr>
          <w:szCs w:val="24"/>
        </w:rPr>
        <w:t>XXVII</w:t>
      </w:r>
    </w:p>
    <w:p w:rsidR="00D10940" w:rsidRPr="004D27DB" w:rsidRDefault="001C0765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>
        <w:rPr>
          <w:szCs w:val="24"/>
        </w:rPr>
        <w:t>La Paloma</w:t>
      </w:r>
    </w:p>
    <w:p w:rsidR="00D10940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 w:rsidRPr="004D27DB">
        <w:rPr>
          <w:szCs w:val="24"/>
        </w:rPr>
        <w:t>Luzuriaga</w:t>
      </w:r>
    </w:p>
    <w:p w:rsidR="00D10940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proofErr w:type="spellStart"/>
      <w:r w:rsidRPr="004D27DB">
        <w:rPr>
          <w:szCs w:val="24"/>
        </w:rPr>
        <w:lastRenderedPageBreak/>
        <w:t>Mascias</w:t>
      </w:r>
      <w:proofErr w:type="spellEnd"/>
    </w:p>
    <w:p w:rsidR="00D10940" w:rsidRPr="004D27DB" w:rsidRDefault="001C0765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>
        <w:rPr>
          <w:szCs w:val="24"/>
        </w:rPr>
        <w:t>Mitre</w:t>
      </w:r>
    </w:p>
    <w:p w:rsidR="00D10940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proofErr w:type="spellStart"/>
      <w:r w:rsidRPr="004D27DB">
        <w:rPr>
          <w:szCs w:val="24"/>
        </w:rPr>
        <w:t>Nagera</w:t>
      </w:r>
      <w:proofErr w:type="spellEnd"/>
    </w:p>
    <w:p w:rsidR="00D10940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 w:rsidRPr="004D27DB">
        <w:rPr>
          <w:szCs w:val="24"/>
        </w:rPr>
        <w:t>Parque Avellaneda</w:t>
      </w:r>
    </w:p>
    <w:p w:rsidR="005E1F61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 w:rsidRPr="004D27DB">
        <w:rPr>
          <w:szCs w:val="24"/>
        </w:rPr>
        <w:t>Parque de la Victoria</w:t>
      </w:r>
    </w:p>
    <w:p w:rsidR="005E1F61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proofErr w:type="spellStart"/>
      <w:r w:rsidRPr="004D27DB">
        <w:rPr>
          <w:szCs w:val="24"/>
        </w:rPr>
        <w:t>Piedrabuena</w:t>
      </w:r>
      <w:proofErr w:type="spellEnd"/>
    </w:p>
    <w:p w:rsidR="005E1F61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 w:rsidRPr="004D27DB">
        <w:rPr>
          <w:szCs w:val="24"/>
        </w:rPr>
        <w:t>Barrio Rivadavia I y II</w:t>
      </w:r>
    </w:p>
    <w:p w:rsidR="005E1F61" w:rsidRPr="004D27DB" w:rsidRDefault="001C0765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proofErr w:type="spellStart"/>
      <w:r>
        <w:rPr>
          <w:szCs w:val="24"/>
        </w:rPr>
        <w:t>Samore</w:t>
      </w:r>
      <w:proofErr w:type="spellEnd"/>
    </w:p>
    <w:p w:rsidR="005E1F61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 w:rsidRPr="004D27DB">
        <w:rPr>
          <w:szCs w:val="24"/>
        </w:rPr>
        <w:t>Villa 3</w:t>
      </w:r>
    </w:p>
    <w:p w:rsidR="005E1F61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proofErr w:type="spellStart"/>
      <w:r w:rsidRPr="004D27DB">
        <w:rPr>
          <w:szCs w:val="24"/>
        </w:rPr>
        <w:t>Savio</w:t>
      </w:r>
      <w:proofErr w:type="spellEnd"/>
      <w:r w:rsidRPr="004D27DB">
        <w:rPr>
          <w:szCs w:val="24"/>
        </w:rPr>
        <w:t xml:space="preserve"> 3</w:t>
      </w:r>
    </w:p>
    <w:p w:rsidR="005E1F61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r w:rsidRPr="004D27DB">
        <w:rPr>
          <w:szCs w:val="24"/>
        </w:rPr>
        <w:t>Barrio Villa Riachuelo</w:t>
      </w:r>
    </w:p>
    <w:p w:rsidR="005E1F61" w:rsidRPr="004D27DB" w:rsidRDefault="005927C3" w:rsidP="00B46F12">
      <w:pPr>
        <w:pStyle w:val="Prrafodelista"/>
        <w:numPr>
          <w:ilvl w:val="0"/>
          <w:numId w:val="14"/>
        </w:numPr>
        <w:spacing w:line="360" w:lineRule="auto"/>
        <w:rPr>
          <w:szCs w:val="24"/>
        </w:rPr>
      </w:pPr>
      <w:proofErr w:type="spellStart"/>
      <w:r w:rsidRPr="004D27DB">
        <w:rPr>
          <w:szCs w:val="24"/>
        </w:rPr>
        <w:t>BarrioVilla</w:t>
      </w:r>
      <w:proofErr w:type="spellEnd"/>
      <w:r w:rsidRPr="004D27DB">
        <w:rPr>
          <w:szCs w:val="24"/>
        </w:rPr>
        <w:t xml:space="preserve"> </w:t>
      </w:r>
      <w:proofErr w:type="spellStart"/>
      <w:r w:rsidRPr="004D27DB">
        <w:rPr>
          <w:szCs w:val="24"/>
        </w:rPr>
        <w:t>Soldati</w:t>
      </w:r>
      <w:proofErr w:type="spellEnd"/>
    </w:p>
    <w:p w:rsidR="005E1F61" w:rsidRPr="00021D6E" w:rsidRDefault="005927C3" w:rsidP="00021D6E">
      <w:pPr>
        <w:pStyle w:val="Prrafodelista"/>
        <w:numPr>
          <w:ilvl w:val="0"/>
          <w:numId w:val="17"/>
        </w:numPr>
        <w:spacing w:line="360" w:lineRule="auto"/>
        <w:rPr>
          <w:szCs w:val="24"/>
        </w:rPr>
      </w:pPr>
      <w:r w:rsidRPr="00021D6E">
        <w:rPr>
          <w:szCs w:val="24"/>
        </w:rPr>
        <w:t>Unidades del Barrio la</w:t>
      </w:r>
      <w:r w:rsidR="005E1F61" w:rsidRPr="00021D6E">
        <w:rPr>
          <w:szCs w:val="24"/>
        </w:rPr>
        <w:t xml:space="preserve"> </w:t>
      </w:r>
      <w:r w:rsidRPr="00021D6E">
        <w:rPr>
          <w:szCs w:val="24"/>
        </w:rPr>
        <w:t>Boca</w:t>
      </w:r>
    </w:p>
    <w:p w:rsidR="005E1F61" w:rsidRPr="00021D6E" w:rsidRDefault="00641D1F" w:rsidP="00021D6E">
      <w:pPr>
        <w:pStyle w:val="Prrafodelista"/>
        <w:numPr>
          <w:ilvl w:val="0"/>
          <w:numId w:val="17"/>
        </w:numPr>
        <w:spacing w:line="360" w:lineRule="auto"/>
        <w:rPr>
          <w:szCs w:val="24"/>
        </w:rPr>
      </w:pPr>
      <w:r w:rsidRPr="00021D6E">
        <w:rPr>
          <w:szCs w:val="24"/>
        </w:rPr>
        <w:t>L</w:t>
      </w:r>
      <w:r w:rsidR="005927C3" w:rsidRPr="00021D6E">
        <w:rPr>
          <w:szCs w:val="24"/>
        </w:rPr>
        <w:t>acarra y Cruz</w:t>
      </w:r>
    </w:p>
    <w:p w:rsidR="005E1F61" w:rsidRPr="00021D6E" w:rsidRDefault="005927C3" w:rsidP="00021D6E">
      <w:pPr>
        <w:pStyle w:val="Prrafodelista"/>
        <w:numPr>
          <w:ilvl w:val="0"/>
          <w:numId w:val="17"/>
        </w:numPr>
        <w:spacing w:line="360" w:lineRule="auto"/>
        <w:rPr>
          <w:szCs w:val="24"/>
        </w:rPr>
      </w:pPr>
      <w:proofErr w:type="spellStart"/>
      <w:r w:rsidRPr="00021D6E">
        <w:rPr>
          <w:szCs w:val="24"/>
        </w:rPr>
        <w:t>Balbastro</w:t>
      </w:r>
      <w:proofErr w:type="spellEnd"/>
    </w:p>
    <w:p w:rsidR="005E1F61" w:rsidRPr="00021D6E" w:rsidRDefault="005927C3" w:rsidP="00021D6E">
      <w:pPr>
        <w:pStyle w:val="Prrafodelista"/>
        <w:numPr>
          <w:ilvl w:val="0"/>
          <w:numId w:val="17"/>
        </w:numPr>
        <w:spacing w:line="360" w:lineRule="auto"/>
        <w:rPr>
          <w:szCs w:val="24"/>
        </w:rPr>
      </w:pPr>
      <w:r w:rsidRPr="00021D6E">
        <w:rPr>
          <w:szCs w:val="24"/>
        </w:rPr>
        <w:t>Calaza</w:t>
      </w:r>
    </w:p>
    <w:p w:rsidR="005E1F61" w:rsidRPr="00021D6E" w:rsidRDefault="005927C3" w:rsidP="00021D6E">
      <w:pPr>
        <w:pStyle w:val="Prrafodelista"/>
        <w:numPr>
          <w:ilvl w:val="0"/>
          <w:numId w:val="17"/>
        </w:numPr>
        <w:spacing w:line="360" w:lineRule="auto"/>
        <w:rPr>
          <w:szCs w:val="24"/>
        </w:rPr>
      </w:pPr>
      <w:r w:rsidRPr="00021D6E">
        <w:rPr>
          <w:szCs w:val="24"/>
        </w:rPr>
        <w:t>R. Carrillo</w:t>
      </w:r>
    </w:p>
    <w:p w:rsidR="005E1F61" w:rsidRPr="00021D6E" w:rsidRDefault="005927C3" w:rsidP="00021D6E">
      <w:pPr>
        <w:pStyle w:val="Prrafodelista"/>
        <w:numPr>
          <w:ilvl w:val="0"/>
          <w:numId w:val="17"/>
        </w:numPr>
        <w:spacing w:line="360" w:lineRule="auto"/>
        <w:rPr>
          <w:szCs w:val="24"/>
        </w:rPr>
      </w:pPr>
      <w:r w:rsidRPr="00021D6E">
        <w:rPr>
          <w:szCs w:val="24"/>
        </w:rPr>
        <w:t>Cachi y P. Moreno</w:t>
      </w:r>
    </w:p>
    <w:p w:rsidR="005E1F61" w:rsidRPr="00021D6E" w:rsidRDefault="005927C3" w:rsidP="00021D6E">
      <w:pPr>
        <w:pStyle w:val="Prrafodelista"/>
        <w:numPr>
          <w:ilvl w:val="0"/>
          <w:numId w:val="17"/>
        </w:numPr>
        <w:spacing w:line="360" w:lineRule="auto"/>
        <w:rPr>
          <w:szCs w:val="24"/>
        </w:rPr>
      </w:pPr>
      <w:proofErr w:type="spellStart"/>
      <w:r w:rsidRPr="00021D6E">
        <w:rPr>
          <w:szCs w:val="24"/>
        </w:rPr>
        <w:t>Castex</w:t>
      </w:r>
      <w:proofErr w:type="spellEnd"/>
    </w:p>
    <w:p w:rsidR="005E1F61" w:rsidRPr="00021D6E" w:rsidRDefault="005927C3" w:rsidP="00021D6E">
      <w:pPr>
        <w:pStyle w:val="Prrafodelista"/>
        <w:numPr>
          <w:ilvl w:val="0"/>
          <w:numId w:val="17"/>
        </w:numPr>
        <w:spacing w:line="360" w:lineRule="auto"/>
        <w:rPr>
          <w:szCs w:val="24"/>
        </w:rPr>
      </w:pPr>
      <w:r w:rsidRPr="00021D6E">
        <w:rPr>
          <w:szCs w:val="24"/>
        </w:rPr>
        <w:t>Catalinas</w:t>
      </w:r>
    </w:p>
    <w:p w:rsidR="005E1F61" w:rsidRPr="00021D6E" w:rsidRDefault="005927C3" w:rsidP="00021D6E">
      <w:pPr>
        <w:pStyle w:val="Prrafodelista"/>
        <w:numPr>
          <w:ilvl w:val="0"/>
          <w:numId w:val="17"/>
        </w:numPr>
        <w:spacing w:line="360" w:lineRule="auto"/>
        <w:rPr>
          <w:szCs w:val="24"/>
        </w:rPr>
      </w:pPr>
      <w:proofErr w:type="spellStart"/>
      <w:r w:rsidRPr="00021D6E">
        <w:rPr>
          <w:szCs w:val="24"/>
        </w:rPr>
        <w:t>Copello</w:t>
      </w:r>
      <w:proofErr w:type="spellEnd"/>
    </w:p>
    <w:p w:rsidR="005E1F61" w:rsidRPr="00021D6E" w:rsidRDefault="001C0765" w:rsidP="00021D6E">
      <w:pPr>
        <w:pStyle w:val="Prrafodelista"/>
        <w:numPr>
          <w:ilvl w:val="0"/>
          <w:numId w:val="17"/>
        </w:numPr>
        <w:spacing w:line="360" w:lineRule="auto"/>
        <w:rPr>
          <w:szCs w:val="24"/>
        </w:rPr>
      </w:pPr>
      <w:r>
        <w:rPr>
          <w:szCs w:val="24"/>
        </w:rPr>
        <w:t>Dorrego</w:t>
      </w:r>
    </w:p>
    <w:p w:rsidR="005E1F61" w:rsidRPr="00021D6E" w:rsidRDefault="005927C3" w:rsidP="00021D6E">
      <w:pPr>
        <w:pStyle w:val="Prrafodelista"/>
        <w:numPr>
          <w:ilvl w:val="0"/>
          <w:numId w:val="17"/>
        </w:numPr>
        <w:spacing w:line="360" w:lineRule="auto"/>
        <w:rPr>
          <w:szCs w:val="24"/>
        </w:rPr>
      </w:pPr>
      <w:r w:rsidRPr="00021D6E">
        <w:rPr>
          <w:szCs w:val="24"/>
        </w:rPr>
        <w:t>Edificio</w:t>
      </w:r>
      <w:r w:rsidR="00641D1F" w:rsidRPr="00021D6E">
        <w:rPr>
          <w:szCs w:val="24"/>
        </w:rPr>
        <w:t xml:space="preserve"> </w:t>
      </w:r>
      <w:r w:rsidRPr="00021D6E">
        <w:rPr>
          <w:szCs w:val="24"/>
        </w:rPr>
        <w:t>1.11.14 (sector Polideportivo)</w:t>
      </w:r>
    </w:p>
    <w:p w:rsidR="004D27DB" w:rsidRPr="00021D6E" w:rsidRDefault="001C0765" w:rsidP="00021D6E">
      <w:pPr>
        <w:pStyle w:val="Prrafodelista"/>
        <w:numPr>
          <w:ilvl w:val="0"/>
          <w:numId w:val="17"/>
        </w:numPr>
        <w:spacing w:line="360" w:lineRule="auto"/>
        <w:rPr>
          <w:szCs w:val="24"/>
        </w:rPr>
      </w:pPr>
      <w:proofErr w:type="spellStart"/>
      <w:r>
        <w:rPr>
          <w:szCs w:val="24"/>
        </w:rPr>
        <w:t>Bonorino</w:t>
      </w:r>
      <w:proofErr w:type="spellEnd"/>
    </w:p>
    <w:p w:rsidR="00B46F12" w:rsidRPr="001C0765" w:rsidRDefault="00B46F12" w:rsidP="004D27DB">
      <w:pPr>
        <w:pStyle w:val="Prrafodelista"/>
        <w:numPr>
          <w:ilvl w:val="0"/>
          <w:numId w:val="4"/>
        </w:numPr>
        <w:spacing w:line="360" w:lineRule="auto"/>
        <w:ind w:left="1701" w:hanging="708"/>
        <w:rPr>
          <w:szCs w:val="24"/>
        </w:rPr>
      </w:pPr>
      <w:r w:rsidRPr="001C0765">
        <w:rPr>
          <w:szCs w:val="24"/>
        </w:rPr>
        <w:t>Barrios</w:t>
      </w:r>
    </w:p>
    <w:p w:rsidR="004D27DB" w:rsidRPr="004D27DB" w:rsidRDefault="005927C3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proofErr w:type="spellStart"/>
      <w:r w:rsidRPr="004D27DB">
        <w:rPr>
          <w:szCs w:val="24"/>
        </w:rPr>
        <w:t>Illia</w:t>
      </w:r>
      <w:proofErr w:type="spellEnd"/>
    </w:p>
    <w:p w:rsidR="004D27DB" w:rsidRPr="004D27DB" w:rsidRDefault="004D27DB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proofErr w:type="spellStart"/>
      <w:r w:rsidRPr="004D27DB">
        <w:rPr>
          <w:szCs w:val="24"/>
        </w:rPr>
        <w:t>Jose</w:t>
      </w:r>
      <w:proofErr w:type="spellEnd"/>
      <w:r w:rsidRPr="004D27DB">
        <w:rPr>
          <w:szCs w:val="24"/>
        </w:rPr>
        <w:t xml:space="preserve"> L. Suarez</w:t>
      </w:r>
    </w:p>
    <w:p w:rsidR="005E1F61" w:rsidRPr="004D27DB" w:rsidRDefault="001C0765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>
        <w:rPr>
          <w:szCs w:val="24"/>
        </w:rPr>
        <w:t>J.J. Castro</w:t>
      </w:r>
    </w:p>
    <w:p w:rsidR="00CB32BA" w:rsidRDefault="005E1F61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 w:rsidRPr="004D27DB">
        <w:rPr>
          <w:szCs w:val="24"/>
        </w:rPr>
        <w:t>Villa Zavaleta</w:t>
      </w:r>
    </w:p>
    <w:p w:rsidR="005E1F61" w:rsidRPr="004D27DB" w:rsidRDefault="001C0765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>
        <w:rPr>
          <w:szCs w:val="24"/>
        </w:rPr>
        <w:t xml:space="preserve">V. 21-24 </w:t>
      </w:r>
    </w:p>
    <w:p w:rsidR="00CB32BA" w:rsidRDefault="00CB32BA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>
        <w:rPr>
          <w:szCs w:val="24"/>
        </w:rPr>
        <w:t>V.6</w:t>
      </w:r>
    </w:p>
    <w:p w:rsidR="004D27DB" w:rsidRPr="004D27DB" w:rsidRDefault="005927C3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 w:rsidRPr="004D27DB">
        <w:rPr>
          <w:szCs w:val="24"/>
        </w:rPr>
        <w:t xml:space="preserve"> V. Veredita</w:t>
      </w:r>
    </w:p>
    <w:p w:rsidR="004D27DB" w:rsidRPr="004D27DB" w:rsidRDefault="005927C3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 w:rsidRPr="004D27DB">
        <w:rPr>
          <w:szCs w:val="24"/>
        </w:rPr>
        <w:t>V. Los Pinos</w:t>
      </w:r>
    </w:p>
    <w:p w:rsidR="004D27DB" w:rsidRPr="004D27DB" w:rsidRDefault="005927C3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 w:rsidRPr="004D27DB">
        <w:rPr>
          <w:szCs w:val="24"/>
        </w:rPr>
        <w:t>Villa la</w:t>
      </w:r>
      <w:r w:rsidR="00CB32BA">
        <w:rPr>
          <w:szCs w:val="24"/>
        </w:rPr>
        <w:t xml:space="preserve"> </w:t>
      </w:r>
      <w:r w:rsidRPr="004D27DB">
        <w:rPr>
          <w:szCs w:val="24"/>
        </w:rPr>
        <w:t>Paloma</w:t>
      </w:r>
    </w:p>
    <w:p w:rsidR="004D27DB" w:rsidRPr="004D27DB" w:rsidRDefault="001C0765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>
        <w:rPr>
          <w:szCs w:val="24"/>
        </w:rPr>
        <w:t>V. 1-11-14</w:t>
      </w:r>
    </w:p>
    <w:p w:rsidR="004D27DB" w:rsidRPr="004D27DB" w:rsidRDefault="001C0765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>
        <w:rPr>
          <w:szCs w:val="24"/>
        </w:rPr>
        <w:t>V. 13 Bis</w:t>
      </w:r>
    </w:p>
    <w:p w:rsidR="004D27DB" w:rsidRPr="004D27DB" w:rsidRDefault="005927C3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 w:rsidRPr="004D27DB">
        <w:rPr>
          <w:szCs w:val="24"/>
        </w:rPr>
        <w:t>V. B. Obrero</w:t>
      </w:r>
    </w:p>
    <w:p w:rsidR="004D27DB" w:rsidRPr="004D27DB" w:rsidRDefault="005927C3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 w:rsidRPr="004D27DB">
        <w:rPr>
          <w:szCs w:val="24"/>
        </w:rPr>
        <w:lastRenderedPageBreak/>
        <w:t xml:space="preserve">V. </w:t>
      </w:r>
      <w:proofErr w:type="spellStart"/>
      <w:r w:rsidRPr="004D27DB">
        <w:rPr>
          <w:szCs w:val="24"/>
        </w:rPr>
        <w:t>Scarpino</w:t>
      </w:r>
      <w:proofErr w:type="spellEnd"/>
    </w:p>
    <w:p w:rsidR="004D27DB" w:rsidRPr="004D27DB" w:rsidRDefault="005927C3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 w:rsidRPr="004D27DB">
        <w:rPr>
          <w:szCs w:val="24"/>
        </w:rPr>
        <w:t>NHT E. Perón</w:t>
      </w:r>
    </w:p>
    <w:p w:rsidR="004D27DB" w:rsidRPr="004D27DB" w:rsidRDefault="005927C3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 w:rsidRPr="004D27DB">
        <w:rPr>
          <w:szCs w:val="24"/>
        </w:rPr>
        <w:t xml:space="preserve">V.15 </w:t>
      </w:r>
    </w:p>
    <w:p w:rsidR="004D27DB" w:rsidRPr="004D27DB" w:rsidRDefault="005927C3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 w:rsidRPr="004D27DB">
        <w:rPr>
          <w:szCs w:val="24"/>
        </w:rPr>
        <w:t>V.17</w:t>
      </w:r>
    </w:p>
    <w:p w:rsidR="004D27DB" w:rsidRPr="004D27DB" w:rsidRDefault="005927C3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 w:rsidRPr="004D27DB">
        <w:rPr>
          <w:szCs w:val="24"/>
        </w:rPr>
        <w:t>V. 19,</w:t>
      </w:r>
    </w:p>
    <w:p w:rsidR="004D27DB" w:rsidRPr="004D27DB" w:rsidRDefault="005927C3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 w:rsidRPr="004D27DB">
        <w:rPr>
          <w:szCs w:val="24"/>
        </w:rPr>
        <w:t xml:space="preserve">V. Los Piletones </w:t>
      </w:r>
    </w:p>
    <w:p w:rsidR="004D27DB" w:rsidRPr="004D27DB" w:rsidRDefault="005927C3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 w:rsidRPr="004D27DB">
        <w:rPr>
          <w:szCs w:val="24"/>
        </w:rPr>
        <w:t>V. La Esperanza</w:t>
      </w:r>
    </w:p>
    <w:p w:rsidR="004D27DB" w:rsidRPr="004D27DB" w:rsidRDefault="005927C3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 w:rsidRPr="004D27DB">
        <w:rPr>
          <w:szCs w:val="24"/>
        </w:rPr>
        <w:t xml:space="preserve">V. 3 </w:t>
      </w:r>
    </w:p>
    <w:p w:rsidR="005927C3" w:rsidRPr="004D27DB" w:rsidRDefault="001C0765" w:rsidP="00B46F12">
      <w:pPr>
        <w:pStyle w:val="Prrafodelista"/>
        <w:numPr>
          <w:ilvl w:val="0"/>
          <w:numId w:val="16"/>
        </w:numPr>
        <w:spacing w:line="360" w:lineRule="auto"/>
        <w:rPr>
          <w:szCs w:val="24"/>
        </w:rPr>
      </w:pPr>
      <w:r>
        <w:rPr>
          <w:szCs w:val="24"/>
        </w:rPr>
        <w:t>V. Carbonilla;</w:t>
      </w:r>
    </w:p>
    <w:p w:rsidR="005927C3" w:rsidRPr="00114D23" w:rsidRDefault="005927C3" w:rsidP="00114D23">
      <w:pPr>
        <w:pStyle w:val="Prrafodelista"/>
        <w:spacing w:line="360" w:lineRule="auto"/>
        <w:rPr>
          <w:szCs w:val="24"/>
        </w:rPr>
      </w:pPr>
    </w:p>
    <w:p w:rsidR="007D6E54" w:rsidRPr="00114D23" w:rsidRDefault="00D10940" w:rsidP="00114D23">
      <w:pPr>
        <w:pStyle w:val="Prrafodelista"/>
        <w:numPr>
          <w:ilvl w:val="0"/>
          <w:numId w:val="3"/>
        </w:numPr>
        <w:spacing w:line="360" w:lineRule="auto"/>
        <w:rPr>
          <w:szCs w:val="24"/>
        </w:rPr>
      </w:pPr>
      <w:r>
        <w:rPr>
          <w:szCs w:val="24"/>
        </w:rPr>
        <w:t>i</w:t>
      </w:r>
      <w:r w:rsidR="005927C3" w:rsidRPr="00114D23">
        <w:rPr>
          <w:szCs w:val="24"/>
        </w:rPr>
        <w:t>ndique, conforme la respuesta del punto anterior la cantidad de litros de agua potable por cápita que reciben los vecinos conforma el último cen</w:t>
      </w:r>
      <w:r w:rsidR="00114D23" w:rsidRPr="00114D23">
        <w:rPr>
          <w:szCs w:val="24"/>
        </w:rPr>
        <w:t>s</w:t>
      </w:r>
      <w:r w:rsidR="005927C3" w:rsidRPr="00114D23">
        <w:rPr>
          <w:szCs w:val="24"/>
        </w:rPr>
        <w:t xml:space="preserve">o </w:t>
      </w:r>
      <w:r w:rsidR="007D6E54" w:rsidRPr="00114D23">
        <w:rPr>
          <w:szCs w:val="24"/>
        </w:rPr>
        <w:t>año 2022</w:t>
      </w:r>
      <w:r>
        <w:rPr>
          <w:szCs w:val="24"/>
        </w:rPr>
        <w:t>;</w:t>
      </w:r>
    </w:p>
    <w:p w:rsidR="005927C3" w:rsidRPr="00114D23" w:rsidRDefault="005927C3" w:rsidP="00114D23">
      <w:pPr>
        <w:pStyle w:val="Prrafodelista"/>
        <w:spacing w:line="360" w:lineRule="auto"/>
        <w:rPr>
          <w:szCs w:val="24"/>
        </w:rPr>
      </w:pPr>
    </w:p>
    <w:p w:rsidR="00C053E6" w:rsidRPr="00114D23" w:rsidRDefault="00D10940" w:rsidP="00114D23">
      <w:pPr>
        <w:pStyle w:val="Prrafodelista"/>
        <w:numPr>
          <w:ilvl w:val="0"/>
          <w:numId w:val="3"/>
        </w:numPr>
        <w:spacing w:line="360" w:lineRule="auto"/>
        <w:rPr>
          <w:szCs w:val="24"/>
        </w:rPr>
      </w:pPr>
      <w:r>
        <w:rPr>
          <w:szCs w:val="24"/>
        </w:rPr>
        <w:t>r</w:t>
      </w:r>
      <w:r w:rsidR="00AC2D64" w:rsidRPr="00114D23">
        <w:rPr>
          <w:szCs w:val="24"/>
        </w:rPr>
        <w:t xml:space="preserve">emita copia de la demanda de los vecinos efectuada al </w:t>
      </w:r>
      <w:proofErr w:type="spellStart"/>
      <w:r w:rsidR="00AC2D64" w:rsidRPr="00114D23">
        <w:rPr>
          <w:szCs w:val="24"/>
        </w:rPr>
        <w:t>Call</w:t>
      </w:r>
      <w:proofErr w:type="spellEnd"/>
      <w:r w:rsidR="00AC2D64" w:rsidRPr="00114D23">
        <w:rPr>
          <w:szCs w:val="24"/>
        </w:rPr>
        <w:t xml:space="preserve"> Center del Centro de Atención de reclamos en el primer semestre 2022 solicitando provisión de agua potable en los barrios populares mencionados</w:t>
      </w:r>
      <w:r>
        <w:rPr>
          <w:szCs w:val="24"/>
        </w:rPr>
        <w:t>;</w:t>
      </w:r>
    </w:p>
    <w:p w:rsidR="00AC2D64" w:rsidRPr="00114D23" w:rsidRDefault="00AC2D64" w:rsidP="00114D23">
      <w:pPr>
        <w:pStyle w:val="Prrafodelista"/>
        <w:spacing w:line="360" w:lineRule="auto"/>
        <w:rPr>
          <w:szCs w:val="24"/>
        </w:rPr>
      </w:pPr>
    </w:p>
    <w:p w:rsidR="00AC2D64" w:rsidRPr="00114D23" w:rsidRDefault="00D10940" w:rsidP="00114D23">
      <w:pPr>
        <w:pStyle w:val="Prrafodelista"/>
        <w:numPr>
          <w:ilvl w:val="0"/>
          <w:numId w:val="3"/>
        </w:numPr>
        <w:spacing w:line="360" w:lineRule="auto"/>
        <w:rPr>
          <w:szCs w:val="24"/>
        </w:rPr>
      </w:pPr>
      <w:r>
        <w:rPr>
          <w:szCs w:val="24"/>
        </w:rPr>
        <w:t>i</w:t>
      </w:r>
      <w:r w:rsidR="00AC2D64" w:rsidRPr="00114D23">
        <w:rPr>
          <w:szCs w:val="24"/>
        </w:rPr>
        <w:t>ndique cantidad personal asignado con funciones de inspección</w:t>
      </w:r>
      <w:r w:rsidR="00F51023" w:rsidRPr="00114D23">
        <w:rPr>
          <w:szCs w:val="24"/>
        </w:rPr>
        <w:t>-</w:t>
      </w:r>
      <w:r w:rsidR="00AC2D64" w:rsidRPr="00114D23">
        <w:rPr>
          <w:szCs w:val="24"/>
        </w:rPr>
        <w:t>visita a campo</w:t>
      </w:r>
      <w:r w:rsidR="00F51023" w:rsidRPr="00114D23">
        <w:rPr>
          <w:szCs w:val="24"/>
        </w:rPr>
        <w:t>-</w:t>
      </w:r>
      <w:r w:rsidR="00AC2D64" w:rsidRPr="00114D23">
        <w:rPr>
          <w:szCs w:val="24"/>
        </w:rPr>
        <w:t xml:space="preserve"> con la finalidad de verificar la provisión de agua potable </w:t>
      </w:r>
      <w:r w:rsidR="00F51023" w:rsidRPr="00114D23">
        <w:rPr>
          <w:szCs w:val="24"/>
        </w:rPr>
        <w:t>en</w:t>
      </w:r>
      <w:r w:rsidR="00AC2D64" w:rsidRPr="00114D23">
        <w:rPr>
          <w:szCs w:val="24"/>
        </w:rPr>
        <w:t xml:space="preserve"> cada barrio</w:t>
      </w:r>
      <w:r>
        <w:rPr>
          <w:szCs w:val="24"/>
        </w:rPr>
        <w:t xml:space="preserve"> mencionado en el punto primero;</w:t>
      </w:r>
    </w:p>
    <w:p w:rsidR="00F6373E" w:rsidRPr="00114D23" w:rsidRDefault="00F6373E" w:rsidP="00114D23">
      <w:pPr>
        <w:spacing w:line="360" w:lineRule="auto"/>
        <w:ind w:left="708"/>
        <w:rPr>
          <w:szCs w:val="24"/>
        </w:rPr>
      </w:pPr>
    </w:p>
    <w:p w:rsidR="00F916F9" w:rsidRPr="00114D23" w:rsidRDefault="00F916F9" w:rsidP="00114D23">
      <w:pPr>
        <w:spacing w:line="360" w:lineRule="auto"/>
        <w:ind w:left="708"/>
        <w:rPr>
          <w:szCs w:val="24"/>
        </w:rPr>
      </w:pPr>
      <w:r w:rsidRPr="00114D23">
        <w:rPr>
          <w:szCs w:val="24"/>
        </w:rPr>
        <w:t>Artículo 2°.- Comuníquese etc.-</w:t>
      </w:r>
    </w:p>
    <w:p w:rsidR="00F6373E" w:rsidRPr="00114D23" w:rsidRDefault="00F6373E" w:rsidP="00114D23">
      <w:pPr>
        <w:spacing w:line="360" w:lineRule="auto"/>
        <w:ind w:left="708"/>
        <w:rPr>
          <w:szCs w:val="24"/>
        </w:rPr>
      </w:pPr>
    </w:p>
    <w:p w:rsidR="00641D1F" w:rsidRDefault="00641D1F">
      <w:pPr>
        <w:jc w:val="left"/>
        <w:rPr>
          <w:szCs w:val="24"/>
        </w:rPr>
      </w:pPr>
      <w:r>
        <w:rPr>
          <w:szCs w:val="24"/>
        </w:rPr>
        <w:br w:type="page"/>
      </w:r>
    </w:p>
    <w:p w:rsidR="00F6373E" w:rsidRPr="00114D23" w:rsidRDefault="00F6373E" w:rsidP="00114D23">
      <w:pPr>
        <w:spacing w:line="360" w:lineRule="auto"/>
        <w:ind w:left="708"/>
        <w:jc w:val="center"/>
        <w:rPr>
          <w:szCs w:val="24"/>
        </w:rPr>
      </w:pPr>
    </w:p>
    <w:p w:rsidR="00F6373E" w:rsidRPr="00114D23" w:rsidRDefault="00F6373E" w:rsidP="00114D23">
      <w:pPr>
        <w:spacing w:line="360" w:lineRule="auto"/>
        <w:ind w:left="708"/>
        <w:jc w:val="center"/>
        <w:rPr>
          <w:b/>
          <w:szCs w:val="24"/>
        </w:rPr>
      </w:pPr>
      <w:r w:rsidRPr="00114D23">
        <w:rPr>
          <w:b/>
          <w:szCs w:val="24"/>
        </w:rPr>
        <w:t>FUNDAMENTOS</w:t>
      </w:r>
    </w:p>
    <w:p w:rsidR="00F6373E" w:rsidRPr="00114D23" w:rsidRDefault="00F6373E" w:rsidP="00114D23">
      <w:pPr>
        <w:spacing w:line="360" w:lineRule="auto"/>
        <w:ind w:left="708"/>
        <w:jc w:val="center"/>
        <w:rPr>
          <w:szCs w:val="24"/>
        </w:rPr>
      </w:pPr>
    </w:p>
    <w:p w:rsidR="00F6373E" w:rsidRPr="00114D23" w:rsidRDefault="00F6373E" w:rsidP="00114D23">
      <w:pPr>
        <w:spacing w:line="360" w:lineRule="auto"/>
        <w:ind w:left="708"/>
        <w:rPr>
          <w:szCs w:val="24"/>
        </w:rPr>
      </w:pPr>
      <w:r w:rsidRPr="00114D23">
        <w:rPr>
          <w:szCs w:val="24"/>
        </w:rPr>
        <w:t>Señor Presidente:</w:t>
      </w:r>
    </w:p>
    <w:p w:rsidR="00FF567D" w:rsidRPr="00114D23" w:rsidRDefault="00FF567D" w:rsidP="00114D23">
      <w:pPr>
        <w:spacing w:line="360" w:lineRule="auto"/>
        <w:ind w:left="708"/>
        <w:rPr>
          <w:szCs w:val="24"/>
        </w:rPr>
      </w:pPr>
    </w:p>
    <w:p w:rsidR="00A40805" w:rsidRPr="00114D23" w:rsidRDefault="00F916F9" w:rsidP="00114D23">
      <w:pPr>
        <w:spacing w:line="360" w:lineRule="auto"/>
        <w:ind w:left="708"/>
        <w:rPr>
          <w:szCs w:val="24"/>
        </w:rPr>
      </w:pPr>
      <w:r w:rsidRPr="00114D23">
        <w:rPr>
          <w:szCs w:val="24"/>
        </w:rPr>
        <w:t xml:space="preserve">El objeto de dicho proyecto se vincula con obtener información acerca de las </w:t>
      </w:r>
      <w:r w:rsidR="00FF567D" w:rsidRPr="00114D23">
        <w:rPr>
          <w:szCs w:val="24"/>
        </w:rPr>
        <w:t xml:space="preserve">principales inquietudes y demandas de los </w:t>
      </w:r>
      <w:r w:rsidR="00A40805" w:rsidRPr="00114D23">
        <w:rPr>
          <w:szCs w:val="24"/>
        </w:rPr>
        <w:t>vecinos ante la falta de agua potable teniendo en mira, el gran cambio climático y las altas temperaturas que se avecinan en los próximos meses.</w:t>
      </w:r>
    </w:p>
    <w:p w:rsidR="00A40805" w:rsidRPr="00114D23" w:rsidRDefault="00A40805" w:rsidP="00114D23">
      <w:pPr>
        <w:spacing w:line="360" w:lineRule="auto"/>
        <w:ind w:left="708"/>
        <w:rPr>
          <w:szCs w:val="24"/>
        </w:rPr>
      </w:pPr>
    </w:p>
    <w:p w:rsidR="00A40805" w:rsidRPr="00114D23" w:rsidRDefault="00A40805" w:rsidP="00114D23">
      <w:pPr>
        <w:spacing w:line="360" w:lineRule="auto"/>
        <w:ind w:left="708"/>
        <w:rPr>
          <w:szCs w:val="24"/>
        </w:rPr>
      </w:pPr>
      <w:r w:rsidRPr="00114D23">
        <w:rPr>
          <w:szCs w:val="24"/>
        </w:rPr>
        <w:t>Atento los reclamos de los vecinos de los barrios populares, inexistencia de Plan de Contingencia ante posibles emergencias sanitarias que</w:t>
      </w:r>
      <w:r w:rsidR="00021D6E">
        <w:rPr>
          <w:szCs w:val="24"/>
        </w:rPr>
        <w:t xml:space="preserve"> </w:t>
      </w:r>
      <w:r w:rsidRPr="00114D23">
        <w:rPr>
          <w:szCs w:val="24"/>
        </w:rPr>
        <w:t>incluya un cronograma detallado para cada Barrio Popular con recorridos, fechas y</w:t>
      </w:r>
      <w:r w:rsidR="00021D6E">
        <w:rPr>
          <w:szCs w:val="24"/>
        </w:rPr>
        <w:t xml:space="preserve"> </w:t>
      </w:r>
      <w:r w:rsidRPr="00114D23">
        <w:rPr>
          <w:szCs w:val="24"/>
        </w:rPr>
        <w:t>horarios precisos, previamente acordados con la comunidad y adecuadamente</w:t>
      </w:r>
      <w:r w:rsidR="00021D6E">
        <w:rPr>
          <w:szCs w:val="24"/>
        </w:rPr>
        <w:t xml:space="preserve"> </w:t>
      </w:r>
      <w:r w:rsidRPr="00114D23">
        <w:rPr>
          <w:szCs w:val="24"/>
        </w:rPr>
        <w:t>difundidos que garantice, a pedido de los habitantes de los Barrios Populares, la entrega</w:t>
      </w:r>
      <w:r w:rsidR="00021D6E">
        <w:rPr>
          <w:szCs w:val="24"/>
        </w:rPr>
        <w:t xml:space="preserve"> </w:t>
      </w:r>
      <w:r w:rsidRPr="00114D23">
        <w:rPr>
          <w:szCs w:val="24"/>
        </w:rPr>
        <w:t>de agua a granel para todos los usos en los barrios o sectores de barrios que no cuenten</w:t>
      </w:r>
      <w:r w:rsidR="00021D6E">
        <w:rPr>
          <w:szCs w:val="24"/>
        </w:rPr>
        <w:t xml:space="preserve"> </w:t>
      </w:r>
      <w:r w:rsidRPr="00114D23">
        <w:rPr>
          <w:szCs w:val="24"/>
        </w:rPr>
        <w:t>con suministro continuo de agua corriente, apunta este pedido de informe.</w:t>
      </w:r>
    </w:p>
    <w:p w:rsidR="00A40805" w:rsidRPr="00114D23" w:rsidRDefault="00A40805" w:rsidP="00114D23">
      <w:pPr>
        <w:spacing w:line="360" w:lineRule="auto"/>
        <w:ind w:left="708"/>
        <w:rPr>
          <w:szCs w:val="24"/>
        </w:rPr>
      </w:pPr>
    </w:p>
    <w:p w:rsidR="00A40805" w:rsidRPr="00114D23" w:rsidRDefault="00A40805" w:rsidP="00114D23">
      <w:pPr>
        <w:spacing w:line="360" w:lineRule="auto"/>
        <w:ind w:left="708"/>
        <w:rPr>
          <w:szCs w:val="24"/>
        </w:rPr>
      </w:pPr>
      <w:r w:rsidRPr="00114D23">
        <w:rPr>
          <w:szCs w:val="24"/>
        </w:rPr>
        <w:t>Como es de público conocimiento y en relación al acceso al agua potable y segura en los Barrios Populares ubicados en</w:t>
      </w:r>
      <w:r w:rsidR="00021D6E">
        <w:rPr>
          <w:szCs w:val="24"/>
        </w:rPr>
        <w:t xml:space="preserve"> </w:t>
      </w:r>
      <w:r w:rsidRPr="00114D23">
        <w:rPr>
          <w:szCs w:val="24"/>
        </w:rPr>
        <w:t>el territorio de la Ciudad de Bs. As, la ley de la ciudad Nº 3.295 reconoce</w:t>
      </w:r>
      <w:r w:rsidR="00021D6E">
        <w:rPr>
          <w:szCs w:val="24"/>
        </w:rPr>
        <w:t xml:space="preserve"> </w:t>
      </w:r>
      <w:r w:rsidRPr="00114D23">
        <w:rPr>
          <w:szCs w:val="24"/>
        </w:rPr>
        <w:t>como un derecho humano el acceso al agua potable en cantidad y calidad suficientes</w:t>
      </w:r>
      <w:r w:rsidR="00021D6E">
        <w:rPr>
          <w:szCs w:val="24"/>
        </w:rPr>
        <w:t xml:space="preserve"> </w:t>
      </w:r>
      <w:r w:rsidRPr="00114D23">
        <w:rPr>
          <w:szCs w:val="24"/>
        </w:rPr>
        <w:t>para usos personales y domésticos, y garantiza el ejercicio de este derecho a todos sus</w:t>
      </w:r>
      <w:r w:rsidR="00021D6E">
        <w:rPr>
          <w:szCs w:val="24"/>
        </w:rPr>
        <w:t xml:space="preserve"> </w:t>
      </w:r>
      <w:r w:rsidRPr="00114D23">
        <w:rPr>
          <w:szCs w:val="24"/>
        </w:rPr>
        <w:t>habitantes. Sin embargo, para quienes viven en las villas de la ciudad el goce de este</w:t>
      </w:r>
      <w:r w:rsidR="00021D6E">
        <w:rPr>
          <w:szCs w:val="24"/>
        </w:rPr>
        <w:t xml:space="preserve"> </w:t>
      </w:r>
      <w:r w:rsidRPr="00114D23">
        <w:rPr>
          <w:szCs w:val="24"/>
        </w:rPr>
        <w:t>derecho es utópico. Los organismos responsables de ejecutar las políticas urbanas</w:t>
      </w:r>
      <w:r w:rsidR="00021D6E">
        <w:rPr>
          <w:szCs w:val="24"/>
        </w:rPr>
        <w:t xml:space="preserve"> </w:t>
      </w:r>
      <w:r w:rsidRPr="00114D23">
        <w:rPr>
          <w:szCs w:val="24"/>
        </w:rPr>
        <w:t>orientadas a las villas son múltiples no sólo por los servicios públicos a prestar o por</w:t>
      </w:r>
      <w:r w:rsidR="00021D6E">
        <w:rPr>
          <w:szCs w:val="24"/>
        </w:rPr>
        <w:t xml:space="preserve"> </w:t>
      </w:r>
      <w:r w:rsidRPr="00114D23">
        <w:rPr>
          <w:szCs w:val="24"/>
        </w:rPr>
        <w:t>problemáticas a solucionar sino también por la superposición de atribuciones. La falta</w:t>
      </w:r>
      <w:r w:rsidR="00021D6E">
        <w:rPr>
          <w:szCs w:val="24"/>
        </w:rPr>
        <w:t xml:space="preserve"> </w:t>
      </w:r>
      <w:r w:rsidRPr="00114D23">
        <w:rPr>
          <w:szCs w:val="24"/>
        </w:rPr>
        <w:t>de claridad e información de competencias a los habitantes de las villas, y</w:t>
      </w:r>
      <w:r w:rsidR="00021D6E">
        <w:rPr>
          <w:szCs w:val="24"/>
        </w:rPr>
        <w:t xml:space="preserve"> </w:t>
      </w:r>
      <w:r w:rsidRPr="00114D23">
        <w:rPr>
          <w:szCs w:val="24"/>
        </w:rPr>
        <w:t>fragmentaciones en la responsabilidad de garantizar la prestación de servicios públicos</w:t>
      </w:r>
      <w:r w:rsidR="00021D6E">
        <w:rPr>
          <w:szCs w:val="24"/>
        </w:rPr>
        <w:t xml:space="preserve"> </w:t>
      </w:r>
      <w:r w:rsidRPr="00114D23">
        <w:rPr>
          <w:szCs w:val="24"/>
        </w:rPr>
        <w:t xml:space="preserve">se intensifica en lo que se refiere al servicio público de agua potable y saneamiento. </w:t>
      </w:r>
    </w:p>
    <w:p w:rsidR="00A40805" w:rsidRPr="00114D23" w:rsidRDefault="00A40805" w:rsidP="00114D23">
      <w:pPr>
        <w:spacing w:line="360" w:lineRule="auto"/>
        <w:ind w:left="708"/>
        <w:rPr>
          <w:szCs w:val="24"/>
        </w:rPr>
      </w:pPr>
    </w:p>
    <w:p w:rsidR="00F916F9" w:rsidRPr="00114D23" w:rsidRDefault="00F916F9" w:rsidP="00114D23">
      <w:pPr>
        <w:spacing w:line="360" w:lineRule="auto"/>
        <w:ind w:left="708"/>
        <w:rPr>
          <w:szCs w:val="24"/>
        </w:rPr>
      </w:pPr>
      <w:r w:rsidRPr="00114D23">
        <w:rPr>
          <w:szCs w:val="24"/>
        </w:rPr>
        <w:t>Por todo lo expuesto, solicitamos a este cuerpo se apruebe el presente proyecto.</w:t>
      </w:r>
    </w:p>
    <w:p w:rsidR="00F6373E" w:rsidRPr="00114D23" w:rsidRDefault="00F6373E" w:rsidP="00114D23">
      <w:pPr>
        <w:spacing w:line="360" w:lineRule="auto"/>
        <w:ind w:left="708"/>
        <w:rPr>
          <w:szCs w:val="24"/>
        </w:rPr>
      </w:pPr>
    </w:p>
    <w:p w:rsidR="00F6373E" w:rsidRPr="00114D23" w:rsidRDefault="00F6373E" w:rsidP="00114D23">
      <w:pPr>
        <w:spacing w:line="360" w:lineRule="auto"/>
        <w:ind w:left="708"/>
        <w:rPr>
          <w:szCs w:val="24"/>
        </w:rPr>
      </w:pPr>
    </w:p>
    <w:p w:rsidR="00F6373E" w:rsidRPr="00114D23" w:rsidRDefault="00F6373E" w:rsidP="00114D23">
      <w:pPr>
        <w:spacing w:line="360" w:lineRule="auto"/>
        <w:ind w:left="708"/>
        <w:rPr>
          <w:szCs w:val="24"/>
        </w:rPr>
      </w:pPr>
    </w:p>
    <w:p w:rsidR="00F6373E" w:rsidRPr="00114D23" w:rsidRDefault="00F6373E" w:rsidP="00114D23">
      <w:pPr>
        <w:spacing w:line="360" w:lineRule="auto"/>
        <w:ind w:left="708"/>
        <w:rPr>
          <w:szCs w:val="24"/>
        </w:rPr>
      </w:pPr>
    </w:p>
    <w:p w:rsidR="00F6373E" w:rsidRPr="00114D23" w:rsidRDefault="00F6373E" w:rsidP="00114D23">
      <w:pPr>
        <w:spacing w:line="360" w:lineRule="auto"/>
        <w:ind w:left="708"/>
        <w:rPr>
          <w:szCs w:val="24"/>
        </w:rPr>
      </w:pPr>
    </w:p>
    <w:sectPr w:rsidR="00F6373E" w:rsidRPr="00114D23" w:rsidSect="00837081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F12" w:rsidRDefault="00B46F12">
      <w:r>
        <w:separator/>
      </w:r>
    </w:p>
  </w:endnote>
  <w:endnote w:type="continuationSeparator" w:id="0">
    <w:p w:rsidR="00B46F12" w:rsidRDefault="00B46F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F12" w:rsidRPr="001C19C4" w:rsidRDefault="00B46F12">
    <w:pPr>
      <w:pStyle w:val="Piedepgina"/>
      <w:rPr>
        <w:color w:val="333333"/>
        <w:sz w:val="20"/>
      </w:rPr>
    </w:pPr>
    <w:bookmarkStart w:id="1" w:name="Proyecto"/>
    <w:bookmarkEnd w:id="1"/>
  </w:p>
  <w:p w:rsidR="00B46F12" w:rsidRPr="001C19C4" w:rsidRDefault="00B46F12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837081" w:rsidRPr="00837081">
        <w:rPr>
          <w:noProof/>
          <w:color w:val="333333"/>
          <w:sz w:val="20"/>
        </w:rPr>
        <w:t>24/10/2022 14:07:00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837081" w:rsidRPr="00837081">
        <w:rPr>
          <w:noProof/>
          <w:color w:val="333333"/>
          <w:sz w:val="20"/>
        </w:rPr>
        <w:t>3324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37081" w:rsidRPr="00837081">
        <w:rPr>
          <w:noProof/>
          <w:color w:val="333333"/>
          <w:sz w:val="20"/>
        </w:rPr>
        <w:t>676</w:t>
      </w:r>
    </w:fldSimple>
  </w:p>
  <w:p w:rsidR="00B46F12" w:rsidRPr="001C19C4" w:rsidRDefault="00B46F12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0D704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D7048" w:rsidRPr="001C19C4">
      <w:rPr>
        <w:rStyle w:val="Nmerodepgina"/>
        <w:color w:val="333333"/>
      </w:rPr>
      <w:fldChar w:fldCharType="separate"/>
    </w:r>
    <w:r w:rsidR="00837081">
      <w:rPr>
        <w:rStyle w:val="Nmerodepgina"/>
        <w:noProof/>
        <w:color w:val="333333"/>
      </w:rPr>
      <w:t>1</w:t>
    </w:r>
    <w:r w:rsidR="000D704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37081" w:rsidRPr="00837081">
        <w:rPr>
          <w:rStyle w:val="Nmerodepgina"/>
          <w:noProof/>
          <w:color w:val="333333"/>
        </w:rPr>
        <w:t>4</w:t>
      </w:r>
    </w:fldSimple>
  </w:p>
  <w:p w:rsidR="00B46F12" w:rsidRPr="001C19C4" w:rsidRDefault="00B46F12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F12" w:rsidRDefault="00B46F12">
      <w:r>
        <w:separator/>
      </w:r>
    </w:p>
  </w:footnote>
  <w:footnote w:type="continuationSeparator" w:id="0">
    <w:p w:rsidR="00B46F12" w:rsidRDefault="00B46F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F12" w:rsidRDefault="00B46F12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B46F12" w:rsidRDefault="00B46F12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26D50"/>
    <w:multiLevelType w:val="hybridMultilevel"/>
    <w:tmpl w:val="7D6AD57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527DF"/>
    <w:multiLevelType w:val="multilevel"/>
    <w:tmpl w:val="CEF29C6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0A6F42"/>
    <w:multiLevelType w:val="multilevel"/>
    <w:tmpl w:val="B296BA58"/>
    <w:lvl w:ilvl="0">
      <w:start w:val="1"/>
      <w:numFmt w:val="lowerLetter"/>
      <w:lvlText w:val="b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c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125F7631"/>
    <w:multiLevelType w:val="hybridMultilevel"/>
    <w:tmpl w:val="1728A1FE"/>
    <w:lvl w:ilvl="0" w:tplc="0DB8C2A0">
      <w:start w:val="1"/>
      <w:numFmt w:val="lowerLetter"/>
      <w:lvlText w:val="e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35112"/>
    <w:multiLevelType w:val="hybridMultilevel"/>
    <w:tmpl w:val="19ECB6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EF15EE"/>
    <w:multiLevelType w:val="hybridMultilevel"/>
    <w:tmpl w:val="8364293E"/>
    <w:lvl w:ilvl="0" w:tplc="9210DC4E">
      <w:start w:val="1"/>
      <w:numFmt w:val="lowerLetter"/>
      <w:lvlText w:val="d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7921E7"/>
    <w:multiLevelType w:val="hybridMultilevel"/>
    <w:tmpl w:val="1AF8062E"/>
    <w:lvl w:ilvl="0" w:tplc="1AD25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6B6F1A"/>
    <w:multiLevelType w:val="multilevel"/>
    <w:tmpl w:val="F2564F6E"/>
    <w:lvl w:ilvl="0">
      <w:start w:val="1"/>
      <w:numFmt w:val="lowerLetter"/>
      <w:lvlText w:val="b%1"/>
      <w:lvlJc w:val="left"/>
      <w:pPr>
        <w:ind w:left="720" w:hanging="360"/>
      </w:pPr>
      <w:rPr>
        <w:rFonts w:hint="default"/>
      </w:rPr>
    </w:lvl>
    <w:lvl w:ilvl="1">
      <w:start w:val="2"/>
      <w:numFmt w:val="none"/>
      <w:lvlText w:val="ba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502260EC"/>
    <w:multiLevelType w:val="multilevel"/>
    <w:tmpl w:val="CEF29C6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722B0A"/>
    <w:multiLevelType w:val="multilevel"/>
    <w:tmpl w:val="906C0CA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bb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552E7C86"/>
    <w:multiLevelType w:val="hybridMultilevel"/>
    <w:tmpl w:val="0DE429E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D23274"/>
    <w:multiLevelType w:val="hybridMultilevel"/>
    <w:tmpl w:val="99F0FE2C"/>
    <w:lvl w:ilvl="0" w:tplc="B2340A12">
      <w:start w:val="1"/>
      <w:numFmt w:val="lowerLetter"/>
      <w:lvlText w:val="d%1a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F80D5B"/>
    <w:multiLevelType w:val="multilevel"/>
    <w:tmpl w:val="75384D7A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6ACA187F"/>
    <w:multiLevelType w:val="multilevel"/>
    <w:tmpl w:val="C50CF7D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1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>
    <w:nsid w:val="6CD568BC"/>
    <w:multiLevelType w:val="multilevel"/>
    <w:tmpl w:val="1A36E168"/>
    <w:styleLink w:val="Estilo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ba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>
    <w:nsid w:val="6DA35729"/>
    <w:multiLevelType w:val="multilevel"/>
    <w:tmpl w:val="75384D7A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7EDF7F9B"/>
    <w:multiLevelType w:val="hybridMultilevel"/>
    <w:tmpl w:val="6F98A6A8"/>
    <w:lvl w:ilvl="0" w:tplc="0DB8C2A0">
      <w:start w:val="1"/>
      <w:numFmt w:val="lowerLetter"/>
      <w:lvlText w:val="e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0"/>
  </w:num>
  <w:num w:numId="5">
    <w:abstractNumId w:val="1"/>
  </w:num>
  <w:num w:numId="6">
    <w:abstractNumId w:val="13"/>
  </w:num>
  <w:num w:numId="7">
    <w:abstractNumId w:val="8"/>
  </w:num>
  <w:num w:numId="8">
    <w:abstractNumId w:val="15"/>
  </w:num>
  <w:num w:numId="9">
    <w:abstractNumId w:val="9"/>
  </w:num>
  <w:num w:numId="10">
    <w:abstractNumId w:val="14"/>
  </w:num>
  <w:num w:numId="11">
    <w:abstractNumId w:val="12"/>
  </w:num>
  <w:num w:numId="12">
    <w:abstractNumId w:val="2"/>
  </w:num>
  <w:num w:numId="13">
    <w:abstractNumId w:val="7"/>
  </w:num>
  <w:num w:numId="14">
    <w:abstractNumId w:val="5"/>
  </w:num>
  <w:num w:numId="15">
    <w:abstractNumId w:val="16"/>
  </w:num>
  <w:num w:numId="16">
    <w:abstractNumId w:val="3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40447F"/>
    <w:rsid w:val="00021D6E"/>
    <w:rsid w:val="0002547D"/>
    <w:rsid w:val="00026430"/>
    <w:rsid w:val="00030DF5"/>
    <w:rsid w:val="0003615C"/>
    <w:rsid w:val="000376AB"/>
    <w:rsid w:val="00043882"/>
    <w:rsid w:val="00062864"/>
    <w:rsid w:val="00066F22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D7048"/>
    <w:rsid w:val="000E3949"/>
    <w:rsid w:val="000F74CB"/>
    <w:rsid w:val="000F7E30"/>
    <w:rsid w:val="00103C6B"/>
    <w:rsid w:val="00104335"/>
    <w:rsid w:val="00114D23"/>
    <w:rsid w:val="00127D10"/>
    <w:rsid w:val="00136787"/>
    <w:rsid w:val="00145948"/>
    <w:rsid w:val="00155C7C"/>
    <w:rsid w:val="00160A2A"/>
    <w:rsid w:val="001614A7"/>
    <w:rsid w:val="0019414B"/>
    <w:rsid w:val="001B770D"/>
    <w:rsid w:val="001C0765"/>
    <w:rsid w:val="001C18CC"/>
    <w:rsid w:val="001C19C4"/>
    <w:rsid w:val="001D480C"/>
    <w:rsid w:val="001E0E01"/>
    <w:rsid w:val="001E5394"/>
    <w:rsid w:val="001F2924"/>
    <w:rsid w:val="001F3AFD"/>
    <w:rsid w:val="001F5673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447F"/>
    <w:rsid w:val="00406340"/>
    <w:rsid w:val="0040761B"/>
    <w:rsid w:val="00422C3F"/>
    <w:rsid w:val="004354AC"/>
    <w:rsid w:val="00444E65"/>
    <w:rsid w:val="00446E1A"/>
    <w:rsid w:val="004847CA"/>
    <w:rsid w:val="004B7714"/>
    <w:rsid w:val="004C4B76"/>
    <w:rsid w:val="004D27DB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2D98"/>
    <w:rsid w:val="00584777"/>
    <w:rsid w:val="00587242"/>
    <w:rsid w:val="005927C3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1F61"/>
    <w:rsid w:val="005E3C49"/>
    <w:rsid w:val="005F35E2"/>
    <w:rsid w:val="00601A75"/>
    <w:rsid w:val="00616F70"/>
    <w:rsid w:val="00622DE5"/>
    <w:rsid w:val="00626A38"/>
    <w:rsid w:val="00636BE0"/>
    <w:rsid w:val="00641D1F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A6373"/>
    <w:rsid w:val="007B0FD7"/>
    <w:rsid w:val="007B3715"/>
    <w:rsid w:val="007B6DE7"/>
    <w:rsid w:val="007C0373"/>
    <w:rsid w:val="007C0CF9"/>
    <w:rsid w:val="007D2459"/>
    <w:rsid w:val="007D3367"/>
    <w:rsid w:val="007D6E54"/>
    <w:rsid w:val="007E2AB2"/>
    <w:rsid w:val="007E3534"/>
    <w:rsid w:val="007E36D1"/>
    <w:rsid w:val="008019FD"/>
    <w:rsid w:val="008034F8"/>
    <w:rsid w:val="00812683"/>
    <w:rsid w:val="00820A3A"/>
    <w:rsid w:val="00827228"/>
    <w:rsid w:val="00837081"/>
    <w:rsid w:val="008433E2"/>
    <w:rsid w:val="00846702"/>
    <w:rsid w:val="00850E5F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C5ACF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15A5F"/>
    <w:rsid w:val="00A240CA"/>
    <w:rsid w:val="00A37C1D"/>
    <w:rsid w:val="00A40805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2D64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474B"/>
    <w:rsid w:val="00B36178"/>
    <w:rsid w:val="00B4532F"/>
    <w:rsid w:val="00B46232"/>
    <w:rsid w:val="00B46F12"/>
    <w:rsid w:val="00B85EE2"/>
    <w:rsid w:val="00BC02CA"/>
    <w:rsid w:val="00BF2B7B"/>
    <w:rsid w:val="00BF71C2"/>
    <w:rsid w:val="00C053E6"/>
    <w:rsid w:val="00C16F5C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32BA"/>
    <w:rsid w:val="00CC20B0"/>
    <w:rsid w:val="00CC4D4F"/>
    <w:rsid w:val="00CE163F"/>
    <w:rsid w:val="00D076A4"/>
    <w:rsid w:val="00D10940"/>
    <w:rsid w:val="00D12062"/>
    <w:rsid w:val="00D21279"/>
    <w:rsid w:val="00D24813"/>
    <w:rsid w:val="00D43AA2"/>
    <w:rsid w:val="00D518DB"/>
    <w:rsid w:val="00D55ECB"/>
    <w:rsid w:val="00D67721"/>
    <w:rsid w:val="00D758CE"/>
    <w:rsid w:val="00D76A86"/>
    <w:rsid w:val="00D77A60"/>
    <w:rsid w:val="00D86FE1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7553"/>
    <w:rsid w:val="00E30CFF"/>
    <w:rsid w:val="00E55186"/>
    <w:rsid w:val="00E5658D"/>
    <w:rsid w:val="00E5667E"/>
    <w:rsid w:val="00E615F1"/>
    <w:rsid w:val="00E63146"/>
    <w:rsid w:val="00E64A1D"/>
    <w:rsid w:val="00E71189"/>
    <w:rsid w:val="00E74920"/>
    <w:rsid w:val="00E81EE5"/>
    <w:rsid w:val="00E91F21"/>
    <w:rsid w:val="00EB6956"/>
    <w:rsid w:val="00EB6B2E"/>
    <w:rsid w:val="00EC4F35"/>
    <w:rsid w:val="00EE3348"/>
    <w:rsid w:val="00EE6672"/>
    <w:rsid w:val="00EF0D22"/>
    <w:rsid w:val="00F13C69"/>
    <w:rsid w:val="00F14C87"/>
    <w:rsid w:val="00F41DF6"/>
    <w:rsid w:val="00F51023"/>
    <w:rsid w:val="00F52245"/>
    <w:rsid w:val="00F5569F"/>
    <w:rsid w:val="00F60308"/>
    <w:rsid w:val="00F6373E"/>
    <w:rsid w:val="00F640D0"/>
    <w:rsid w:val="00F75389"/>
    <w:rsid w:val="00F903E8"/>
    <w:rsid w:val="00F916F9"/>
    <w:rsid w:val="00FA0C8C"/>
    <w:rsid w:val="00FB4F49"/>
    <w:rsid w:val="00FD07F5"/>
    <w:rsid w:val="00FF5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CC4D4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12062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D12062"/>
    <w:rPr>
      <w:color w:val="605E5C"/>
      <w:shd w:val="clear" w:color="auto" w:fill="E1DFDD"/>
    </w:rPr>
  </w:style>
  <w:style w:type="numbering" w:customStyle="1" w:styleId="Estilo1">
    <w:name w:val="Estilo1"/>
    <w:uiPriority w:val="99"/>
    <w:rsid w:val="00D77A60"/>
    <w:pPr>
      <w:numPr>
        <w:numId w:val="1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ivero\Downloads\ib2awgx1el_1587595525.1739%20(13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0D0E1E-B71C-4BF9-988C-337E74C99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(13)</Template>
  <TotalTime>21</TotalTime>
  <Pages>4</Pages>
  <Words>676</Words>
  <Characters>3324</Characters>
  <Application>Microsoft Office Word</Application>
  <DocSecurity>0</DocSecurity>
  <Lines>135</Lines>
  <Paragraphs>86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Administrador</dc:creator>
  <cp:lastModifiedBy>Lasegura</cp:lastModifiedBy>
  <cp:revision>4</cp:revision>
  <cp:lastPrinted>2020-02-28T17:24:00Z</cp:lastPrinted>
  <dcterms:created xsi:type="dcterms:W3CDTF">2022-10-21T20:42:00Z</dcterms:created>
  <dcterms:modified xsi:type="dcterms:W3CDTF">2022-10-25T18:05:00Z</dcterms:modified>
</cp:coreProperties>
</file>