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11D" w:rsidRDefault="009F611D" w:rsidP="009F611D">
      <w:pPr>
        <w:shd w:val="clear" w:color="auto" w:fill="FFFFFF"/>
        <w:spacing w:before="240" w:line="360" w:lineRule="auto"/>
        <w:jc w:val="center"/>
        <w:rPr>
          <w:rFonts w:ascii="Arial" w:hAnsi="Arial" w:cs="Arial"/>
          <w:b/>
          <w:bCs/>
          <w:color w:val="000000"/>
          <w:szCs w:val="24"/>
          <w:lang w:val="es-AR" w:eastAsia="es-AR"/>
        </w:rPr>
      </w:pPr>
      <w:r w:rsidRPr="009F611D">
        <w:rPr>
          <w:rFonts w:ascii="Arial" w:hAnsi="Arial" w:cs="Arial"/>
          <w:b/>
          <w:bCs/>
          <w:color w:val="000000"/>
          <w:szCs w:val="24"/>
          <w:lang w:val="es-AR" w:eastAsia="es-AR"/>
        </w:rPr>
        <w:t>PROYECTO DE DECLARACIÓN</w:t>
      </w:r>
    </w:p>
    <w:p w:rsidR="009F611D" w:rsidRPr="009F611D" w:rsidRDefault="009F611D" w:rsidP="009F611D">
      <w:pPr>
        <w:shd w:val="clear" w:color="auto" w:fill="FFFFFF"/>
        <w:spacing w:before="240" w:line="360" w:lineRule="auto"/>
        <w:jc w:val="center"/>
        <w:rPr>
          <w:szCs w:val="24"/>
          <w:lang w:val="es-AR" w:eastAsia="es-AR"/>
        </w:rPr>
      </w:pPr>
    </w:p>
    <w:p w:rsidR="009F611D" w:rsidRPr="009F611D" w:rsidRDefault="009F611D" w:rsidP="009F611D">
      <w:pPr>
        <w:spacing w:line="360" w:lineRule="auto"/>
        <w:rPr>
          <w:szCs w:val="24"/>
          <w:lang w:val="es-AR" w:eastAsia="es-AR"/>
        </w:rPr>
      </w:pPr>
      <w:r w:rsidRPr="009F611D">
        <w:rPr>
          <w:rFonts w:ascii="Arial" w:hAnsi="Arial" w:cs="Arial"/>
          <w:color w:val="000000"/>
          <w:sz w:val="22"/>
          <w:szCs w:val="22"/>
          <w:lang w:val="es-AR" w:eastAsia="es-AR"/>
        </w:rPr>
        <w:t>Declárase de interés cultural y educativo para la Legislatura de la Ciudad Autónoma de Buenos Aires al “</w:t>
      </w:r>
      <w:r w:rsidRPr="009F611D">
        <w:rPr>
          <w:rFonts w:ascii="Arial" w:hAnsi="Arial" w:cs="Arial"/>
          <w:i/>
          <w:iCs/>
          <w:color w:val="000000"/>
          <w:sz w:val="22"/>
          <w:szCs w:val="22"/>
          <w:lang w:val="es-AR" w:eastAsia="es-AR"/>
        </w:rPr>
        <w:t>Colectivo de Lectores”</w:t>
      </w:r>
      <w:r w:rsidRPr="009F611D">
        <w:rPr>
          <w:rFonts w:ascii="Arial" w:hAnsi="Arial" w:cs="Arial"/>
          <w:color w:val="000000"/>
          <w:sz w:val="22"/>
          <w:szCs w:val="22"/>
          <w:lang w:val="es-AR" w:eastAsia="es-AR"/>
        </w:rPr>
        <w:t>, iniciativa de la periodista y creadora de contenido Cecilia Bona a través de su proyecto de Por qué Leer. </w:t>
      </w:r>
    </w:p>
    <w:p w:rsidR="009F611D" w:rsidRPr="009F611D" w:rsidRDefault="009F611D" w:rsidP="009F611D">
      <w:pPr>
        <w:spacing w:after="240"/>
        <w:jc w:val="left"/>
        <w:rPr>
          <w:szCs w:val="24"/>
          <w:lang w:val="es-AR" w:eastAsia="es-AR"/>
        </w:rPr>
      </w:pP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r w:rsidRPr="009F611D">
        <w:rPr>
          <w:szCs w:val="24"/>
          <w:lang w:val="es-AR" w:eastAsia="es-AR"/>
        </w:rPr>
        <w:br/>
      </w:r>
    </w:p>
    <w:p w:rsidR="009F611D" w:rsidRDefault="009F611D" w:rsidP="009F611D">
      <w:pPr>
        <w:spacing w:before="240" w:after="240"/>
        <w:jc w:val="center"/>
        <w:rPr>
          <w:rFonts w:ascii="Arial" w:hAnsi="Arial" w:cs="Arial"/>
          <w:b/>
          <w:bCs/>
          <w:color w:val="000000"/>
          <w:sz w:val="22"/>
          <w:szCs w:val="22"/>
          <w:lang w:val="es-AR" w:eastAsia="es-AR"/>
        </w:rPr>
      </w:pPr>
    </w:p>
    <w:p w:rsidR="009F611D" w:rsidRDefault="009F611D" w:rsidP="009F611D">
      <w:pPr>
        <w:spacing w:before="240" w:after="240"/>
        <w:jc w:val="center"/>
        <w:rPr>
          <w:rFonts w:ascii="Arial" w:hAnsi="Arial" w:cs="Arial"/>
          <w:b/>
          <w:bCs/>
          <w:color w:val="000000"/>
          <w:sz w:val="22"/>
          <w:szCs w:val="22"/>
          <w:lang w:val="es-AR" w:eastAsia="es-AR"/>
        </w:rPr>
      </w:pPr>
    </w:p>
    <w:p w:rsidR="009F611D" w:rsidRDefault="009F611D" w:rsidP="009F611D">
      <w:pPr>
        <w:spacing w:before="240" w:after="240"/>
        <w:jc w:val="center"/>
        <w:rPr>
          <w:rFonts w:ascii="Arial" w:hAnsi="Arial" w:cs="Arial"/>
          <w:b/>
          <w:bCs/>
          <w:color w:val="000000"/>
          <w:sz w:val="22"/>
          <w:szCs w:val="22"/>
          <w:lang w:val="es-AR" w:eastAsia="es-AR"/>
        </w:rPr>
      </w:pPr>
    </w:p>
    <w:p w:rsidR="009F611D" w:rsidRDefault="009F611D" w:rsidP="009F611D">
      <w:pPr>
        <w:spacing w:before="240" w:after="240"/>
        <w:jc w:val="center"/>
        <w:rPr>
          <w:rFonts w:ascii="Arial" w:hAnsi="Arial" w:cs="Arial"/>
          <w:b/>
          <w:bCs/>
          <w:color w:val="000000"/>
          <w:sz w:val="22"/>
          <w:szCs w:val="22"/>
          <w:lang w:val="es-AR" w:eastAsia="es-AR"/>
        </w:rPr>
      </w:pPr>
    </w:p>
    <w:p w:rsidR="009F611D" w:rsidRPr="009F611D" w:rsidRDefault="009F611D" w:rsidP="009F611D">
      <w:pPr>
        <w:spacing w:before="240" w:after="240"/>
        <w:jc w:val="center"/>
        <w:rPr>
          <w:szCs w:val="24"/>
          <w:lang w:val="es-AR" w:eastAsia="es-AR"/>
        </w:rPr>
      </w:pPr>
      <w:r w:rsidRPr="009F611D">
        <w:rPr>
          <w:rFonts w:ascii="Arial" w:hAnsi="Arial" w:cs="Arial"/>
          <w:b/>
          <w:bCs/>
          <w:color w:val="000000"/>
          <w:sz w:val="22"/>
          <w:szCs w:val="22"/>
          <w:lang w:val="es-AR" w:eastAsia="es-AR"/>
        </w:rPr>
        <w:lastRenderedPageBreak/>
        <w:t>FUNDAMENTOS</w:t>
      </w:r>
    </w:p>
    <w:p w:rsidR="009F611D" w:rsidRPr="009F611D" w:rsidRDefault="009F611D" w:rsidP="009F611D">
      <w:pPr>
        <w:spacing w:before="240" w:after="240"/>
        <w:rPr>
          <w:szCs w:val="24"/>
          <w:lang w:val="es-AR" w:eastAsia="es-AR"/>
        </w:rPr>
      </w:pPr>
      <w:r w:rsidRPr="009F611D">
        <w:rPr>
          <w:rFonts w:ascii="Arial" w:hAnsi="Arial" w:cs="Arial"/>
          <w:b/>
          <w:bCs/>
          <w:color w:val="000000"/>
          <w:sz w:val="22"/>
          <w:szCs w:val="22"/>
          <w:lang w:val="es-AR" w:eastAsia="es-AR"/>
        </w:rPr>
        <w:t>Sr. Presidente:</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 xml:space="preserve">El presente proyecto tiene como objeto declarar de interés cultural y educativo al </w:t>
      </w:r>
      <w:r w:rsidRPr="009F611D">
        <w:rPr>
          <w:rFonts w:ascii="Arial" w:hAnsi="Arial" w:cs="Arial"/>
          <w:i/>
          <w:iCs/>
          <w:color w:val="000000"/>
          <w:sz w:val="22"/>
          <w:szCs w:val="22"/>
          <w:lang w:val="es-AR" w:eastAsia="es-AR"/>
        </w:rPr>
        <w:t>“Colectivo de Lectores”</w:t>
      </w:r>
      <w:r w:rsidRPr="009F611D">
        <w:rPr>
          <w:rFonts w:ascii="Arial" w:hAnsi="Arial" w:cs="Arial"/>
          <w:color w:val="000000"/>
          <w:sz w:val="22"/>
          <w:szCs w:val="22"/>
          <w:lang w:val="es-AR" w:eastAsia="es-AR"/>
        </w:rPr>
        <w:t xml:space="preserve"> que es un proyecto creado por Cecilia Bona, vecina del barrio de Mataderos, periodista, productora, Booktuber, Bookstagramer y fundadora de la multiplataforma “Por qué Leer”, en la cual recomienda libros y genera actividades para incentivar la lectura, desde el año 2018. </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Cecilia Bona, una apasionada de la comunicación, a través de sus redes @porqueleerok (canal de YouTube, Instagram, TikTok y Twiter) promueve el placer por la lectura y publica reseñas, audiolibros, fotos, videos, recomendaciones y propone debates.</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Además, cuenta con más de 60 mil seguidores lectores de Argentina y el mundo, que se suman a debates y propuestas virtuales y presenciales alrededor del universo de la lectura. </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Asimismo, ha recibido premios como “Joven distinguida por su labor y compromiso social” (Dirección General de Juventud del Gobierno de la Ciudad de Buenos Aires, abril 2016), “Premio Estímulo a la Calidad Editorial en Medios Vecinales” (Secretaría de Medios del Gobierno de la Ciudad de Buenos Aires, 2015) y “Premio Estímulo a la Calidad Editorial en Medios Vecinales” (Secretaría de Medios del Gobierno de la Ciudad de Buenos Aires, 2013).</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 xml:space="preserve">Por su parte, Vanina Mennella -librera de Caseros, Entre Ríos- y Laura Candia -librera y curadora de libros de San Rafael, Mendoza- se sumaron a la producción del </w:t>
      </w:r>
      <w:r w:rsidRPr="009F611D">
        <w:rPr>
          <w:rFonts w:ascii="Arial" w:hAnsi="Arial" w:cs="Arial"/>
          <w:i/>
          <w:iCs/>
          <w:color w:val="000000"/>
          <w:sz w:val="22"/>
          <w:szCs w:val="22"/>
          <w:lang w:val="es-AR" w:eastAsia="es-AR"/>
        </w:rPr>
        <w:t>Colectivo de Lectores</w:t>
      </w:r>
      <w:r w:rsidRPr="009F611D">
        <w:rPr>
          <w:rFonts w:ascii="Arial" w:hAnsi="Arial" w:cs="Arial"/>
          <w:color w:val="000000"/>
          <w:sz w:val="22"/>
          <w:szCs w:val="22"/>
          <w:lang w:val="es-AR" w:eastAsia="es-AR"/>
        </w:rPr>
        <w:t xml:space="preserve"> dándole un espíritu federal al Proyecto, que busca recorrer el país a fin de divulgar, visibilizar y promover la lectura en espacios abiertos para que las personas que transitan y circulan por allí puedan “contagiarse de las ganas de leer”.</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Así, el Colectivo nace del sueño de recorrer el país hablando de libros, distribuyéndolos y visibilizando el acto de leer. Para esto, promueve encuentros nacionales a través de los cuales llevan adelante la promoción de la lectura leyendo in situ y proponen el encuentro con otros a partir de los libros. A su vez, a estos encuentros se suman editoriales independientes para el momento de la suelta e intercambio de libros, así como también emprendedores de las zonas a fin de visibilizar su trabajo. </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Después de recorrer la costa atlántica, el litoral y Traslasierra, el sábado 27 de agosto el colectivo vuelve a la Ciudad Autónoma de Buenos Aires. El encuentro Lectores de Fiesta se localizará en la Plaza Carlos de la Púa, Barrio de Agronomía, CABA, con motivo de celebrar el Día del Lector (24 de agosto). El mismo cuenta con el apoyo de vecinas y vecinos de la Comuna 15, especialmente de la Junta de Estudios Históricos del Barrio de Agronomía</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 xml:space="preserve">El </w:t>
      </w:r>
      <w:r w:rsidRPr="009F611D">
        <w:rPr>
          <w:rFonts w:ascii="Arial" w:hAnsi="Arial" w:cs="Arial"/>
          <w:i/>
          <w:iCs/>
          <w:color w:val="000000"/>
          <w:sz w:val="22"/>
          <w:szCs w:val="22"/>
          <w:lang w:val="es-AR" w:eastAsia="es-AR"/>
        </w:rPr>
        <w:t>Colectivo de Lectores</w:t>
      </w:r>
      <w:r w:rsidRPr="009F611D">
        <w:rPr>
          <w:rFonts w:ascii="Arial" w:hAnsi="Arial" w:cs="Arial"/>
          <w:color w:val="000000"/>
          <w:sz w:val="22"/>
          <w:szCs w:val="22"/>
          <w:lang w:val="es-AR" w:eastAsia="es-AR"/>
        </w:rPr>
        <w:t xml:space="preserve"> cumple una función social, cultural y educativa importantísima, que es el encuentro con otros a través de la lectura. Dos acciones que cada vez quedan más relegadas por el estilo de vida en las grandes ciudades, en las cuales los sucesos ocurren en la inmediatez, en una velocidad antes inimaginada y en donde parece no haber tiempo ni lugar para el encuentro y menos aún para la lectura.  </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lang w:val="es-AR" w:eastAsia="es-AR"/>
        </w:rPr>
        <w:t>El mismo es un espacio colectivo, en movimiento, que funciona como refugio simbólico de muchos, fomentando el encuentro y el placer por la lectura. Siendo ésta un acto fundamental en toda sociedad, una acción que nos transforma, nos permite ampliar la mirada y la perspectiva de nosotros mismos, de los otros y del mundo</w:t>
      </w:r>
    </w:p>
    <w:p w:rsidR="009F611D" w:rsidRPr="009F611D" w:rsidRDefault="009F611D" w:rsidP="009F611D">
      <w:pPr>
        <w:spacing w:before="240" w:after="240" w:line="276" w:lineRule="auto"/>
        <w:rPr>
          <w:szCs w:val="24"/>
          <w:lang w:val="es-AR" w:eastAsia="es-AR"/>
        </w:rPr>
      </w:pPr>
      <w:r w:rsidRPr="009F611D">
        <w:rPr>
          <w:rFonts w:ascii="Arial" w:hAnsi="Arial" w:cs="Arial"/>
          <w:color w:val="000000"/>
          <w:sz w:val="22"/>
          <w:szCs w:val="22"/>
          <w:shd w:val="clear" w:color="auto" w:fill="FFFFFF"/>
          <w:lang w:val="es-AR" w:eastAsia="es-AR"/>
        </w:rPr>
        <w:t>Por todo lo expuesto, solicito la aprobación del presente proyecto de declaración. </w:t>
      </w:r>
    </w:p>
    <w:p w:rsidR="005E3C49" w:rsidRPr="009F611D" w:rsidRDefault="005E3C49" w:rsidP="009F611D">
      <w:pPr>
        <w:spacing w:line="276" w:lineRule="auto"/>
        <w:rPr>
          <w:lang w:val="es-AR"/>
        </w:rPr>
      </w:pPr>
    </w:p>
    <w:sectPr w:rsidR="005E3C49" w:rsidRPr="009F611D" w:rsidSect="009F611D">
      <w:headerReference w:type="default" r:id="rId7"/>
      <w:footerReference w:type="default" r:id="rId8"/>
      <w:pgSz w:w="12242" w:h="20163" w:code="5"/>
      <w:pgMar w:top="1985" w:right="1752"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B91" w:rsidRDefault="00465B91">
      <w:r>
        <w:separator/>
      </w:r>
    </w:p>
  </w:endnote>
  <w:endnote w:type="continuationSeparator" w:id="1">
    <w:p w:rsidR="00465B91" w:rsidRDefault="00465B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C75BF" w:rsidRPr="000C75BF">
        <w:rPr>
          <w:noProof/>
          <w:color w:val="333333"/>
          <w:sz w:val="20"/>
        </w:rPr>
        <w:t>09/08/2022 14:42:00</w:t>
      </w:r>
    </w:fldSimple>
    <w:r w:rsidRPr="001C19C4">
      <w:rPr>
        <w:color w:val="333333"/>
        <w:sz w:val="20"/>
      </w:rPr>
      <w:t xml:space="preserve">  -  Cantidad de caracteres: </w:t>
    </w:r>
    <w:fldSimple w:instr=" NUMCHARS  \* MERGEFORMAT ">
      <w:r w:rsidR="000C75BF" w:rsidRPr="000C75BF">
        <w:rPr>
          <w:noProof/>
          <w:color w:val="333333"/>
          <w:sz w:val="20"/>
        </w:rPr>
        <w:t>3115</w:t>
      </w:r>
    </w:fldSimple>
    <w:r w:rsidRPr="001C19C4">
      <w:rPr>
        <w:color w:val="333333"/>
        <w:sz w:val="20"/>
      </w:rPr>
      <w:t xml:space="preserve"> - Cantidad de palabras: </w:t>
    </w:r>
    <w:fldSimple w:instr=" NUMWORDS  \* MERGEFORMAT ">
      <w:r w:rsidR="000C75BF" w:rsidRPr="000C75BF">
        <w:rPr>
          <w:noProof/>
          <w:color w:val="333333"/>
          <w:sz w:val="20"/>
        </w:rPr>
        <w:t>610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D0941" w:rsidRPr="001C19C4">
      <w:rPr>
        <w:rStyle w:val="Nmerodepgina"/>
        <w:color w:val="333333"/>
      </w:rPr>
      <w:fldChar w:fldCharType="begin"/>
    </w:r>
    <w:r w:rsidRPr="001C19C4">
      <w:rPr>
        <w:rStyle w:val="Nmerodepgina"/>
        <w:color w:val="333333"/>
      </w:rPr>
      <w:instrText xml:space="preserve"> PAGE </w:instrText>
    </w:r>
    <w:r w:rsidR="002D0941" w:rsidRPr="001C19C4">
      <w:rPr>
        <w:rStyle w:val="Nmerodepgina"/>
        <w:color w:val="333333"/>
      </w:rPr>
      <w:fldChar w:fldCharType="separate"/>
    </w:r>
    <w:r w:rsidR="000C75BF">
      <w:rPr>
        <w:rStyle w:val="Nmerodepgina"/>
        <w:noProof/>
        <w:color w:val="333333"/>
      </w:rPr>
      <w:t>2</w:t>
    </w:r>
    <w:r w:rsidR="002D0941" w:rsidRPr="001C19C4">
      <w:rPr>
        <w:rStyle w:val="Nmerodepgina"/>
        <w:color w:val="333333"/>
      </w:rPr>
      <w:fldChar w:fldCharType="end"/>
    </w:r>
    <w:r w:rsidRPr="001C19C4">
      <w:rPr>
        <w:rStyle w:val="Nmerodepgina"/>
        <w:color w:val="333333"/>
      </w:rPr>
      <w:t>/</w:t>
    </w:r>
    <w:fldSimple w:instr=" NUMPAGES  \* MERGEFORMAT ">
      <w:r w:rsidR="000C75BF" w:rsidRPr="000C75BF">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B91" w:rsidRDefault="00465B91">
      <w:r>
        <w:separator/>
      </w:r>
    </w:p>
  </w:footnote>
  <w:footnote w:type="continuationSeparator" w:id="1">
    <w:p w:rsidR="00465B91" w:rsidRDefault="00465B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26"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9F611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75BF"/>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0941"/>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65B91"/>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9F611D"/>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460A5"/>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9F611D"/>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1469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i_\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4</TotalTime>
  <Pages>3</Pages>
  <Words>610</Words>
  <Characters>3115</Characters>
  <Application>Microsoft Office Word</Application>
  <DocSecurity>0</DocSecurity>
  <Lines>99</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Mili Aguilar -</dc:creator>
  <cp:lastModifiedBy>clmedina</cp:lastModifiedBy>
  <cp:revision>2</cp:revision>
  <cp:lastPrinted>2020-02-28T17:24:00Z</cp:lastPrinted>
  <dcterms:created xsi:type="dcterms:W3CDTF">2022-08-18T18:29:00Z</dcterms:created>
  <dcterms:modified xsi:type="dcterms:W3CDTF">2022-08-18T18:29:00Z</dcterms:modified>
</cp:coreProperties>
</file>