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FB8" w:rsidRPr="00096FB8" w:rsidRDefault="00096FB8" w:rsidP="00096FB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096FB8">
        <w:rPr>
          <w:rFonts w:ascii="Arial" w:hAnsi="Arial" w:cs="Arial"/>
          <w:b/>
          <w:sz w:val="24"/>
          <w:szCs w:val="24"/>
        </w:rPr>
        <w:t>PROYECTO DE DECLARACÍON</w:t>
      </w:r>
    </w:p>
    <w:p w:rsidR="00096FB8" w:rsidRPr="00096FB8" w:rsidRDefault="00096FB8" w:rsidP="00096FB8">
      <w:pPr>
        <w:pStyle w:val="Normal1"/>
        <w:shd w:val="clear" w:color="auto" w:fill="FFFFFF"/>
        <w:spacing w:line="360" w:lineRule="auto"/>
        <w:jc w:val="both"/>
        <w:rPr>
          <w:rFonts w:eastAsia="Times New Roman"/>
          <w:sz w:val="24"/>
          <w:szCs w:val="24"/>
        </w:rPr>
      </w:pPr>
    </w:p>
    <w:p w:rsidR="00096FB8" w:rsidRPr="00096FB8" w:rsidRDefault="00096FB8" w:rsidP="00096FB8">
      <w:pPr>
        <w:pStyle w:val="Normal1"/>
        <w:shd w:val="clear" w:color="auto" w:fill="FFFFFF"/>
        <w:spacing w:line="360" w:lineRule="auto"/>
        <w:jc w:val="both"/>
        <w:rPr>
          <w:sz w:val="24"/>
          <w:szCs w:val="24"/>
          <w:lang w:val="es-MX"/>
        </w:rPr>
      </w:pPr>
      <w:r w:rsidRPr="00096FB8">
        <w:rPr>
          <w:sz w:val="24"/>
          <w:szCs w:val="24"/>
          <w:lang w:val="es-MX"/>
        </w:rPr>
        <w:t xml:space="preserve">Art. 1°.- La Legislatura de la Ciudad Autónoma de Buenos Aires reconoce y rinde homenaje a Rebecca Tarlazzi y Luca Lucaroni, </w:t>
      </w:r>
      <w:r w:rsidRPr="00096FB8">
        <w:rPr>
          <w:sz w:val="24"/>
          <w:szCs w:val="24"/>
        </w:rPr>
        <w:t>considerados dos de los mejores patinadores de la historia del deporte.</w:t>
      </w:r>
    </w:p>
    <w:p w:rsidR="00096FB8" w:rsidRPr="00096FB8" w:rsidRDefault="00096FB8" w:rsidP="00096FB8">
      <w:pPr>
        <w:pStyle w:val="Normal1"/>
        <w:shd w:val="clear" w:color="auto" w:fill="FFFFFF"/>
        <w:spacing w:line="360" w:lineRule="auto"/>
        <w:jc w:val="both"/>
        <w:rPr>
          <w:sz w:val="24"/>
          <w:szCs w:val="24"/>
          <w:lang w:val="es-MX"/>
        </w:rPr>
      </w:pPr>
    </w:p>
    <w:p w:rsidR="00096FB8" w:rsidRPr="00096FB8" w:rsidRDefault="00096FB8" w:rsidP="00096FB8">
      <w:pPr>
        <w:pStyle w:val="Normal1"/>
        <w:shd w:val="clear" w:color="auto" w:fill="FFFFFF"/>
        <w:spacing w:line="360" w:lineRule="auto"/>
        <w:jc w:val="both"/>
        <w:rPr>
          <w:sz w:val="24"/>
          <w:szCs w:val="24"/>
        </w:rPr>
      </w:pPr>
      <w:r w:rsidRPr="00096FB8">
        <w:rPr>
          <w:sz w:val="24"/>
          <w:szCs w:val="24"/>
          <w:lang w:val="es-MX"/>
        </w:rPr>
        <w:t>Art. 2°.- Dispónese la entrega de un diploma alusivo a cada uno de los homenajeados.</w:t>
      </w:r>
    </w:p>
    <w:p w:rsidR="00096FB8" w:rsidRPr="00096FB8" w:rsidRDefault="00096FB8" w:rsidP="00096FB8">
      <w:pPr>
        <w:pStyle w:val="Normal1"/>
        <w:shd w:val="clear" w:color="auto" w:fill="FFFFFF"/>
        <w:spacing w:line="360" w:lineRule="auto"/>
        <w:jc w:val="both"/>
        <w:rPr>
          <w:sz w:val="24"/>
          <w:szCs w:val="24"/>
        </w:rPr>
      </w:pPr>
    </w:p>
    <w:p w:rsidR="00096FB8" w:rsidRPr="00096FB8" w:rsidRDefault="00096FB8" w:rsidP="00096FB8">
      <w:pPr>
        <w:pStyle w:val="Normal1"/>
        <w:shd w:val="clear" w:color="auto" w:fill="FFFFFF"/>
        <w:spacing w:line="360" w:lineRule="auto"/>
        <w:jc w:val="both"/>
        <w:rPr>
          <w:sz w:val="24"/>
          <w:szCs w:val="24"/>
        </w:rPr>
      </w:pPr>
      <w:r w:rsidRPr="00096FB8">
        <w:rPr>
          <w:sz w:val="24"/>
          <w:szCs w:val="24"/>
        </w:rPr>
        <w:t xml:space="preserve">Art. 3°.- Comuníquese, etc. </w:t>
      </w:r>
    </w:p>
    <w:p w:rsidR="00096FB8" w:rsidRPr="00096FB8" w:rsidRDefault="00096FB8" w:rsidP="00096FB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96FB8" w:rsidRDefault="00096FB8" w:rsidP="00096FB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096FB8" w:rsidRDefault="00096FB8" w:rsidP="00096FB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096FB8" w:rsidRDefault="00096FB8" w:rsidP="00096FB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096FB8" w:rsidRDefault="00096FB8" w:rsidP="00096FB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096FB8" w:rsidRDefault="00096FB8" w:rsidP="00096FB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096FB8" w:rsidRDefault="00096FB8" w:rsidP="00096FB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096FB8" w:rsidRDefault="00096FB8" w:rsidP="00096FB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096FB8" w:rsidRDefault="00096FB8" w:rsidP="00096FB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096FB8" w:rsidRDefault="00096FB8" w:rsidP="00096FB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096FB8" w:rsidRDefault="00096FB8" w:rsidP="00096FB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096FB8" w:rsidRDefault="00096FB8" w:rsidP="00096FB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096FB8" w:rsidRDefault="00096FB8" w:rsidP="00096FB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096FB8" w:rsidRDefault="00096FB8" w:rsidP="00096FB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096FB8" w:rsidRDefault="00096FB8" w:rsidP="00096FB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096FB8" w:rsidRDefault="00096FB8" w:rsidP="00096FB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096FB8" w:rsidRDefault="00096FB8" w:rsidP="00096FB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096FB8" w:rsidRDefault="00096FB8" w:rsidP="00096FB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096FB8" w:rsidRPr="00096FB8" w:rsidRDefault="00096FB8" w:rsidP="00096FB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096FB8">
        <w:rPr>
          <w:rFonts w:ascii="Arial" w:hAnsi="Arial" w:cs="Arial"/>
          <w:b/>
          <w:sz w:val="24"/>
          <w:szCs w:val="24"/>
        </w:rPr>
        <w:lastRenderedPageBreak/>
        <w:t>FUNDAMENTOS</w:t>
      </w:r>
    </w:p>
    <w:p w:rsidR="00096FB8" w:rsidRPr="00096FB8" w:rsidRDefault="00096FB8" w:rsidP="00096FB8">
      <w:pPr>
        <w:pStyle w:val="HTMLconformatoprevio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96FB8">
        <w:rPr>
          <w:rFonts w:ascii="Arial" w:hAnsi="Arial" w:cs="Arial"/>
          <w:sz w:val="24"/>
          <w:szCs w:val="24"/>
        </w:rPr>
        <w:t xml:space="preserve">Luca Lucaroninació </w:t>
      </w:r>
      <w:r w:rsidRPr="00096FB8">
        <w:rPr>
          <w:rFonts w:ascii="Arial" w:hAnsi="Arial" w:cs="Arial"/>
          <w:sz w:val="24"/>
          <w:szCs w:val="24"/>
          <w:lang w:val="es-ES"/>
        </w:rPr>
        <w:t>el 19 de marzo de 1995. Comenzó a patinar a los 4 años y vivió en Perugia Italia hasta los 16. En el 2012 decidió mudarse a Roma y mejorar sus habilidades técnicas de patinaje artístico formado por el entrenador Gabriele Quirini. Desde niño soñaba con convertirse en campeón mundial de patinaje artístico sobre ruedas y gracias a grandes sacrificios y pasión logró su sueño doce veces. Actualmente es atleta senior del equipo nacional de patinaje artístico sobre ruedas de la FISR (Federazione Italiana Sport Rotellistici). Compite en individuales y parejas con Rebecca Tarlazzi. También es entrenador técnico oficial de la FISR (tercer nivel).</w:t>
      </w:r>
    </w:p>
    <w:p w:rsidR="00096FB8" w:rsidRPr="00096FB8" w:rsidRDefault="00096FB8" w:rsidP="00096FB8">
      <w:pPr>
        <w:spacing w:after="0" w:line="36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es-AR"/>
        </w:rPr>
      </w:pPr>
    </w:p>
    <w:p w:rsidR="00096FB8" w:rsidRPr="00096FB8" w:rsidRDefault="00096FB8" w:rsidP="00096FB8">
      <w:pPr>
        <w:shd w:val="clear" w:color="auto" w:fill="FFFFFF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96FB8">
        <w:rPr>
          <w:rFonts w:ascii="Arial" w:hAnsi="Arial" w:cs="Arial"/>
          <w:sz w:val="24"/>
          <w:szCs w:val="24"/>
        </w:rPr>
        <w:t>Rebecca Tarlazzi nacida en Bologna Italia, de 23 años, comenzó a patinar a la edad de 3.Reina del patinaje mundial, cuenta sus participaciones mundialistas por victoria, tanto en categoría Junior, como en Categoría Absoluta. Nada más y nada menos que 15 veces campeona del mundo, en la modalidad individual y de parejas de artístico, junto a su compañero Luca.Rebecca destaca por la alta dificultad técnica de sus programas y por su elegancia y delicada puesta en escena.</w:t>
      </w:r>
    </w:p>
    <w:p w:rsidR="00096FB8" w:rsidRPr="00096FB8" w:rsidRDefault="00096FB8" w:rsidP="00096FB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96FB8">
        <w:rPr>
          <w:rFonts w:ascii="Arial" w:hAnsi="Arial" w:cs="Arial"/>
          <w:sz w:val="24"/>
          <w:szCs w:val="24"/>
        </w:rPr>
        <w:t>Ambos Patinadores Artísticos son</w:t>
      </w:r>
      <w:bookmarkStart w:id="0" w:name="_GoBack"/>
      <w:bookmarkEnd w:id="0"/>
      <w:r w:rsidRPr="00096FB8">
        <w:rPr>
          <w:rFonts w:ascii="Arial" w:hAnsi="Arial" w:cs="Arial"/>
          <w:sz w:val="24"/>
          <w:szCs w:val="24"/>
        </w:rPr>
        <w:t>múltiples campeones mundiales en la disciplina “Pareja Senior”, categoría en la que vienen compitiendo ininterrumpidamente d</w:t>
      </w:r>
      <w:r w:rsidRPr="00096FB8">
        <w:rPr>
          <w:rFonts w:ascii="Arial" w:hAnsi="Arial" w:cs="Arial"/>
          <w:sz w:val="24"/>
          <w:szCs w:val="24"/>
          <w:shd w:val="clear" w:color="auto" w:fill="FFFFFF"/>
        </w:rPr>
        <w:t>esde el Mundial de Reus de 2014, superándose año a año, programa tras programa, con saltos triples y trompos únicos. Desde ese entonces consiguieron el oro mundial en 2015, 2016, 2017, 2018, 2019 y 2021</w:t>
      </w:r>
      <w:r w:rsidRPr="00096FB8">
        <w:rPr>
          <w:rFonts w:ascii="Arial" w:hAnsi="Arial" w:cs="Arial"/>
          <w:sz w:val="24"/>
          <w:szCs w:val="24"/>
        </w:rPr>
        <w:t xml:space="preserve">. Este 30 de octubrede 2022 se consagraron nuevamente campeones en el Mundial de Patinaje Artístico que se celebró en la Ciudad de Buenos Aires. </w:t>
      </w:r>
    </w:p>
    <w:p w:rsidR="00096FB8" w:rsidRPr="00096FB8" w:rsidRDefault="00096FB8" w:rsidP="00096FB8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96FB8">
        <w:rPr>
          <w:rFonts w:ascii="Arial" w:hAnsi="Arial" w:cs="Arial"/>
          <w:sz w:val="24"/>
          <w:szCs w:val="24"/>
          <w:shd w:val="clear" w:color="auto" w:fill="FFFFFF"/>
        </w:rPr>
        <w:t>La pareja artística azul, en una performance que emocionó por completo a todo el público presente en el Parque Olímpico de la Juventud de la Ciudad de Buenos Aires</w:t>
      </w:r>
      <w:r w:rsidRPr="00096FB8">
        <w:rPr>
          <w:rStyle w:val="Textoennegrita"/>
          <w:rFonts w:ascii="Arial" w:hAnsi="Arial" w:cs="Arial"/>
          <w:sz w:val="24"/>
          <w:szCs w:val="24"/>
          <w:shd w:val="clear" w:color="auto" w:fill="FFFFFF"/>
        </w:rPr>
        <w:t>, se alzó por séptima vez consecutiva con el título en el Campeonato Mundial</w:t>
      </w:r>
      <w:r w:rsidRPr="00096FB8">
        <w:rPr>
          <w:rFonts w:ascii="Arial" w:hAnsi="Arial" w:cs="Arial"/>
          <w:b/>
          <w:sz w:val="24"/>
          <w:szCs w:val="24"/>
          <w:shd w:val="clear" w:color="auto" w:fill="FFFFFF"/>
        </w:rPr>
        <w:t> </w:t>
      </w:r>
      <w:r w:rsidRPr="00096FB8">
        <w:rPr>
          <w:rFonts w:ascii="Arial" w:hAnsi="Arial" w:cs="Arial"/>
          <w:sz w:val="24"/>
          <w:szCs w:val="24"/>
          <w:shd w:val="clear" w:color="auto" w:fill="FFFFFF"/>
        </w:rPr>
        <w:t>de Patinaje Artístico 2022, instaurado este año dentro de los </w:t>
      </w:r>
      <w:r w:rsidRPr="00096FB8">
        <w:rPr>
          <w:rStyle w:val="Textoennegrita"/>
          <w:rFonts w:ascii="Arial" w:hAnsi="Arial" w:cs="Arial"/>
          <w:sz w:val="24"/>
          <w:szCs w:val="24"/>
          <w:shd w:val="clear" w:color="auto" w:fill="FFFFFF"/>
        </w:rPr>
        <w:t>WorldSkateGames 2022</w:t>
      </w:r>
      <w:r w:rsidRPr="00096FB8">
        <w:rPr>
          <w:rFonts w:ascii="Arial" w:hAnsi="Arial" w:cs="Arial"/>
          <w:b/>
          <w:sz w:val="24"/>
          <w:szCs w:val="24"/>
          <w:shd w:val="clear" w:color="auto" w:fill="FFFFFF"/>
        </w:rPr>
        <w:t> </w:t>
      </w:r>
      <w:r w:rsidRPr="00096FB8">
        <w:rPr>
          <w:rFonts w:ascii="Arial" w:hAnsi="Arial" w:cs="Arial"/>
          <w:sz w:val="24"/>
          <w:szCs w:val="24"/>
          <w:shd w:val="clear" w:color="auto" w:fill="FFFFFF"/>
        </w:rPr>
        <w:t>(el evento multideportivo que reúne en un solo lugar a todos los campeonatos mundiales de las disciplinas de ruedas, afiliados a WorldSkate), congratulando las competencias junto con el nuevo récord mundial y una actuación de ovación de pie, con una secuencia de excelente nivel, la mejor jamás realizada por atletas hasta este momento y no en vano premiada con</w:t>
      </w:r>
      <w:r w:rsidRPr="00096FB8">
        <w:rPr>
          <w:rStyle w:val="Textoennegrita"/>
          <w:rFonts w:ascii="Arial" w:hAnsi="Arial" w:cs="Arial"/>
          <w:sz w:val="24"/>
          <w:szCs w:val="24"/>
          <w:shd w:val="clear" w:color="auto" w:fill="FFFFFF"/>
        </w:rPr>
        <w:t>un total de 242,35 puntos</w:t>
      </w:r>
      <w:r w:rsidRPr="00096FB8">
        <w:rPr>
          <w:rFonts w:ascii="Arial" w:hAnsi="Arial" w:cs="Arial"/>
          <w:b/>
          <w:sz w:val="24"/>
          <w:szCs w:val="24"/>
          <w:shd w:val="clear" w:color="auto" w:fill="FFFFFF"/>
        </w:rPr>
        <w:t>.</w:t>
      </w:r>
    </w:p>
    <w:p w:rsidR="00096FB8" w:rsidRPr="00096FB8" w:rsidRDefault="00096FB8" w:rsidP="00096FB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96FB8">
        <w:rPr>
          <w:rFonts w:ascii="Arial" w:hAnsi="Arial" w:cs="Arial"/>
          <w:sz w:val="24"/>
          <w:szCs w:val="24"/>
        </w:rPr>
        <w:lastRenderedPageBreak/>
        <w:t>Lucaroni tiene un vínculo activo con Argentina donde participó en años anteriores en clases y clínicas de patinaje artístico.Este atleta se retira de la competencia de Alto Rendimiento y es por esto que nos parece pertinenteque esta Legislatura le rinda un merecido homenaje.</w:t>
      </w:r>
    </w:p>
    <w:p w:rsidR="005E3C49" w:rsidRPr="00096FB8" w:rsidRDefault="005E3C49" w:rsidP="00E5658D">
      <w:pPr>
        <w:rPr>
          <w:sz w:val="24"/>
          <w:szCs w:val="24"/>
        </w:rPr>
      </w:pPr>
    </w:p>
    <w:sectPr w:rsidR="005E3C49" w:rsidRPr="00096FB8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1AA9" w:rsidRDefault="00571AA9">
      <w:r>
        <w:separator/>
      </w:r>
    </w:p>
  </w:endnote>
  <w:endnote w:type="continuationSeparator" w:id="1">
    <w:p w:rsidR="00571AA9" w:rsidRDefault="00571A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096FB8" w:rsidRPr="00096FB8">
        <w:rPr>
          <w:noProof/>
          <w:color w:val="333333"/>
          <w:sz w:val="20"/>
        </w:rPr>
        <w:t>00/00/0000 0:00:00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096FB8" w:rsidRPr="00096FB8">
        <w:rPr>
          <w:noProof/>
          <w:color w:val="333333"/>
          <w:sz w:val="20"/>
        </w:rPr>
        <w:t>2497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096FB8" w:rsidRPr="00096FB8">
        <w:rPr>
          <w:noProof/>
          <w:color w:val="333333"/>
          <w:sz w:val="20"/>
        </w:rPr>
        <w:t>475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4601D5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4601D5" w:rsidRPr="001C19C4">
      <w:rPr>
        <w:rStyle w:val="Nmerodepgina"/>
        <w:color w:val="333333"/>
      </w:rPr>
      <w:fldChar w:fldCharType="separate"/>
    </w:r>
    <w:r w:rsidR="00096FB8">
      <w:rPr>
        <w:rStyle w:val="Nmerodepgina"/>
        <w:noProof/>
        <w:color w:val="333333"/>
      </w:rPr>
      <w:t>2</w:t>
    </w:r>
    <w:r w:rsidR="004601D5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096FB8" w:rsidRPr="00096FB8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1AA9" w:rsidRDefault="00571AA9">
      <w:r>
        <w:separator/>
      </w:r>
    </w:p>
  </w:footnote>
  <w:footnote w:type="continuationSeparator" w:id="1">
    <w:p w:rsidR="00571AA9" w:rsidRDefault="00571A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571AA9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96FB8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601D5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1AA9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FB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096FB8"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096FB8"/>
    <w:rPr>
      <w:b/>
      <w:bCs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96F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AR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96FB8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gomez\Downloads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2</TotalTime>
  <Pages>3</Pages>
  <Words>475</Words>
  <Characters>2497</Characters>
  <Application>Microsoft Office Word</Application>
  <DocSecurity>0</DocSecurity>
  <Lines>67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digomez</dc:creator>
  <cp:lastModifiedBy>digomez</cp:lastModifiedBy>
  <cp:revision>1</cp:revision>
  <cp:lastPrinted>2020-02-28T17:24:00Z</cp:lastPrinted>
  <dcterms:created xsi:type="dcterms:W3CDTF">2022-11-01T16:03:00Z</dcterms:created>
  <dcterms:modified xsi:type="dcterms:W3CDTF">2022-11-01T16:05:00Z</dcterms:modified>
</cp:coreProperties>
</file>