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57791E" w:rsidRDefault="003433D4" w:rsidP="0057791E">
      <w:pPr>
        <w:rPr>
          <w:szCs w:val="24"/>
          <w:lang w:val="es-MX"/>
        </w:rPr>
      </w:pPr>
      <w:r w:rsidRPr="0057791E">
        <w:rPr>
          <w:szCs w:val="24"/>
          <w:lang w:val="es-MX"/>
        </w:rPr>
        <w:t>Legislatura de la Ciudad Autónoma de Buenos Aires</w:t>
      </w:r>
    </w:p>
    <w:p w:rsidR="003433D4" w:rsidRPr="0057791E" w:rsidRDefault="003433D4" w:rsidP="0057791E">
      <w:pPr>
        <w:rPr>
          <w:szCs w:val="24"/>
          <w:lang w:val="es-MX"/>
        </w:rPr>
      </w:pPr>
    </w:p>
    <w:p w:rsidR="00DA78D6" w:rsidRPr="0057791E" w:rsidRDefault="00DA78D6" w:rsidP="0057791E">
      <w:pPr>
        <w:rPr>
          <w:szCs w:val="24"/>
          <w:lang w:val="es-MX"/>
        </w:rPr>
      </w:pPr>
    </w:p>
    <w:p w:rsidR="003433D4" w:rsidRPr="0057791E" w:rsidRDefault="003433D4" w:rsidP="0057791E">
      <w:pPr>
        <w:rPr>
          <w:szCs w:val="24"/>
          <w:lang w:val="es-MX"/>
        </w:rPr>
      </w:pPr>
      <w:r w:rsidRPr="0057791E">
        <w:rPr>
          <w:szCs w:val="24"/>
          <w:lang w:val="es-MX"/>
        </w:rPr>
        <w:t>Visto:</w:t>
      </w:r>
    </w:p>
    <w:p w:rsidR="003433D4" w:rsidRPr="0057791E" w:rsidRDefault="005611A6" w:rsidP="0057791E">
      <w:pPr>
        <w:ind w:firstLine="709"/>
        <w:rPr>
          <w:szCs w:val="24"/>
          <w:lang w:val="es-MX"/>
        </w:rPr>
      </w:pPr>
      <w:r w:rsidRPr="0057791E">
        <w:rPr>
          <w:szCs w:val="24"/>
          <w:lang w:val="es-MX"/>
        </w:rPr>
        <w:t>E</w:t>
      </w:r>
      <w:r w:rsidR="003433D4" w:rsidRPr="0057791E">
        <w:rPr>
          <w:szCs w:val="24"/>
          <w:lang w:val="es-MX"/>
        </w:rPr>
        <w:t>l Expediente N°</w:t>
      </w:r>
      <w:r w:rsidR="0057791E">
        <w:rPr>
          <w:szCs w:val="24"/>
          <w:lang w:val="es-MX"/>
        </w:rPr>
        <w:t xml:space="preserve"> </w:t>
      </w:r>
      <w:r w:rsidR="004328EE" w:rsidRPr="0057791E">
        <w:rPr>
          <w:szCs w:val="24"/>
          <w:lang w:val="es-MX"/>
        </w:rPr>
        <w:t>2</w:t>
      </w:r>
      <w:r w:rsidR="00D537B3" w:rsidRPr="0057791E">
        <w:rPr>
          <w:szCs w:val="24"/>
          <w:lang w:val="es-MX"/>
        </w:rPr>
        <w:t>709</w:t>
      </w:r>
      <w:r w:rsidR="003433D4" w:rsidRPr="0057791E">
        <w:rPr>
          <w:szCs w:val="24"/>
          <w:lang w:val="es-MX"/>
        </w:rPr>
        <w:t xml:space="preserve">-D-2022, </w:t>
      </w:r>
      <w:r w:rsidR="007F78EF" w:rsidRPr="0057791E">
        <w:rPr>
          <w:szCs w:val="24"/>
          <w:lang w:val="es-MX"/>
        </w:rPr>
        <w:t xml:space="preserve">Proyecto de Declaración, </w:t>
      </w:r>
      <w:r w:rsidR="003433D4" w:rsidRPr="0057791E">
        <w:rPr>
          <w:szCs w:val="24"/>
          <w:lang w:val="es-MX"/>
        </w:rPr>
        <w:t>de autoría de la Diputada</w:t>
      </w:r>
      <w:r w:rsidR="00D537B3" w:rsidRPr="0057791E">
        <w:rPr>
          <w:szCs w:val="24"/>
          <w:lang w:val="es-MX"/>
        </w:rPr>
        <w:t xml:space="preserve"> Victoria Montenegro</w:t>
      </w:r>
      <w:r w:rsidR="003433D4" w:rsidRPr="0057791E">
        <w:rPr>
          <w:szCs w:val="24"/>
          <w:lang w:val="es-MX"/>
        </w:rPr>
        <w:t xml:space="preserve">, y </w:t>
      </w:r>
      <w:r w:rsidR="007F78EF" w:rsidRPr="0057791E">
        <w:rPr>
          <w:szCs w:val="24"/>
          <w:lang w:val="es-MX"/>
        </w:rPr>
        <w:t xml:space="preserve">coautoría de </w:t>
      </w:r>
      <w:r w:rsidR="004328EE" w:rsidRPr="0057791E">
        <w:rPr>
          <w:szCs w:val="24"/>
          <w:lang w:val="es-MX"/>
        </w:rPr>
        <w:t>l</w:t>
      </w:r>
      <w:r w:rsidR="00F96995" w:rsidRPr="0057791E">
        <w:rPr>
          <w:szCs w:val="24"/>
          <w:lang w:val="es-MX"/>
        </w:rPr>
        <w:t xml:space="preserve">os Diputados y </w:t>
      </w:r>
      <w:r w:rsidR="00D51D90" w:rsidRPr="0057791E">
        <w:rPr>
          <w:szCs w:val="24"/>
          <w:lang w:val="es-MX"/>
        </w:rPr>
        <w:t>D</w:t>
      </w:r>
      <w:r w:rsidR="009E116D" w:rsidRPr="0057791E">
        <w:rPr>
          <w:szCs w:val="24"/>
          <w:lang w:val="es-MX"/>
        </w:rPr>
        <w:t>iputadas</w:t>
      </w:r>
      <w:r w:rsidR="00D537B3" w:rsidRPr="0057791E">
        <w:rPr>
          <w:szCs w:val="24"/>
          <w:lang w:val="es-MX"/>
        </w:rPr>
        <w:t xml:space="preserve"> Alejandro Amor, </w:t>
      </w:r>
      <w:r w:rsidR="0057791E" w:rsidRPr="0057791E">
        <w:rPr>
          <w:szCs w:val="24"/>
          <w:lang w:val="es-MX"/>
        </w:rPr>
        <w:t>Maía</w:t>
      </w:r>
      <w:r w:rsidR="00D537B3" w:rsidRPr="0057791E">
        <w:rPr>
          <w:szCs w:val="24"/>
          <w:lang w:val="es-MX"/>
        </w:rPr>
        <w:t xml:space="preserve"> Daer</w:t>
      </w:r>
      <w:r w:rsidR="00E6177B" w:rsidRPr="0057791E">
        <w:rPr>
          <w:szCs w:val="24"/>
          <w:lang w:val="es-MX"/>
        </w:rPr>
        <w:t xml:space="preserve">, </w:t>
      </w:r>
      <w:r w:rsidR="00D537B3" w:rsidRPr="0057791E">
        <w:rPr>
          <w:szCs w:val="24"/>
          <w:lang w:val="es-MX"/>
        </w:rPr>
        <w:t xml:space="preserve">Claudio Américo Ferreño, Berenice Iañez y Laura Velasco, </w:t>
      </w:r>
      <w:r w:rsidR="00E6177B" w:rsidRPr="0057791E">
        <w:rPr>
          <w:szCs w:val="24"/>
          <w:lang w:val="es-MX"/>
        </w:rPr>
        <w:t>po</w:t>
      </w:r>
      <w:r w:rsidR="003433D4" w:rsidRPr="0057791E">
        <w:rPr>
          <w:szCs w:val="24"/>
          <w:lang w:val="es-MX"/>
        </w:rPr>
        <w:t>r el que</w:t>
      </w:r>
      <w:r w:rsidR="006C0F6C" w:rsidRPr="0057791E">
        <w:rPr>
          <w:szCs w:val="24"/>
          <w:lang w:val="es-MX"/>
        </w:rPr>
        <w:t xml:space="preserve"> se propicia y solicita</w:t>
      </w:r>
      <w:r w:rsidR="004328EE" w:rsidRPr="0057791E">
        <w:rPr>
          <w:szCs w:val="24"/>
          <w:lang w:val="es-MX"/>
        </w:rPr>
        <w:t xml:space="preserve"> declarar</w:t>
      </w:r>
      <w:r w:rsidR="0057791E">
        <w:rPr>
          <w:szCs w:val="24"/>
          <w:lang w:val="es-MX"/>
        </w:rPr>
        <w:t xml:space="preserve"> </w:t>
      </w:r>
      <w:r w:rsidR="00D537B3" w:rsidRPr="0057791E">
        <w:rPr>
          <w:szCs w:val="24"/>
          <w:lang w:val="es-MX"/>
        </w:rPr>
        <w:t>de interés sanitario el XVI Congreso Metropolitano de Psicología “Prácticas en épocas de incertezas”, organizado por APBA (Asociación de Psicólogas y Psicólogos de Buenos Aires) con sede en la Asociación Armenia, llevado a cabo los días 31 de octubre, 1 y 2 de noviembre de 2022,</w:t>
      </w:r>
      <w:r w:rsidR="003433D4" w:rsidRPr="0057791E">
        <w:rPr>
          <w:szCs w:val="24"/>
          <w:lang w:val="es-MX"/>
        </w:rPr>
        <w:t xml:space="preserve">y; </w:t>
      </w:r>
    </w:p>
    <w:p w:rsidR="00DA78D6" w:rsidRPr="0057791E" w:rsidRDefault="00DA78D6" w:rsidP="0057791E">
      <w:pPr>
        <w:rPr>
          <w:szCs w:val="24"/>
          <w:lang w:val="es-MX"/>
        </w:rPr>
      </w:pPr>
    </w:p>
    <w:p w:rsidR="003433D4" w:rsidRPr="0057791E" w:rsidRDefault="003433D4" w:rsidP="0057791E">
      <w:pPr>
        <w:rPr>
          <w:szCs w:val="24"/>
          <w:lang w:val="es-MX"/>
        </w:rPr>
      </w:pPr>
      <w:r w:rsidRPr="0057791E">
        <w:rPr>
          <w:szCs w:val="24"/>
          <w:lang w:val="es-MX"/>
        </w:rPr>
        <w:t>Considerando:</w:t>
      </w:r>
    </w:p>
    <w:p w:rsidR="003433D4" w:rsidRPr="0057791E" w:rsidRDefault="003433D4" w:rsidP="0057791E">
      <w:pPr>
        <w:rPr>
          <w:szCs w:val="24"/>
          <w:lang w:val="es-MX"/>
        </w:rPr>
      </w:pPr>
    </w:p>
    <w:p w:rsidR="00D51D90" w:rsidRPr="0057791E" w:rsidRDefault="00D51D90" w:rsidP="0057791E">
      <w:pPr>
        <w:ind w:firstLine="709"/>
        <w:rPr>
          <w:szCs w:val="24"/>
          <w:lang w:val="es-MX"/>
        </w:rPr>
      </w:pPr>
    </w:p>
    <w:p w:rsidR="00D537B3" w:rsidRDefault="00D51D90" w:rsidP="0057791E">
      <w:pPr>
        <w:ind w:firstLine="709"/>
        <w:rPr>
          <w:szCs w:val="24"/>
          <w:lang w:val="es-MX"/>
        </w:rPr>
      </w:pPr>
      <w:r w:rsidRPr="0057791E">
        <w:rPr>
          <w:szCs w:val="24"/>
          <w:lang w:val="es-MX"/>
        </w:rPr>
        <w:t xml:space="preserve">Que, </w:t>
      </w:r>
      <w:r w:rsidR="00D537B3" w:rsidRPr="0057791E">
        <w:rPr>
          <w:szCs w:val="24"/>
          <w:lang w:val="es-MX"/>
        </w:rPr>
        <w:t>la Asociación de Psicólogas y Psicólogos de Buenos Aires (APBA) es una asociación civil que nuclea a los psicólogos y psicólogas, que residen o trabajan en la Ciudad Autónoma de Buenos Aires, y fue creada en 1962. Desarrolla tareas ligadas a los aspectos gremiales, académicos y sociales, del quehacer de sus asociados y también a la comunidad en general. Con una larga tradición en el involucramiento de los asuntos de la Salud Mental en la Ciudad de Buenos Aires, la APBA fue protagonista en la construcción del Foro de Organizaciones de la Salud Mental de la Ciudad, que participa del Consejo de Salud Mental de la CABA. Está integrada a la Federación de Psicólogos de la República Argentina, de la cual son miembros colegios y asociaciones de la totalidad de las jurisdicciones de nuestro país;</w:t>
      </w:r>
    </w:p>
    <w:p w:rsidR="0057791E" w:rsidRPr="0057791E" w:rsidRDefault="0057791E" w:rsidP="0057791E">
      <w:pPr>
        <w:ind w:firstLine="709"/>
        <w:rPr>
          <w:szCs w:val="24"/>
          <w:lang w:val="es-MX"/>
        </w:rPr>
      </w:pPr>
    </w:p>
    <w:p w:rsidR="00D537B3" w:rsidRDefault="00D537B3" w:rsidP="0057791E">
      <w:pPr>
        <w:ind w:firstLine="709"/>
        <w:rPr>
          <w:szCs w:val="24"/>
          <w:lang w:val="es-MX"/>
        </w:rPr>
      </w:pPr>
      <w:r w:rsidRPr="0057791E">
        <w:rPr>
          <w:szCs w:val="24"/>
          <w:lang w:val="es-MX"/>
        </w:rPr>
        <w:t>Que, desde sus inicios, la Asociación desplegó una fuerte tarea en el ámbito académico, en la que se destaca la elaboración de dos publicaciones científicas: “La Gaceta psicológica” y la Revista Argentina de Psicología (RAP);</w:t>
      </w:r>
    </w:p>
    <w:p w:rsidR="0057791E" w:rsidRPr="0057791E" w:rsidRDefault="0057791E" w:rsidP="0057791E">
      <w:pPr>
        <w:ind w:firstLine="709"/>
        <w:rPr>
          <w:szCs w:val="24"/>
          <w:lang w:val="es-MX"/>
        </w:rPr>
      </w:pPr>
    </w:p>
    <w:p w:rsidR="00D537B3" w:rsidRPr="0057791E" w:rsidRDefault="00D537B3" w:rsidP="0057791E">
      <w:pPr>
        <w:ind w:firstLine="709"/>
        <w:rPr>
          <w:szCs w:val="24"/>
          <w:lang w:val="es-MX"/>
        </w:rPr>
      </w:pPr>
      <w:r w:rsidRPr="0057791E">
        <w:rPr>
          <w:szCs w:val="24"/>
          <w:lang w:val="es-MX"/>
        </w:rPr>
        <w:t>Que, funcionan en la Asociación los siguientes departamentos de docencia e investigación:</w:t>
      </w:r>
    </w:p>
    <w:p w:rsidR="00D537B3" w:rsidRPr="0057791E" w:rsidRDefault="00D537B3" w:rsidP="0057791E">
      <w:pPr>
        <w:ind w:firstLine="709"/>
        <w:rPr>
          <w:szCs w:val="24"/>
          <w:lang w:val="es-MX"/>
        </w:rPr>
      </w:pPr>
      <w:r w:rsidRPr="0057791E">
        <w:rPr>
          <w:szCs w:val="24"/>
          <w:lang w:val="es-MX"/>
        </w:rPr>
        <w:t>- Departamento de Trastornos en la Alimentación</w:t>
      </w:r>
    </w:p>
    <w:p w:rsidR="00D537B3" w:rsidRPr="0057791E" w:rsidRDefault="00D537B3" w:rsidP="0057791E">
      <w:pPr>
        <w:ind w:firstLine="709"/>
        <w:rPr>
          <w:szCs w:val="24"/>
          <w:lang w:val="es-MX"/>
        </w:rPr>
      </w:pPr>
      <w:r w:rsidRPr="0057791E">
        <w:rPr>
          <w:szCs w:val="24"/>
          <w:lang w:val="es-MX"/>
        </w:rPr>
        <w:t>- Departamento de Adopción</w:t>
      </w:r>
    </w:p>
    <w:p w:rsidR="00D537B3" w:rsidRPr="0057791E" w:rsidRDefault="00D537B3" w:rsidP="0057791E">
      <w:pPr>
        <w:ind w:firstLine="709"/>
        <w:rPr>
          <w:szCs w:val="24"/>
          <w:lang w:val="es-MX"/>
        </w:rPr>
      </w:pPr>
      <w:r w:rsidRPr="0057791E">
        <w:rPr>
          <w:szCs w:val="24"/>
          <w:lang w:val="es-MX"/>
        </w:rPr>
        <w:t>- Departamento de Orientación Educacional y Ocupacional-laboral</w:t>
      </w:r>
    </w:p>
    <w:p w:rsidR="00D537B3" w:rsidRPr="0057791E" w:rsidRDefault="00D537B3" w:rsidP="0057791E">
      <w:pPr>
        <w:ind w:firstLine="709"/>
        <w:rPr>
          <w:szCs w:val="24"/>
          <w:lang w:val="es-MX"/>
        </w:rPr>
      </w:pPr>
      <w:r w:rsidRPr="0057791E">
        <w:rPr>
          <w:szCs w:val="24"/>
          <w:lang w:val="es-MX"/>
        </w:rPr>
        <w:t>- Departamento de Prevención de la Violencia de Género y el Abuso Sexual Infantil</w:t>
      </w:r>
    </w:p>
    <w:p w:rsidR="00D537B3" w:rsidRPr="0057791E" w:rsidRDefault="00D537B3" w:rsidP="0057791E">
      <w:pPr>
        <w:ind w:firstLine="709"/>
        <w:rPr>
          <w:szCs w:val="24"/>
          <w:lang w:val="es-MX"/>
        </w:rPr>
      </w:pPr>
      <w:r w:rsidRPr="0057791E">
        <w:rPr>
          <w:szCs w:val="24"/>
          <w:lang w:val="es-MX"/>
        </w:rPr>
        <w:t>- Departamento de Práctica Pericial Psicológica</w:t>
      </w:r>
    </w:p>
    <w:p w:rsidR="00D537B3" w:rsidRPr="0057791E" w:rsidRDefault="00D537B3" w:rsidP="0057791E">
      <w:pPr>
        <w:ind w:firstLine="709"/>
        <w:rPr>
          <w:szCs w:val="24"/>
          <w:lang w:val="es-MX"/>
        </w:rPr>
      </w:pPr>
      <w:r w:rsidRPr="0057791E">
        <w:rPr>
          <w:szCs w:val="24"/>
          <w:lang w:val="es-MX"/>
        </w:rPr>
        <w:t>- Departamento de Psicología del Tránsito</w:t>
      </w:r>
    </w:p>
    <w:p w:rsidR="00D537B3" w:rsidRPr="0057791E" w:rsidRDefault="00D537B3" w:rsidP="0057791E">
      <w:pPr>
        <w:ind w:firstLine="709"/>
        <w:rPr>
          <w:szCs w:val="24"/>
          <w:lang w:val="es-MX"/>
        </w:rPr>
      </w:pPr>
      <w:r w:rsidRPr="0057791E">
        <w:rPr>
          <w:szCs w:val="24"/>
          <w:lang w:val="es-MX"/>
        </w:rPr>
        <w:t>- Departamento de Psicología de la Emergencia y Catástrofes</w:t>
      </w:r>
    </w:p>
    <w:p w:rsidR="00D537B3" w:rsidRPr="0057791E" w:rsidRDefault="00D537B3" w:rsidP="0057791E">
      <w:pPr>
        <w:ind w:firstLine="709"/>
        <w:rPr>
          <w:szCs w:val="24"/>
          <w:lang w:val="es-MX"/>
        </w:rPr>
      </w:pPr>
      <w:r w:rsidRPr="0057791E">
        <w:rPr>
          <w:szCs w:val="24"/>
          <w:lang w:val="es-MX"/>
        </w:rPr>
        <w:t>- Departamento de Psicología de la Discapacidad</w:t>
      </w:r>
    </w:p>
    <w:p w:rsidR="00D537B3" w:rsidRPr="0057791E" w:rsidRDefault="00D537B3" w:rsidP="0057791E">
      <w:pPr>
        <w:ind w:firstLine="709"/>
        <w:rPr>
          <w:szCs w:val="24"/>
          <w:lang w:val="es-MX"/>
        </w:rPr>
      </w:pPr>
      <w:r w:rsidRPr="0057791E">
        <w:rPr>
          <w:szCs w:val="24"/>
          <w:lang w:val="es-MX"/>
        </w:rPr>
        <w:t>- Departamento de Psicología Clínica</w:t>
      </w:r>
    </w:p>
    <w:p w:rsidR="00D537B3" w:rsidRPr="0057791E" w:rsidRDefault="00D537B3" w:rsidP="0057791E">
      <w:pPr>
        <w:ind w:firstLine="709"/>
        <w:rPr>
          <w:szCs w:val="24"/>
          <w:lang w:val="es-MX"/>
        </w:rPr>
      </w:pPr>
      <w:r w:rsidRPr="0057791E">
        <w:rPr>
          <w:szCs w:val="24"/>
          <w:lang w:val="es-MX"/>
        </w:rPr>
        <w:t>- Departamento de Consumos Problemáticos</w:t>
      </w:r>
    </w:p>
    <w:p w:rsidR="00D537B3" w:rsidRDefault="00D537B3" w:rsidP="0057791E">
      <w:pPr>
        <w:ind w:firstLine="709"/>
        <w:rPr>
          <w:szCs w:val="24"/>
          <w:lang w:val="es-MX"/>
        </w:rPr>
      </w:pPr>
      <w:r w:rsidRPr="0057791E">
        <w:rPr>
          <w:szCs w:val="24"/>
          <w:lang w:val="es-MX"/>
        </w:rPr>
        <w:t>- Departamento de Psicología Comunitaria;</w:t>
      </w:r>
    </w:p>
    <w:p w:rsidR="0057791E" w:rsidRPr="0057791E" w:rsidRDefault="0057791E" w:rsidP="0057791E">
      <w:pPr>
        <w:ind w:firstLine="709"/>
        <w:rPr>
          <w:szCs w:val="24"/>
          <w:lang w:val="es-MX"/>
        </w:rPr>
      </w:pPr>
    </w:p>
    <w:p w:rsidR="00D537B3" w:rsidRDefault="00D537B3" w:rsidP="0057791E">
      <w:pPr>
        <w:ind w:firstLine="709"/>
        <w:rPr>
          <w:szCs w:val="24"/>
          <w:lang w:val="es-MX"/>
        </w:rPr>
      </w:pPr>
      <w:r w:rsidRPr="0057791E">
        <w:rPr>
          <w:szCs w:val="24"/>
          <w:lang w:val="es-MX"/>
        </w:rPr>
        <w:t>Que, históricamente la Asociación ha desarrollado el Congreso Metropolitano de Psicología, pensado como un espacio de intercambio académico, y de encuentro de los profesionales más destacados vinculados al mundo de la psicología y la salud mental;</w:t>
      </w:r>
    </w:p>
    <w:p w:rsidR="0057791E" w:rsidRPr="0057791E" w:rsidRDefault="0057791E" w:rsidP="0057791E">
      <w:pPr>
        <w:ind w:firstLine="709"/>
        <w:rPr>
          <w:szCs w:val="24"/>
          <w:lang w:val="es-MX"/>
        </w:rPr>
      </w:pPr>
    </w:p>
    <w:p w:rsidR="00D537B3" w:rsidRDefault="00D537B3" w:rsidP="0057791E">
      <w:pPr>
        <w:ind w:firstLine="709"/>
        <w:rPr>
          <w:szCs w:val="24"/>
          <w:lang w:val="es-MX"/>
        </w:rPr>
      </w:pPr>
      <w:r w:rsidRPr="0057791E">
        <w:rPr>
          <w:szCs w:val="24"/>
          <w:lang w:val="es-MX"/>
        </w:rPr>
        <w:t>Que, este año se realiza el Congreso número XVI, y se trata de un encuentro interdisciplinario para repensar las prácticas a la salida de la pandemia. Se ha convocado, como es tradición en la Asociación, a diversos profesionales, investigadores y científicos de prestigio, invitándolos a que, en un marco de amplitud y pluralidad, compartan con los participantes sus visiones y opiniones respecto del tema que convoca.</w:t>
      </w:r>
    </w:p>
    <w:p w:rsidR="0057791E" w:rsidRPr="0057791E" w:rsidRDefault="0057791E" w:rsidP="0057791E">
      <w:pPr>
        <w:ind w:firstLine="709"/>
        <w:rPr>
          <w:szCs w:val="24"/>
          <w:lang w:val="es-MX"/>
        </w:rPr>
      </w:pPr>
    </w:p>
    <w:p w:rsidR="003433D4" w:rsidRPr="0057791E" w:rsidRDefault="003433D4" w:rsidP="0057791E">
      <w:pPr>
        <w:ind w:firstLine="709"/>
        <w:rPr>
          <w:szCs w:val="24"/>
          <w:lang w:val="es-MX"/>
        </w:rPr>
      </w:pPr>
      <w:r w:rsidRPr="0057791E">
        <w:rPr>
          <w:szCs w:val="24"/>
          <w:lang w:val="es-MX"/>
        </w:rPr>
        <w:t>Por lo expuesto, esta Comisión de Salud aconseja la aprobación de la siguiente</w:t>
      </w:r>
      <w:r w:rsidR="009E116D" w:rsidRPr="0057791E">
        <w:rPr>
          <w:szCs w:val="24"/>
          <w:lang w:val="es-MX"/>
        </w:rPr>
        <w:t xml:space="preserve">: </w:t>
      </w:r>
    </w:p>
    <w:p w:rsidR="003433D4" w:rsidRPr="0057791E" w:rsidRDefault="003433D4" w:rsidP="0057791E">
      <w:pPr>
        <w:rPr>
          <w:szCs w:val="24"/>
          <w:lang w:val="es-MX"/>
        </w:rPr>
      </w:pPr>
    </w:p>
    <w:p w:rsidR="00DA78D6" w:rsidRPr="0057791E" w:rsidRDefault="00DA78D6" w:rsidP="0057791E">
      <w:pPr>
        <w:jc w:val="center"/>
        <w:rPr>
          <w:b/>
          <w:szCs w:val="24"/>
          <w:lang w:val="es-MX"/>
        </w:rPr>
      </w:pPr>
      <w:bookmarkStart w:id="0" w:name="DDeclaración"/>
      <w:bookmarkEnd w:id="0"/>
    </w:p>
    <w:p w:rsidR="00DA78D6" w:rsidRPr="0057791E" w:rsidRDefault="00DA78D6" w:rsidP="0057791E">
      <w:pPr>
        <w:jc w:val="center"/>
        <w:rPr>
          <w:b/>
          <w:szCs w:val="24"/>
          <w:lang w:val="es-MX"/>
        </w:rPr>
      </w:pPr>
    </w:p>
    <w:p w:rsidR="003433D4" w:rsidRPr="0057791E" w:rsidRDefault="003433D4" w:rsidP="0057791E">
      <w:pPr>
        <w:jc w:val="center"/>
        <w:rPr>
          <w:b/>
          <w:szCs w:val="24"/>
          <w:lang w:val="es-MX"/>
        </w:rPr>
      </w:pPr>
      <w:r w:rsidRPr="0057791E">
        <w:rPr>
          <w:b/>
          <w:szCs w:val="24"/>
          <w:lang w:val="es-MX"/>
        </w:rPr>
        <w:t>DECLARACIÓN</w:t>
      </w:r>
    </w:p>
    <w:p w:rsidR="004B4613" w:rsidRPr="0057791E" w:rsidRDefault="004B4613" w:rsidP="0057791E">
      <w:pPr>
        <w:rPr>
          <w:szCs w:val="24"/>
          <w:lang w:val="es-MX"/>
        </w:rPr>
      </w:pPr>
    </w:p>
    <w:p w:rsidR="00E6177B" w:rsidRPr="0057791E" w:rsidRDefault="004839B7" w:rsidP="0057791E">
      <w:pPr>
        <w:rPr>
          <w:szCs w:val="24"/>
          <w:lang w:val="es-MX"/>
        </w:rPr>
      </w:pPr>
      <w:r w:rsidRPr="0057791E">
        <w:rPr>
          <w:szCs w:val="24"/>
          <w:lang w:val="es-MX"/>
        </w:rPr>
        <w:t>La Legislatura de la Ciudad Autónoma de Buenos Aires declara de interés sanitario el XVI Congreso Metropolitano de Psicología “Prácticas en épocas de incertezas”, organizado por APBA (Asociación de Psicólogas y Psicólogos de Buenos Aires) con sede en la Asociación Armenia, llevado a cabo los días 31 de octubre, 1 y 2 de noviembre de 2022.</w:t>
      </w:r>
    </w:p>
    <w:p w:rsidR="004839B7" w:rsidRPr="0057791E" w:rsidRDefault="004839B7" w:rsidP="0057791E">
      <w:pPr>
        <w:rPr>
          <w:szCs w:val="24"/>
          <w:lang w:val="es-MX"/>
        </w:rPr>
      </w:pPr>
    </w:p>
    <w:p w:rsidR="003433D4" w:rsidRPr="0057791E" w:rsidRDefault="003433D4" w:rsidP="0057791E">
      <w:pPr>
        <w:rPr>
          <w:szCs w:val="24"/>
          <w:lang w:val="es-MX"/>
        </w:rPr>
      </w:pPr>
      <w:bookmarkStart w:id="1" w:name="_GoBack"/>
      <w:bookmarkEnd w:id="1"/>
      <w:r w:rsidRPr="0057791E">
        <w:rPr>
          <w:szCs w:val="24"/>
          <w:lang w:val="es-MX"/>
        </w:rPr>
        <w:t xml:space="preserve">Sala de la Comisión: </w:t>
      </w:r>
      <w:r w:rsidR="009E116D" w:rsidRPr="0057791E">
        <w:rPr>
          <w:szCs w:val="24"/>
          <w:lang w:val="es-MX"/>
        </w:rPr>
        <w:t>02 de noviembre</w:t>
      </w:r>
      <w:r w:rsidRPr="0057791E">
        <w:rPr>
          <w:szCs w:val="24"/>
          <w:lang w:val="es-MX"/>
        </w:rPr>
        <w:t xml:space="preserve"> de 2022</w:t>
      </w:r>
      <w:r w:rsidR="00EB0AFF" w:rsidRPr="0057791E">
        <w:rPr>
          <w:szCs w:val="24"/>
          <w:lang w:val="es-MX"/>
        </w:rPr>
        <w:t>.</w:t>
      </w:r>
    </w:p>
    <w:p w:rsidR="003433D4" w:rsidRPr="0057791E" w:rsidRDefault="003433D4" w:rsidP="0057791E">
      <w:pPr>
        <w:rPr>
          <w:szCs w:val="24"/>
          <w:lang w:val="es-MX"/>
        </w:rPr>
      </w:pPr>
    </w:p>
    <w:p w:rsidR="003433D4" w:rsidRPr="0057791E" w:rsidRDefault="003433D4" w:rsidP="0057791E">
      <w:pPr>
        <w:ind w:left="4962"/>
        <w:jc w:val="center"/>
        <w:rPr>
          <w:szCs w:val="24"/>
          <w:lang w:val="es-MX"/>
        </w:rPr>
      </w:pPr>
    </w:p>
    <w:p w:rsidR="003433D4" w:rsidRPr="0057791E" w:rsidRDefault="003433D4" w:rsidP="0057791E">
      <w:pPr>
        <w:ind w:left="4962"/>
        <w:jc w:val="center"/>
        <w:rPr>
          <w:szCs w:val="24"/>
          <w:lang w:val="es-MX"/>
        </w:rPr>
      </w:pPr>
    </w:p>
    <w:p w:rsidR="003433D4" w:rsidRPr="0057791E" w:rsidRDefault="003433D4" w:rsidP="0057791E">
      <w:pPr>
        <w:ind w:left="4962"/>
        <w:jc w:val="center"/>
        <w:rPr>
          <w:szCs w:val="24"/>
          <w:lang w:val="es-MX"/>
        </w:rPr>
      </w:pPr>
    </w:p>
    <w:p w:rsidR="003433D4" w:rsidRPr="0057791E" w:rsidRDefault="003433D4" w:rsidP="0057791E">
      <w:pPr>
        <w:ind w:left="4962"/>
        <w:jc w:val="center"/>
        <w:rPr>
          <w:szCs w:val="24"/>
          <w:lang w:val="es-MX"/>
        </w:rPr>
      </w:pPr>
    </w:p>
    <w:p w:rsidR="003433D4" w:rsidRPr="0057791E" w:rsidRDefault="003433D4" w:rsidP="0057791E">
      <w:pPr>
        <w:ind w:left="4962"/>
        <w:jc w:val="center"/>
        <w:rPr>
          <w:szCs w:val="24"/>
          <w:lang w:val="es-MX"/>
        </w:rPr>
      </w:pPr>
      <w:r w:rsidRPr="0057791E">
        <w:rPr>
          <w:szCs w:val="24"/>
          <w:lang w:val="es-MX"/>
        </w:rPr>
        <w:t>Bou Pérez, Ana María</w:t>
      </w:r>
    </w:p>
    <w:p w:rsidR="003433D4" w:rsidRPr="0057791E" w:rsidRDefault="003433D4" w:rsidP="0057791E">
      <w:pPr>
        <w:ind w:left="4962"/>
        <w:jc w:val="center"/>
        <w:rPr>
          <w:szCs w:val="24"/>
          <w:lang w:val="es-MX"/>
        </w:rPr>
      </w:pPr>
      <w:r w:rsidRPr="0057791E">
        <w:rPr>
          <w:szCs w:val="24"/>
          <w:lang w:val="es-MX"/>
        </w:rPr>
        <w:t>Presidente</w:t>
      </w:r>
    </w:p>
    <w:p w:rsidR="003433D4" w:rsidRPr="0057791E" w:rsidRDefault="003433D4" w:rsidP="0057791E">
      <w:pPr>
        <w:rPr>
          <w:szCs w:val="24"/>
          <w:lang w:val="es-MX"/>
        </w:rPr>
      </w:pPr>
    </w:p>
    <w:p w:rsidR="003433D4" w:rsidRPr="0057791E" w:rsidRDefault="003433D4" w:rsidP="0057791E">
      <w:pPr>
        <w:rPr>
          <w:szCs w:val="24"/>
          <w:lang w:val="es-MX"/>
        </w:rPr>
      </w:pPr>
    </w:p>
    <w:p w:rsidR="003433D4" w:rsidRPr="0057791E" w:rsidRDefault="003433D4" w:rsidP="0057791E">
      <w:pPr>
        <w:rPr>
          <w:szCs w:val="24"/>
          <w:lang w:val="es-MX"/>
        </w:rPr>
      </w:pPr>
    </w:p>
    <w:p w:rsidR="003433D4" w:rsidRPr="0057791E" w:rsidRDefault="003433D4" w:rsidP="0057791E">
      <w:pPr>
        <w:rPr>
          <w:szCs w:val="24"/>
          <w:lang w:val="es-MX"/>
        </w:rPr>
      </w:pPr>
    </w:p>
    <w:p w:rsidR="003433D4" w:rsidRPr="0057791E" w:rsidRDefault="003433D4" w:rsidP="0057791E">
      <w:pPr>
        <w:rPr>
          <w:szCs w:val="24"/>
          <w:lang w:val="es-MX"/>
        </w:rPr>
      </w:pPr>
    </w:p>
    <w:p w:rsidR="003433D4" w:rsidRPr="0057791E" w:rsidRDefault="003433D4" w:rsidP="0057791E">
      <w:pPr>
        <w:tabs>
          <w:tab w:val="left" w:pos="4962"/>
        </w:tabs>
        <w:rPr>
          <w:szCs w:val="24"/>
          <w:lang w:val="es-MX"/>
        </w:rPr>
      </w:pPr>
      <w:r w:rsidRPr="0057791E">
        <w:rPr>
          <w:szCs w:val="24"/>
          <w:lang w:val="es-MX"/>
        </w:rPr>
        <w:t xml:space="preserve">Iañez, Berenice </w:t>
      </w:r>
      <w:r w:rsidRPr="0057791E">
        <w:rPr>
          <w:szCs w:val="24"/>
          <w:lang w:val="es-MX"/>
        </w:rPr>
        <w:tab/>
        <w:t>Amor, Alejandro</w:t>
      </w:r>
    </w:p>
    <w:p w:rsidR="003433D4" w:rsidRPr="0057791E" w:rsidRDefault="003433D4" w:rsidP="0057791E">
      <w:pPr>
        <w:tabs>
          <w:tab w:val="left" w:pos="4962"/>
        </w:tabs>
        <w:rPr>
          <w:szCs w:val="24"/>
          <w:lang w:val="es-MX"/>
        </w:rPr>
      </w:pPr>
      <w:r w:rsidRPr="0057791E">
        <w:rPr>
          <w:szCs w:val="24"/>
          <w:lang w:val="es-MX"/>
        </w:rPr>
        <w:t>Vicepresidente 1°</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9E0BE3" w:rsidRPr="0057791E" w:rsidRDefault="009E0BE3" w:rsidP="0057791E">
      <w:pPr>
        <w:tabs>
          <w:tab w:val="left" w:pos="4962"/>
        </w:tabs>
        <w:rPr>
          <w:szCs w:val="24"/>
          <w:lang w:val="es-MX"/>
        </w:rPr>
      </w:pPr>
    </w:p>
    <w:p w:rsidR="003433D4" w:rsidRPr="0057791E" w:rsidRDefault="003433D4" w:rsidP="0057791E">
      <w:pPr>
        <w:tabs>
          <w:tab w:val="left" w:pos="4962"/>
        </w:tabs>
        <w:rPr>
          <w:szCs w:val="24"/>
          <w:lang w:val="es-MX"/>
        </w:rPr>
      </w:pPr>
      <w:r w:rsidRPr="0057791E">
        <w:rPr>
          <w:szCs w:val="24"/>
          <w:lang w:val="es-MX"/>
        </w:rPr>
        <w:t xml:space="preserve">Arenaza, Juan Pablo </w:t>
      </w:r>
      <w:r w:rsidRPr="0057791E">
        <w:rPr>
          <w:szCs w:val="24"/>
          <w:lang w:val="es-MX"/>
        </w:rPr>
        <w:tab/>
        <w:t>Cortina, Roy</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r w:rsidRPr="0057791E">
        <w:rPr>
          <w:szCs w:val="24"/>
          <w:lang w:val="es-MX"/>
        </w:rPr>
        <w:t xml:space="preserve">Daer, Maia </w:t>
      </w:r>
      <w:r w:rsidRPr="0057791E">
        <w:rPr>
          <w:szCs w:val="24"/>
          <w:lang w:val="es-MX"/>
        </w:rPr>
        <w:tab/>
        <w:t>De Las Casas, Mercedes</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r w:rsidRPr="0057791E">
        <w:rPr>
          <w:szCs w:val="24"/>
          <w:lang w:val="es-MX"/>
        </w:rPr>
        <w:t xml:space="preserve">Del Gaiso, Juan Facundo </w:t>
      </w:r>
      <w:r w:rsidRPr="0057791E">
        <w:rPr>
          <w:szCs w:val="24"/>
          <w:lang w:val="es-MX"/>
        </w:rPr>
        <w:tab/>
        <w:t>Michielotto, Paola Vanesa</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r w:rsidRPr="0057791E">
        <w:rPr>
          <w:szCs w:val="24"/>
          <w:lang w:val="es-MX"/>
        </w:rPr>
        <w:t xml:space="preserve">Méndez, María Sol </w:t>
      </w:r>
      <w:r w:rsidRPr="0057791E">
        <w:rPr>
          <w:szCs w:val="24"/>
          <w:lang w:val="es-MX"/>
        </w:rPr>
        <w:tab/>
        <w:t>Montenegro, Victoria</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9E0BE3" w:rsidRPr="0057791E" w:rsidRDefault="009E0BE3" w:rsidP="0057791E">
      <w:pPr>
        <w:tabs>
          <w:tab w:val="left" w:pos="4962"/>
        </w:tabs>
        <w:rPr>
          <w:szCs w:val="24"/>
          <w:lang w:val="es-MX"/>
        </w:rPr>
      </w:pPr>
    </w:p>
    <w:p w:rsidR="003433D4" w:rsidRPr="0057791E" w:rsidRDefault="003433D4" w:rsidP="0057791E">
      <w:pPr>
        <w:tabs>
          <w:tab w:val="left" w:pos="4962"/>
        </w:tabs>
        <w:rPr>
          <w:szCs w:val="24"/>
          <w:lang w:val="es-MX"/>
        </w:rPr>
      </w:pPr>
      <w:r w:rsidRPr="0057791E">
        <w:rPr>
          <w:szCs w:val="24"/>
          <w:lang w:val="es-MX"/>
        </w:rPr>
        <w:t xml:space="preserve">Romero, Claudio Ariel </w:t>
      </w:r>
      <w:r w:rsidRPr="0057791E">
        <w:rPr>
          <w:szCs w:val="24"/>
          <w:lang w:val="es-MX"/>
        </w:rPr>
        <w:tab/>
        <w:t>Saifert, Leonardo</w:t>
      </w: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3433D4" w:rsidRPr="0057791E" w:rsidRDefault="003433D4" w:rsidP="0057791E">
      <w:pPr>
        <w:tabs>
          <w:tab w:val="left" w:pos="4962"/>
        </w:tabs>
        <w:rPr>
          <w:szCs w:val="24"/>
          <w:lang w:val="es-MX"/>
        </w:rPr>
      </w:pPr>
    </w:p>
    <w:p w:rsidR="00AF6352" w:rsidRPr="0057791E" w:rsidRDefault="003433D4" w:rsidP="0057791E">
      <w:pPr>
        <w:rPr>
          <w:szCs w:val="24"/>
          <w:lang w:val="es-MX"/>
        </w:rPr>
      </w:pPr>
      <w:r w:rsidRPr="0057791E">
        <w:rPr>
          <w:szCs w:val="24"/>
          <w:lang w:val="es-MX"/>
        </w:rPr>
        <w:t xml:space="preserve">Solano, Gabriel </w:t>
      </w:r>
      <w:r w:rsidRPr="0057791E">
        <w:rPr>
          <w:szCs w:val="24"/>
          <w:lang w:val="es-MX"/>
        </w:rPr>
        <w:tab/>
      </w:r>
      <w:r w:rsidRPr="0057791E">
        <w:rPr>
          <w:szCs w:val="24"/>
          <w:lang w:val="es-MX"/>
        </w:rPr>
        <w:tab/>
      </w:r>
      <w:r w:rsidRPr="0057791E">
        <w:rPr>
          <w:szCs w:val="24"/>
          <w:lang w:val="es-MX"/>
        </w:rPr>
        <w:tab/>
      </w:r>
      <w:r w:rsidRPr="0057791E">
        <w:rPr>
          <w:szCs w:val="24"/>
          <w:lang w:val="es-MX"/>
        </w:rPr>
        <w:tab/>
      </w:r>
      <w:r w:rsidRPr="0057791E">
        <w:rPr>
          <w:szCs w:val="24"/>
          <w:lang w:val="es-MX"/>
        </w:rPr>
        <w:tab/>
        <w:t>Weck, Diego</w:t>
      </w:r>
    </w:p>
    <w:sectPr w:rsidR="00AF6352" w:rsidRPr="0057791E" w:rsidSect="0057791E">
      <w:headerReference w:type="default" r:id="rId7"/>
      <w:footerReference w:type="default" r:id="rId8"/>
      <w:pgSz w:w="12242" w:h="20163" w:code="5"/>
      <w:pgMar w:top="2021"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DA9" w:rsidRDefault="00E01DA9">
      <w:r>
        <w:separator/>
      </w:r>
    </w:p>
  </w:endnote>
  <w:endnote w:type="continuationSeparator" w:id="1">
    <w:p w:rsidR="00E01DA9" w:rsidRDefault="00E01D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57791E" w:rsidRPr="0057791E">
        <w:rPr>
          <w:noProof/>
          <w:color w:val="333333"/>
          <w:sz w:val="20"/>
        </w:rPr>
        <w:t>31/10/2022 10:48:00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8643D6" w:rsidRPr="002D5587">
      <w:rPr>
        <w:rStyle w:val="Nmerodepgina"/>
        <w:color w:val="333333"/>
      </w:rPr>
      <w:fldChar w:fldCharType="begin"/>
    </w:r>
    <w:r w:rsidRPr="002D5587">
      <w:rPr>
        <w:rStyle w:val="Nmerodepgina"/>
        <w:color w:val="333333"/>
      </w:rPr>
      <w:instrText xml:space="preserve"> PAGE </w:instrText>
    </w:r>
    <w:r w:rsidR="008643D6" w:rsidRPr="002D5587">
      <w:rPr>
        <w:rStyle w:val="Nmerodepgina"/>
        <w:color w:val="333333"/>
      </w:rPr>
      <w:fldChar w:fldCharType="separate"/>
    </w:r>
    <w:r w:rsidR="0057791E">
      <w:rPr>
        <w:rStyle w:val="Nmerodepgina"/>
        <w:noProof/>
        <w:color w:val="333333"/>
      </w:rPr>
      <w:t>1</w:t>
    </w:r>
    <w:r w:rsidR="008643D6" w:rsidRPr="002D5587">
      <w:rPr>
        <w:rStyle w:val="Nmerodepgina"/>
        <w:color w:val="333333"/>
      </w:rPr>
      <w:fldChar w:fldCharType="end"/>
    </w:r>
    <w:r w:rsidRPr="002D5587">
      <w:rPr>
        <w:rStyle w:val="Nmerodepgina"/>
        <w:color w:val="333333"/>
      </w:rPr>
      <w:t>/</w:t>
    </w:r>
    <w:fldSimple w:instr=" NUMPAGES  \* MERGEFORMAT ">
      <w:r w:rsidR="0057791E" w:rsidRPr="0057791E">
        <w:rPr>
          <w:rStyle w:val="Nmerodepgina"/>
          <w:noProof/>
          <w:color w:val="333333"/>
        </w:rPr>
        <w:t>2</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DA9" w:rsidRDefault="00E01DA9">
      <w:r>
        <w:separator/>
      </w:r>
    </w:p>
  </w:footnote>
  <w:footnote w:type="continuationSeparator" w:id="1">
    <w:p w:rsidR="00E01DA9" w:rsidRDefault="00E01D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F96995">
      <w:rPr>
        <w:lang w:val="es-MX"/>
      </w:rPr>
      <w:t>2</w:t>
    </w:r>
    <w:r w:rsidR="00D537B3">
      <w:rPr>
        <w:lang w:val="es-MX"/>
      </w:rPr>
      <w:t>709</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822BF"/>
    <w:rsid w:val="0019414B"/>
    <w:rsid w:val="001A0936"/>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28EE"/>
    <w:rsid w:val="004354AC"/>
    <w:rsid w:val="00446E1A"/>
    <w:rsid w:val="004839B7"/>
    <w:rsid w:val="004847CA"/>
    <w:rsid w:val="004B4613"/>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7791E"/>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1CD6"/>
    <w:rsid w:val="006811D6"/>
    <w:rsid w:val="00690392"/>
    <w:rsid w:val="00697F98"/>
    <w:rsid w:val="006A6925"/>
    <w:rsid w:val="006C0F6C"/>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91B"/>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643D6"/>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0A07"/>
    <w:rsid w:val="00B4532F"/>
    <w:rsid w:val="00B46232"/>
    <w:rsid w:val="00B85EE2"/>
    <w:rsid w:val="00B944E2"/>
    <w:rsid w:val="00BF2B7B"/>
    <w:rsid w:val="00BF71C2"/>
    <w:rsid w:val="00C26F53"/>
    <w:rsid w:val="00C330CB"/>
    <w:rsid w:val="00C3675D"/>
    <w:rsid w:val="00C419C1"/>
    <w:rsid w:val="00C51E49"/>
    <w:rsid w:val="00C521F9"/>
    <w:rsid w:val="00C57632"/>
    <w:rsid w:val="00C63351"/>
    <w:rsid w:val="00C71253"/>
    <w:rsid w:val="00C734F9"/>
    <w:rsid w:val="00C87365"/>
    <w:rsid w:val="00C90887"/>
    <w:rsid w:val="00C93FF6"/>
    <w:rsid w:val="00CC20B0"/>
    <w:rsid w:val="00CD3069"/>
    <w:rsid w:val="00CE163F"/>
    <w:rsid w:val="00CE2CAF"/>
    <w:rsid w:val="00D21279"/>
    <w:rsid w:val="00D23C57"/>
    <w:rsid w:val="00D43AA2"/>
    <w:rsid w:val="00D518DB"/>
    <w:rsid w:val="00D51D90"/>
    <w:rsid w:val="00D537B3"/>
    <w:rsid w:val="00D55ECB"/>
    <w:rsid w:val="00D67721"/>
    <w:rsid w:val="00D758CE"/>
    <w:rsid w:val="00D76A86"/>
    <w:rsid w:val="00D927D4"/>
    <w:rsid w:val="00DA78D6"/>
    <w:rsid w:val="00DD2795"/>
    <w:rsid w:val="00DD4DE2"/>
    <w:rsid w:val="00DD520D"/>
    <w:rsid w:val="00DF0164"/>
    <w:rsid w:val="00DF54AA"/>
    <w:rsid w:val="00E01DA9"/>
    <w:rsid w:val="00E07D33"/>
    <w:rsid w:val="00E12909"/>
    <w:rsid w:val="00E12DDE"/>
    <w:rsid w:val="00E143B6"/>
    <w:rsid w:val="00E30CFF"/>
    <w:rsid w:val="00E55186"/>
    <w:rsid w:val="00E615F1"/>
    <w:rsid w:val="00E6177B"/>
    <w:rsid w:val="00E63146"/>
    <w:rsid w:val="00E64A1D"/>
    <w:rsid w:val="00E74920"/>
    <w:rsid w:val="00E81EE5"/>
    <w:rsid w:val="00E91F21"/>
    <w:rsid w:val="00EB0AFF"/>
    <w:rsid w:val="00EB6956"/>
    <w:rsid w:val="00EF0D22"/>
    <w:rsid w:val="00F13C69"/>
    <w:rsid w:val="00F41DF6"/>
    <w:rsid w:val="00F52245"/>
    <w:rsid w:val="00F5569F"/>
    <w:rsid w:val="00F60308"/>
    <w:rsid w:val="00F640D0"/>
    <w:rsid w:val="00F75389"/>
    <w:rsid w:val="00F903E8"/>
    <w:rsid w:val="00F96995"/>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 w:type="character" w:styleId="Hipervnculo">
    <w:name w:val="Hyperlink"/>
    <w:basedOn w:val="Fuentedeprrafopredeter"/>
    <w:uiPriority w:val="99"/>
    <w:unhideWhenUsed/>
    <w:rsid w:val="00E61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875A79-40B8-4D35-B848-BC3477C6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5</TotalTime>
  <Pages>1</Pages>
  <Words>584</Words>
  <Characters>3218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2022-10-31T13:48:00Z</dcterms:created>
  <dcterms:modified xsi:type="dcterms:W3CDTF">2022-11-01T15:16:00Z</dcterms:modified>
</cp:coreProperties>
</file>