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7A2035" w:rsidRDefault="003433D4" w:rsidP="007A2035">
      <w:pPr>
        <w:rPr>
          <w:szCs w:val="24"/>
          <w:lang w:val="es-MX"/>
        </w:rPr>
      </w:pPr>
      <w:r w:rsidRPr="007A2035">
        <w:rPr>
          <w:szCs w:val="24"/>
          <w:lang w:val="es-MX"/>
        </w:rPr>
        <w:t>Legislatura de la Ciudad Autónoma de Buenos Aires</w:t>
      </w:r>
    </w:p>
    <w:p w:rsidR="003433D4" w:rsidRPr="007A2035" w:rsidRDefault="003433D4" w:rsidP="007A2035">
      <w:pPr>
        <w:rPr>
          <w:szCs w:val="24"/>
          <w:lang w:val="es-MX"/>
        </w:rPr>
      </w:pPr>
    </w:p>
    <w:p w:rsidR="00DA78D6" w:rsidRPr="007A2035" w:rsidRDefault="00DA78D6" w:rsidP="007A2035">
      <w:pPr>
        <w:rPr>
          <w:szCs w:val="24"/>
          <w:lang w:val="es-MX"/>
        </w:rPr>
      </w:pPr>
    </w:p>
    <w:p w:rsidR="003433D4" w:rsidRPr="007A2035" w:rsidRDefault="003433D4" w:rsidP="007A2035">
      <w:pPr>
        <w:rPr>
          <w:szCs w:val="24"/>
          <w:lang w:val="es-MX"/>
        </w:rPr>
      </w:pPr>
      <w:r w:rsidRPr="007A2035">
        <w:rPr>
          <w:szCs w:val="24"/>
          <w:lang w:val="es-MX"/>
        </w:rPr>
        <w:t>Visto:</w:t>
      </w:r>
    </w:p>
    <w:p w:rsidR="003433D4" w:rsidRPr="007A2035" w:rsidRDefault="003433D4" w:rsidP="007A2035">
      <w:pPr>
        <w:rPr>
          <w:szCs w:val="24"/>
          <w:lang w:val="es-MX"/>
        </w:rPr>
      </w:pPr>
    </w:p>
    <w:p w:rsidR="003433D4" w:rsidRPr="007A2035" w:rsidRDefault="005611A6" w:rsidP="007A2035">
      <w:pPr>
        <w:ind w:firstLine="709"/>
        <w:rPr>
          <w:szCs w:val="24"/>
          <w:lang w:val="es-MX"/>
        </w:rPr>
      </w:pPr>
      <w:r w:rsidRPr="007A2035">
        <w:rPr>
          <w:szCs w:val="24"/>
          <w:lang w:val="es-MX"/>
        </w:rPr>
        <w:t>E</w:t>
      </w:r>
      <w:r w:rsidR="003433D4" w:rsidRPr="007A2035">
        <w:rPr>
          <w:szCs w:val="24"/>
          <w:lang w:val="es-MX"/>
        </w:rPr>
        <w:t>l Expediente N°</w:t>
      </w:r>
      <w:r w:rsidR="003E6112" w:rsidRPr="007A2035">
        <w:rPr>
          <w:szCs w:val="24"/>
          <w:lang w:val="es-MX"/>
        </w:rPr>
        <w:t>27</w:t>
      </w:r>
      <w:r w:rsidR="003620C2" w:rsidRPr="007A2035">
        <w:rPr>
          <w:szCs w:val="24"/>
          <w:lang w:val="es-MX"/>
        </w:rPr>
        <w:t>3</w:t>
      </w:r>
      <w:r w:rsidR="00A8089E" w:rsidRPr="007A2035">
        <w:rPr>
          <w:szCs w:val="24"/>
          <w:lang w:val="es-MX"/>
        </w:rPr>
        <w:t>4</w:t>
      </w:r>
      <w:r w:rsidR="003433D4" w:rsidRPr="007A2035">
        <w:rPr>
          <w:szCs w:val="24"/>
          <w:lang w:val="es-MX"/>
        </w:rPr>
        <w:t xml:space="preserve">-D-2022, </w:t>
      </w:r>
      <w:r w:rsidR="007F78EF" w:rsidRPr="007A2035">
        <w:rPr>
          <w:szCs w:val="24"/>
          <w:lang w:val="es-MX"/>
        </w:rPr>
        <w:t xml:space="preserve">Proyecto de Declaración, </w:t>
      </w:r>
      <w:r w:rsidR="003433D4" w:rsidRPr="007A2035">
        <w:rPr>
          <w:szCs w:val="24"/>
          <w:lang w:val="es-MX"/>
        </w:rPr>
        <w:t>de autoría de la Diputada</w:t>
      </w:r>
      <w:r w:rsidR="00A8089E" w:rsidRPr="007A2035">
        <w:rPr>
          <w:szCs w:val="24"/>
          <w:lang w:val="es-MX"/>
        </w:rPr>
        <w:t xml:space="preserve"> Paola Vanesa Michielotto</w:t>
      </w:r>
      <w:r w:rsidR="003433D4" w:rsidRPr="007A2035">
        <w:rPr>
          <w:szCs w:val="24"/>
          <w:lang w:val="es-MX"/>
        </w:rPr>
        <w:t xml:space="preserve">, y </w:t>
      </w:r>
      <w:r w:rsidR="007F78EF" w:rsidRPr="007A2035">
        <w:rPr>
          <w:szCs w:val="24"/>
          <w:lang w:val="es-MX"/>
        </w:rPr>
        <w:t xml:space="preserve">coautoría de los </w:t>
      </w:r>
      <w:r w:rsidR="003433D4" w:rsidRPr="007A2035">
        <w:rPr>
          <w:szCs w:val="24"/>
          <w:lang w:val="es-MX"/>
        </w:rPr>
        <w:t>Diputad</w:t>
      </w:r>
      <w:r w:rsidR="009E116D" w:rsidRPr="007A2035">
        <w:rPr>
          <w:szCs w:val="24"/>
          <w:lang w:val="es-MX"/>
        </w:rPr>
        <w:t xml:space="preserve">os y </w:t>
      </w:r>
      <w:r w:rsidR="00D51D90" w:rsidRPr="007A2035">
        <w:rPr>
          <w:szCs w:val="24"/>
          <w:lang w:val="es-MX"/>
        </w:rPr>
        <w:t>D</w:t>
      </w:r>
      <w:r w:rsidR="009E116D" w:rsidRPr="007A2035">
        <w:rPr>
          <w:szCs w:val="24"/>
          <w:lang w:val="es-MX"/>
        </w:rPr>
        <w:t>iputadas</w:t>
      </w:r>
      <w:r w:rsidR="006B5DBC" w:rsidRPr="007A2035">
        <w:rPr>
          <w:szCs w:val="24"/>
          <w:lang w:val="es-MX"/>
        </w:rPr>
        <w:t xml:space="preserve">, </w:t>
      </w:r>
      <w:r w:rsidR="00A8089E" w:rsidRPr="007A2035">
        <w:rPr>
          <w:szCs w:val="24"/>
          <w:lang w:val="es-MX"/>
        </w:rPr>
        <w:t xml:space="preserve"> Ana María Bou Pérez, </w:t>
      </w:r>
      <w:r w:rsidR="00D51D90" w:rsidRPr="007A2035">
        <w:rPr>
          <w:szCs w:val="24"/>
          <w:lang w:val="es-MX"/>
        </w:rPr>
        <w:t>Juan Pablo Arenaza</w:t>
      </w:r>
      <w:r w:rsidR="003433D4" w:rsidRPr="007A2035">
        <w:rPr>
          <w:szCs w:val="24"/>
        </w:rPr>
        <w:t>,</w:t>
      </w:r>
      <w:r w:rsidR="00D51D90" w:rsidRPr="007A2035">
        <w:rPr>
          <w:szCs w:val="24"/>
        </w:rPr>
        <w:t xml:space="preserve"> Roy Cortina</w:t>
      </w:r>
      <w:r w:rsidR="003433D4" w:rsidRPr="007A2035">
        <w:rPr>
          <w:szCs w:val="24"/>
          <w:lang w:val="es-MX"/>
        </w:rPr>
        <w:t>,</w:t>
      </w:r>
      <w:r w:rsidR="007A2035" w:rsidRPr="007A2035">
        <w:rPr>
          <w:szCs w:val="24"/>
          <w:lang w:val="es-MX"/>
        </w:rPr>
        <w:t>Maía</w:t>
      </w:r>
      <w:r w:rsidR="00A8089E" w:rsidRPr="007A2035">
        <w:rPr>
          <w:szCs w:val="24"/>
          <w:lang w:val="es-MX"/>
        </w:rPr>
        <w:t xml:space="preserve"> Daer, </w:t>
      </w:r>
      <w:r w:rsidR="006B5DBC" w:rsidRPr="007A2035">
        <w:rPr>
          <w:szCs w:val="24"/>
          <w:lang w:val="es-MX"/>
        </w:rPr>
        <w:t xml:space="preserve">Mercedes De Las Casas, </w:t>
      </w:r>
      <w:r w:rsidR="00A8089E" w:rsidRPr="007A2035">
        <w:rPr>
          <w:szCs w:val="24"/>
          <w:lang w:val="es-MX"/>
        </w:rPr>
        <w:t>Facundo Del Gaiso</w:t>
      </w:r>
      <w:r w:rsidR="00D51D90" w:rsidRPr="007A2035">
        <w:rPr>
          <w:szCs w:val="24"/>
          <w:lang w:val="es-MX"/>
        </w:rPr>
        <w:t xml:space="preserve">, </w:t>
      </w:r>
      <w:r w:rsidR="00A8089E" w:rsidRPr="007A2035">
        <w:rPr>
          <w:szCs w:val="24"/>
          <w:lang w:val="es-MX"/>
        </w:rPr>
        <w:t xml:space="preserve">Daniel Del Sol, Berenice Iañez, </w:t>
      </w:r>
      <w:r w:rsidR="00D51D90" w:rsidRPr="007A2035">
        <w:rPr>
          <w:szCs w:val="24"/>
          <w:lang w:val="es-MX"/>
        </w:rPr>
        <w:t xml:space="preserve">María Sol Méndez, </w:t>
      </w:r>
      <w:r w:rsidR="00A8089E" w:rsidRPr="007A2035">
        <w:rPr>
          <w:szCs w:val="24"/>
          <w:lang w:val="es-MX"/>
        </w:rPr>
        <w:t xml:space="preserve">Lucía Romano, </w:t>
      </w:r>
      <w:r w:rsidR="00D02817" w:rsidRPr="007A2035">
        <w:rPr>
          <w:szCs w:val="24"/>
          <w:lang w:val="es-MX"/>
        </w:rPr>
        <w:t>G</w:t>
      </w:r>
      <w:r w:rsidR="006B5DBC" w:rsidRPr="007A2035">
        <w:rPr>
          <w:szCs w:val="24"/>
          <w:lang w:val="es-MX"/>
        </w:rPr>
        <w:t>imena Villafruela</w:t>
      </w:r>
      <w:r w:rsidR="007A2035">
        <w:rPr>
          <w:szCs w:val="24"/>
          <w:lang w:val="es-MX"/>
        </w:rPr>
        <w:t xml:space="preserve"> </w:t>
      </w:r>
      <w:r w:rsidR="00D51D90" w:rsidRPr="007A2035">
        <w:rPr>
          <w:szCs w:val="24"/>
          <w:lang w:val="es-MX"/>
        </w:rPr>
        <w:t>y Diego Weck</w:t>
      </w:r>
      <w:r w:rsidR="003433D4" w:rsidRPr="007A2035">
        <w:rPr>
          <w:szCs w:val="24"/>
          <w:lang w:val="es-MX"/>
        </w:rPr>
        <w:t xml:space="preserve"> por el que </w:t>
      </w:r>
      <w:r w:rsidR="00D51D90" w:rsidRPr="007A2035">
        <w:rPr>
          <w:szCs w:val="24"/>
        </w:rPr>
        <w:t>se</w:t>
      </w:r>
      <w:r w:rsidR="003620C2" w:rsidRPr="007A2035">
        <w:rPr>
          <w:szCs w:val="24"/>
        </w:rPr>
        <w:t xml:space="preserve"> solicita</w:t>
      </w:r>
      <w:r w:rsidR="007A2035">
        <w:rPr>
          <w:szCs w:val="24"/>
        </w:rPr>
        <w:t xml:space="preserve"> </w:t>
      </w:r>
      <w:r w:rsidR="00A8089E" w:rsidRPr="007A2035">
        <w:rPr>
          <w:szCs w:val="24"/>
        </w:rPr>
        <w:t>expresar</w:t>
      </w:r>
      <w:r w:rsidR="007A2035">
        <w:rPr>
          <w:szCs w:val="24"/>
        </w:rPr>
        <w:t xml:space="preserve"> </w:t>
      </w:r>
      <w:r w:rsidR="00A8089E" w:rsidRPr="007A2035">
        <w:rPr>
          <w:szCs w:val="24"/>
        </w:rPr>
        <w:t xml:space="preserve">el beneplácito por la elaboración del documento titulado “Consenso de Buenas Prácticas Clínicas en Urgencias en Salud Mental en Clínicas Polivalentes”, </w:t>
      </w:r>
      <w:r w:rsidR="003433D4" w:rsidRPr="007A2035">
        <w:rPr>
          <w:szCs w:val="24"/>
          <w:lang w:val="es-MX"/>
        </w:rPr>
        <w:t xml:space="preserve">y; </w:t>
      </w:r>
    </w:p>
    <w:p w:rsidR="003620C2" w:rsidRPr="007A2035" w:rsidRDefault="003620C2" w:rsidP="007A2035">
      <w:pPr>
        <w:rPr>
          <w:szCs w:val="24"/>
          <w:lang w:val="es-MX"/>
        </w:rPr>
      </w:pPr>
    </w:p>
    <w:p w:rsidR="003433D4" w:rsidRPr="007A2035" w:rsidRDefault="003433D4" w:rsidP="007A2035">
      <w:pPr>
        <w:rPr>
          <w:szCs w:val="24"/>
          <w:lang w:val="es-MX"/>
        </w:rPr>
      </w:pPr>
      <w:r w:rsidRPr="007A2035">
        <w:rPr>
          <w:szCs w:val="24"/>
          <w:lang w:val="es-MX"/>
        </w:rPr>
        <w:t>Considerando:</w:t>
      </w:r>
    </w:p>
    <w:p w:rsidR="003433D4" w:rsidRPr="007A2035" w:rsidRDefault="003433D4" w:rsidP="007A2035">
      <w:pPr>
        <w:rPr>
          <w:szCs w:val="24"/>
          <w:lang w:val="es-MX"/>
        </w:rPr>
      </w:pPr>
    </w:p>
    <w:p w:rsidR="00A8089E" w:rsidRDefault="00D51D90" w:rsidP="007A2035">
      <w:pPr>
        <w:ind w:firstLine="709"/>
        <w:rPr>
          <w:szCs w:val="24"/>
          <w:lang w:val="es-MX"/>
        </w:rPr>
      </w:pPr>
      <w:r w:rsidRPr="007A2035">
        <w:rPr>
          <w:szCs w:val="24"/>
          <w:lang w:val="es-MX"/>
        </w:rPr>
        <w:t xml:space="preserve">Que, </w:t>
      </w:r>
      <w:r w:rsidR="00A8089E" w:rsidRPr="007A2035">
        <w:rPr>
          <w:szCs w:val="24"/>
          <w:lang w:val="es-MX"/>
        </w:rPr>
        <w:t>mucho se debate sobre la salud mental y su agravamiento durante y posterior a la pandemia. Lo certero es que durante los últimos dos años y en especial en el primer año de la pandemia, se registró un aumento significativo de los problemas de salud mental en la población general. Cuantiosas son las aristas desde las cuales tenemos que abordar la problemática, que no solo involucra al paciente sino también a las familias, amigos o personas que comparten los momentos de felicidad y también los momentos más difíciles en este tipo de enfermedades;</w:t>
      </w:r>
    </w:p>
    <w:p w:rsidR="007A2035" w:rsidRPr="007A2035" w:rsidRDefault="007A2035" w:rsidP="007A2035">
      <w:pPr>
        <w:ind w:firstLine="709"/>
        <w:rPr>
          <w:szCs w:val="24"/>
          <w:lang w:val="es-MX"/>
        </w:rPr>
      </w:pPr>
    </w:p>
    <w:p w:rsidR="00A8089E" w:rsidRDefault="00210C3A" w:rsidP="007A2035">
      <w:pPr>
        <w:ind w:firstLine="709"/>
        <w:rPr>
          <w:szCs w:val="24"/>
          <w:lang w:val="es-MX"/>
        </w:rPr>
      </w:pPr>
      <w:r w:rsidRPr="007A2035">
        <w:rPr>
          <w:szCs w:val="24"/>
          <w:lang w:val="es-MX"/>
        </w:rPr>
        <w:t>Que, e</w:t>
      </w:r>
      <w:r w:rsidR="00A8089E" w:rsidRPr="007A2035">
        <w:rPr>
          <w:szCs w:val="24"/>
          <w:lang w:val="es-MX"/>
        </w:rPr>
        <w:t>ste Consenso, surge del debate y las necesidades de las instituciones privadas y públicas de salud, mono y polivalentes que atienden cuestiones referidas a la salud mental. Es resultado del trabajo conjunto con el objetivo en común de dar solución a esta problemática. Las instituciones, han presentado diferentes dificultades en las guardias en cuanto a la atención de pacientes agudos psiquiátricos y las situaciones desencadenadas. En este sentido, el Consenso de Buenas Prácticas Clínicas en Urgencias en Salud Mental en Clínicas Polivalentes aborda una respuesta unificada dentro de las posibilidades de cada entidad para situaciones poco prevalentes, pero de alto impacto cuando se da la atención de un paciente dentro de una de estas instituciones</w:t>
      </w:r>
      <w:r w:rsidRPr="007A2035">
        <w:rPr>
          <w:szCs w:val="24"/>
          <w:lang w:val="es-MX"/>
        </w:rPr>
        <w:t>;</w:t>
      </w:r>
    </w:p>
    <w:p w:rsidR="007A2035" w:rsidRPr="007A2035" w:rsidRDefault="007A2035" w:rsidP="007A2035">
      <w:pPr>
        <w:ind w:firstLine="709"/>
        <w:rPr>
          <w:szCs w:val="24"/>
          <w:lang w:val="es-MX"/>
        </w:rPr>
      </w:pPr>
    </w:p>
    <w:p w:rsidR="00A8089E" w:rsidRDefault="00210C3A" w:rsidP="007A2035">
      <w:pPr>
        <w:ind w:firstLine="709"/>
        <w:rPr>
          <w:szCs w:val="24"/>
          <w:lang w:val="es-MX"/>
        </w:rPr>
      </w:pPr>
      <w:r w:rsidRPr="007A2035">
        <w:rPr>
          <w:szCs w:val="24"/>
          <w:lang w:val="es-MX"/>
        </w:rPr>
        <w:t>Que, o</w:t>
      </w:r>
      <w:r w:rsidR="00A8089E" w:rsidRPr="007A2035">
        <w:rPr>
          <w:szCs w:val="24"/>
          <w:lang w:val="es-MX"/>
        </w:rPr>
        <w:t>rganizaciones público-privadas, las sociedades científicas y profesionales especialistas en el tema, construyeron este documento como consenso para que los sanatorios poli o monovalentes de nuestra Ciudad dispongan de una guía para sus equipos. La idea que atraviesa el presente trabajo, es que, en un momento tan trágico como lo es el de la presencia de una situación aguda dentro del proceso de patología psiquiátrica en la vida de los pacientes y familiares, estos puedan ser contenidos por un equipo profesional capacitado, que con humanidad dé una respuesta que atenúe la situación aguda, mientras hacen contacto hasta la llegada del especialista que se hará cargo posteriormente de la situación</w:t>
      </w:r>
      <w:r w:rsidRPr="007A2035">
        <w:rPr>
          <w:szCs w:val="24"/>
          <w:lang w:val="es-MX"/>
        </w:rPr>
        <w:t>;</w:t>
      </w:r>
    </w:p>
    <w:p w:rsidR="007A2035" w:rsidRPr="007A2035" w:rsidRDefault="007A2035" w:rsidP="007A2035">
      <w:pPr>
        <w:ind w:firstLine="709"/>
        <w:rPr>
          <w:szCs w:val="24"/>
          <w:lang w:val="es-MX"/>
        </w:rPr>
      </w:pPr>
    </w:p>
    <w:p w:rsidR="00A8089E" w:rsidRDefault="00210C3A" w:rsidP="007A2035">
      <w:pPr>
        <w:ind w:firstLine="709"/>
        <w:rPr>
          <w:szCs w:val="24"/>
          <w:lang w:val="es-MX"/>
        </w:rPr>
      </w:pPr>
      <w:r w:rsidRPr="007A2035">
        <w:rPr>
          <w:szCs w:val="24"/>
          <w:lang w:val="es-MX"/>
        </w:rPr>
        <w:t>Que, sin du</w:t>
      </w:r>
      <w:r w:rsidR="00A8089E" w:rsidRPr="007A2035">
        <w:rPr>
          <w:szCs w:val="24"/>
          <w:lang w:val="es-MX"/>
        </w:rPr>
        <w:t>da alguna, las experiencias tomadas en especial en la pandemia COVID-19 nos han dejado la oportunidad de revisar aquellos aspectos a mejorar en la atención de nuestros pacientes y las ventajas de trabajar en forma consensuada</w:t>
      </w:r>
      <w:r w:rsidRPr="007A2035">
        <w:rPr>
          <w:szCs w:val="24"/>
          <w:lang w:val="es-MX"/>
        </w:rPr>
        <w:t>;</w:t>
      </w:r>
    </w:p>
    <w:p w:rsidR="007A2035" w:rsidRPr="007A2035" w:rsidRDefault="007A2035" w:rsidP="007A2035">
      <w:pPr>
        <w:ind w:firstLine="709"/>
        <w:rPr>
          <w:szCs w:val="24"/>
          <w:lang w:val="es-MX"/>
        </w:rPr>
      </w:pPr>
    </w:p>
    <w:p w:rsidR="00A8089E" w:rsidRDefault="00210C3A" w:rsidP="007A2035">
      <w:pPr>
        <w:ind w:firstLine="709"/>
        <w:rPr>
          <w:szCs w:val="24"/>
          <w:lang w:val="es-MX"/>
        </w:rPr>
      </w:pPr>
      <w:r w:rsidRPr="007A2035">
        <w:rPr>
          <w:szCs w:val="24"/>
          <w:lang w:val="es-MX"/>
        </w:rPr>
        <w:t>Que, l</w:t>
      </w:r>
      <w:r w:rsidR="00A8089E" w:rsidRPr="007A2035">
        <w:rPr>
          <w:szCs w:val="24"/>
          <w:lang w:val="es-MX"/>
        </w:rPr>
        <w:t>a pandemia de COVID-19 ha repercutido gravemente en la salud mental y el bienestar de las personas en todo el mundo. La gran importancia del presente trabajo científico radica en que brinda respuestas y herramientas concretas a quienes en el ámbito de un establecimiento de salud se enfrentan ante un caso de Urgencia en Salud Mental</w:t>
      </w:r>
      <w:r w:rsidRPr="007A2035">
        <w:rPr>
          <w:szCs w:val="24"/>
          <w:lang w:val="es-MX"/>
        </w:rPr>
        <w:t>;</w:t>
      </w:r>
    </w:p>
    <w:p w:rsidR="007A2035" w:rsidRPr="007A2035" w:rsidRDefault="007A2035" w:rsidP="007A2035">
      <w:pPr>
        <w:ind w:firstLine="709"/>
        <w:rPr>
          <w:szCs w:val="24"/>
          <w:lang w:val="es-MX"/>
        </w:rPr>
      </w:pPr>
    </w:p>
    <w:p w:rsidR="00A8089E" w:rsidRDefault="00210C3A" w:rsidP="007A2035">
      <w:pPr>
        <w:ind w:firstLine="709"/>
        <w:rPr>
          <w:szCs w:val="24"/>
          <w:lang w:val="es-MX"/>
        </w:rPr>
      </w:pPr>
      <w:r w:rsidRPr="007A2035">
        <w:rPr>
          <w:szCs w:val="24"/>
          <w:lang w:val="es-MX"/>
        </w:rPr>
        <w:t xml:space="preserve">Que, es dable mencionar </w:t>
      </w:r>
      <w:r w:rsidR="00A8089E" w:rsidRPr="007A2035">
        <w:rPr>
          <w:szCs w:val="24"/>
          <w:lang w:val="es-MX"/>
        </w:rPr>
        <w:t xml:space="preserve">a quienes han participado de su elaboración, y por sobre todo trabajado verdaderamente en equipo en pos de lograr una herramienta de gran utilidad para todo el Sistema de Salud de la Ciudad. Así, la Asociación Argentina de Instituciones de Salud Mental (AISAME), Dr. Emilio De Fazio; la Cámara de Entidades Prestadoras de Salud (CEPSAL), Dra. Liliana González; la Confederación Argentina de Clínicas, Sanatorios y Hospitales Privados (CONFECLISA), Dr. José Luis Sánchez </w:t>
      </w:r>
      <w:r w:rsidR="00A8089E" w:rsidRPr="007A2035">
        <w:rPr>
          <w:szCs w:val="24"/>
          <w:lang w:val="es-MX"/>
        </w:rPr>
        <w:lastRenderedPageBreak/>
        <w:t>Rivas; la Asociación de Instituciones de Salud Mental CABA (ASME-CABA), Dra. Liliana González; Asociación de Clínicas, Sanatorios y Hospitales Privados de la República Argentina (ADECRA); Dr.  Cesar Lucchetti y Cp. María Silvia Monet; el Hospital Italiano de Buenos Aires, Dr. José Luís Faccioli; el Sanatorio Finochietto, Dr. Roberto Osvaldo Froment; la Asociación Argentina de Psiquiatras (AAP), Dr. Ricardo Marcelo Corral; la Asociación Argentina de Psiquiatría Infanto Juvenil y Profesiones Afines (AAPI), Dra. Adriana Ingratta, Dra. Mónica Bella, Dra. Fernanda Cordero, Dr. Darío Sangineto; la Asociación Argentina de Salud Mental (AASM), Gustavo Fernando Bertrán, Dr. Alberto Trimboli, Dr. Juan Carlos Fantin; las médicas psiquiatras Dra. Silvia Beatriz Pujol y Dra. Carolina Cipolla; el Ministerio de Salud de la Ciudad Autónoma de Buenos Aires, Dr. Horacio Rodríguez O'Connor (Director General de Salud Mental) y Dr. Humberto Lorenzo Persano (predecesor Director General de Salud Mental); la Superintendencia de Servicios de Salud del Ministerio de Salud de la Nación, Dra. Gabriela Fabiana Barros y Lic. Mariela Alonso Domínguez; y, la Facultad de Medicina de la Universidad de Buenos Aires (UBA), Profesor Dr. Luis Ignacio Brusco.</w:t>
      </w:r>
    </w:p>
    <w:p w:rsidR="007A2035" w:rsidRPr="007A2035" w:rsidRDefault="007A2035" w:rsidP="007A2035">
      <w:pPr>
        <w:ind w:firstLine="709"/>
        <w:rPr>
          <w:szCs w:val="24"/>
          <w:lang w:val="es-MX"/>
        </w:rPr>
      </w:pPr>
    </w:p>
    <w:p w:rsidR="003433D4" w:rsidRPr="007A2035" w:rsidRDefault="003433D4" w:rsidP="007A2035">
      <w:pPr>
        <w:ind w:firstLine="709"/>
        <w:rPr>
          <w:szCs w:val="24"/>
          <w:lang w:val="es-MX"/>
        </w:rPr>
      </w:pPr>
      <w:r w:rsidRPr="007A2035">
        <w:rPr>
          <w:szCs w:val="24"/>
          <w:lang w:val="es-MX"/>
        </w:rPr>
        <w:t>Por lo expuesto, esta Comisión de Salud aconseja la aprobación de la siguiente</w:t>
      </w:r>
      <w:r w:rsidR="009E116D" w:rsidRPr="007A2035">
        <w:rPr>
          <w:szCs w:val="24"/>
          <w:lang w:val="es-MX"/>
        </w:rPr>
        <w:t xml:space="preserve">: </w:t>
      </w:r>
    </w:p>
    <w:p w:rsidR="003433D4" w:rsidRPr="007A2035" w:rsidRDefault="003433D4" w:rsidP="007A2035">
      <w:pPr>
        <w:rPr>
          <w:szCs w:val="24"/>
          <w:lang w:val="es-MX"/>
        </w:rPr>
      </w:pPr>
    </w:p>
    <w:p w:rsidR="00DA78D6" w:rsidRPr="007A2035" w:rsidRDefault="00DA78D6" w:rsidP="007A2035">
      <w:pPr>
        <w:jc w:val="center"/>
        <w:rPr>
          <w:b/>
          <w:szCs w:val="24"/>
          <w:lang w:val="es-MX"/>
        </w:rPr>
      </w:pPr>
      <w:bookmarkStart w:id="0" w:name="DDeclaración"/>
      <w:bookmarkEnd w:id="0"/>
    </w:p>
    <w:p w:rsidR="003433D4" w:rsidRPr="007A2035" w:rsidRDefault="003433D4" w:rsidP="007A2035">
      <w:pPr>
        <w:jc w:val="center"/>
        <w:rPr>
          <w:b/>
          <w:szCs w:val="24"/>
          <w:lang w:val="es-MX"/>
        </w:rPr>
      </w:pPr>
      <w:r w:rsidRPr="007A2035">
        <w:rPr>
          <w:b/>
          <w:szCs w:val="24"/>
          <w:lang w:val="es-MX"/>
        </w:rPr>
        <w:t>DECLARACIÓN</w:t>
      </w:r>
    </w:p>
    <w:p w:rsidR="003433D4" w:rsidRPr="007A2035" w:rsidRDefault="003433D4" w:rsidP="007A2035">
      <w:pPr>
        <w:rPr>
          <w:b/>
          <w:szCs w:val="24"/>
          <w:lang w:val="es-MX"/>
        </w:rPr>
      </w:pPr>
    </w:p>
    <w:p w:rsidR="00210C3A" w:rsidRPr="007A2035" w:rsidRDefault="00210C3A" w:rsidP="007A2035">
      <w:pPr>
        <w:rPr>
          <w:szCs w:val="24"/>
          <w:lang w:val="es-MX"/>
        </w:rPr>
      </w:pPr>
      <w:r w:rsidRPr="007A2035">
        <w:rPr>
          <w:szCs w:val="24"/>
          <w:lang w:val="es-MX"/>
        </w:rPr>
        <w:t>La Legislatura de la Ciudad Autónoma de Buenos Aires expresa su beneplácito por la elaboración del documento titulado “Consenso de Buenas Prácticas Clínicas en Urgencias en Salud Mental en Clínicas Polivalentes”, elaborado ante la necesidad de promover criterios unificados para la primera atención de pacientes con padecimiento mental y/o trastorno mental en el ámbito de los sanatorios y clínicas privadas de la Ciudad Autónoma de Buenos Aires, a partir y como consecuencia de las experiencias tomadas en dichas Instituciones de Salud durante la Pandemia de COVID-19 y en la pos pandemia, y a fin de mejorar la atención de los pacientes.</w:t>
      </w:r>
    </w:p>
    <w:p w:rsidR="003620C2" w:rsidRPr="007A2035" w:rsidRDefault="003620C2" w:rsidP="007A2035">
      <w:pPr>
        <w:rPr>
          <w:szCs w:val="24"/>
          <w:lang w:val="es-MX"/>
        </w:rPr>
      </w:pPr>
    </w:p>
    <w:p w:rsidR="003620C2" w:rsidRPr="007A2035" w:rsidRDefault="003620C2" w:rsidP="007A2035">
      <w:pPr>
        <w:rPr>
          <w:szCs w:val="24"/>
          <w:lang w:val="es-MX"/>
        </w:rPr>
      </w:pPr>
      <w:bookmarkStart w:id="1" w:name="_GoBack"/>
      <w:bookmarkEnd w:id="1"/>
    </w:p>
    <w:p w:rsidR="003433D4" w:rsidRPr="007A2035" w:rsidRDefault="003433D4" w:rsidP="007A2035">
      <w:pPr>
        <w:rPr>
          <w:szCs w:val="24"/>
          <w:lang w:val="es-MX"/>
        </w:rPr>
      </w:pPr>
      <w:r w:rsidRPr="007A2035">
        <w:rPr>
          <w:szCs w:val="24"/>
          <w:lang w:val="es-MX"/>
        </w:rPr>
        <w:t xml:space="preserve">Sala de la Comisión: </w:t>
      </w:r>
      <w:r w:rsidR="009E116D" w:rsidRPr="007A2035">
        <w:rPr>
          <w:szCs w:val="24"/>
          <w:lang w:val="es-MX"/>
        </w:rPr>
        <w:t>02 de noviembre</w:t>
      </w:r>
      <w:r w:rsidRPr="007A2035">
        <w:rPr>
          <w:szCs w:val="24"/>
          <w:lang w:val="es-MX"/>
        </w:rPr>
        <w:t xml:space="preserve"> de 2022</w:t>
      </w:r>
      <w:r w:rsidR="00D8143B" w:rsidRPr="007A2035">
        <w:rPr>
          <w:szCs w:val="24"/>
          <w:lang w:val="es-MX"/>
        </w:rPr>
        <w:t>.</w:t>
      </w:r>
    </w:p>
    <w:p w:rsidR="003433D4" w:rsidRPr="007A2035" w:rsidRDefault="003433D4" w:rsidP="007A2035">
      <w:pPr>
        <w:rPr>
          <w:szCs w:val="24"/>
          <w:lang w:val="es-MX"/>
        </w:rPr>
      </w:pPr>
    </w:p>
    <w:p w:rsidR="003433D4" w:rsidRPr="007A2035" w:rsidRDefault="003433D4" w:rsidP="007A2035">
      <w:pPr>
        <w:ind w:left="4962"/>
        <w:jc w:val="center"/>
        <w:rPr>
          <w:szCs w:val="24"/>
          <w:lang w:val="es-MX"/>
        </w:rPr>
      </w:pPr>
    </w:p>
    <w:p w:rsidR="003433D4" w:rsidRPr="007A2035" w:rsidRDefault="003433D4" w:rsidP="007A2035">
      <w:pPr>
        <w:ind w:left="4962"/>
        <w:jc w:val="center"/>
        <w:rPr>
          <w:szCs w:val="24"/>
          <w:lang w:val="es-MX"/>
        </w:rPr>
      </w:pPr>
    </w:p>
    <w:p w:rsidR="003433D4" w:rsidRPr="007A2035" w:rsidRDefault="003433D4" w:rsidP="007A2035">
      <w:pPr>
        <w:ind w:left="4962"/>
        <w:jc w:val="center"/>
        <w:rPr>
          <w:szCs w:val="24"/>
          <w:lang w:val="es-MX"/>
        </w:rPr>
      </w:pPr>
    </w:p>
    <w:p w:rsidR="003433D4" w:rsidRPr="007A2035" w:rsidRDefault="003433D4" w:rsidP="007A2035">
      <w:pPr>
        <w:ind w:left="4962"/>
        <w:jc w:val="center"/>
        <w:rPr>
          <w:szCs w:val="24"/>
          <w:lang w:val="es-MX"/>
        </w:rPr>
      </w:pPr>
    </w:p>
    <w:p w:rsidR="003433D4" w:rsidRPr="007A2035" w:rsidRDefault="003433D4" w:rsidP="007A2035">
      <w:pPr>
        <w:ind w:left="4962"/>
        <w:jc w:val="center"/>
        <w:rPr>
          <w:szCs w:val="24"/>
          <w:lang w:val="es-MX"/>
        </w:rPr>
      </w:pPr>
      <w:r w:rsidRPr="007A2035">
        <w:rPr>
          <w:szCs w:val="24"/>
          <w:lang w:val="es-MX"/>
        </w:rPr>
        <w:t>Bou Pérez, Ana María</w:t>
      </w:r>
    </w:p>
    <w:p w:rsidR="003433D4" w:rsidRPr="007A2035" w:rsidRDefault="003433D4" w:rsidP="007A2035">
      <w:pPr>
        <w:ind w:left="4962"/>
        <w:jc w:val="center"/>
        <w:rPr>
          <w:szCs w:val="24"/>
          <w:lang w:val="es-MX"/>
        </w:rPr>
      </w:pPr>
      <w:r w:rsidRPr="007A2035">
        <w:rPr>
          <w:szCs w:val="24"/>
          <w:lang w:val="es-MX"/>
        </w:rPr>
        <w:t>Presidente</w:t>
      </w:r>
    </w:p>
    <w:p w:rsidR="003433D4" w:rsidRPr="007A2035" w:rsidRDefault="003433D4" w:rsidP="007A2035">
      <w:pPr>
        <w:rPr>
          <w:szCs w:val="24"/>
          <w:lang w:val="es-MX"/>
        </w:rPr>
      </w:pPr>
    </w:p>
    <w:p w:rsidR="003433D4" w:rsidRPr="007A2035" w:rsidRDefault="003433D4" w:rsidP="007A2035">
      <w:pPr>
        <w:rPr>
          <w:szCs w:val="24"/>
          <w:lang w:val="es-MX"/>
        </w:rPr>
      </w:pPr>
    </w:p>
    <w:p w:rsidR="003433D4" w:rsidRPr="007A2035" w:rsidRDefault="003433D4" w:rsidP="007A2035">
      <w:pPr>
        <w:rPr>
          <w:szCs w:val="24"/>
          <w:lang w:val="es-MX"/>
        </w:rPr>
      </w:pPr>
    </w:p>
    <w:p w:rsidR="003433D4" w:rsidRPr="007A2035" w:rsidRDefault="003433D4" w:rsidP="007A2035">
      <w:pPr>
        <w:rPr>
          <w:szCs w:val="24"/>
          <w:lang w:val="es-MX"/>
        </w:rPr>
      </w:pPr>
    </w:p>
    <w:p w:rsidR="003433D4" w:rsidRPr="007A2035" w:rsidRDefault="003433D4" w:rsidP="007A2035">
      <w:pPr>
        <w:rPr>
          <w:szCs w:val="24"/>
          <w:lang w:val="es-MX"/>
        </w:rPr>
      </w:pPr>
    </w:p>
    <w:p w:rsidR="003433D4" w:rsidRPr="007A2035" w:rsidRDefault="003433D4" w:rsidP="007A2035">
      <w:pPr>
        <w:tabs>
          <w:tab w:val="left" w:pos="4962"/>
        </w:tabs>
        <w:rPr>
          <w:szCs w:val="24"/>
          <w:lang w:val="es-MX"/>
        </w:rPr>
      </w:pPr>
      <w:r w:rsidRPr="007A2035">
        <w:rPr>
          <w:szCs w:val="24"/>
          <w:lang w:val="es-MX"/>
        </w:rPr>
        <w:t xml:space="preserve">Iañez, Berenice </w:t>
      </w:r>
      <w:r w:rsidRPr="007A2035">
        <w:rPr>
          <w:szCs w:val="24"/>
          <w:lang w:val="es-MX"/>
        </w:rPr>
        <w:tab/>
        <w:t>Amor, Alejandro</w:t>
      </w:r>
    </w:p>
    <w:p w:rsidR="003433D4" w:rsidRPr="007A2035" w:rsidRDefault="003433D4" w:rsidP="007A2035">
      <w:pPr>
        <w:tabs>
          <w:tab w:val="left" w:pos="4962"/>
        </w:tabs>
        <w:rPr>
          <w:szCs w:val="24"/>
          <w:lang w:val="es-MX"/>
        </w:rPr>
      </w:pPr>
      <w:r w:rsidRPr="007A2035">
        <w:rPr>
          <w:szCs w:val="24"/>
          <w:lang w:val="es-MX"/>
        </w:rPr>
        <w:t>Vicepresidente 1°</w:t>
      </w: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9E0BE3" w:rsidRPr="007A2035" w:rsidRDefault="009E0BE3" w:rsidP="007A2035">
      <w:pPr>
        <w:tabs>
          <w:tab w:val="left" w:pos="4962"/>
        </w:tabs>
        <w:rPr>
          <w:szCs w:val="24"/>
          <w:lang w:val="es-MX"/>
        </w:rPr>
      </w:pPr>
    </w:p>
    <w:p w:rsidR="003433D4" w:rsidRPr="007A2035" w:rsidRDefault="003433D4" w:rsidP="007A2035">
      <w:pPr>
        <w:tabs>
          <w:tab w:val="left" w:pos="4962"/>
        </w:tabs>
        <w:rPr>
          <w:szCs w:val="24"/>
          <w:lang w:val="es-MX"/>
        </w:rPr>
      </w:pPr>
      <w:r w:rsidRPr="007A2035">
        <w:rPr>
          <w:szCs w:val="24"/>
          <w:lang w:val="es-MX"/>
        </w:rPr>
        <w:t xml:space="preserve">Arenaza, Juan Pablo </w:t>
      </w:r>
      <w:r w:rsidRPr="007A2035">
        <w:rPr>
          <w:szCs w:val="24"/>
          <w:lang w:val="es-MX"/>
        </w:rPr>
        <w:tab/>
        <w:t>Cortina, Roy</w:t>
      </w: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r w:rsidRPr="007A2035">
        <w:rPr>
          <w:szCs w:val="24"/>
          <w:lang w:val="es-MX"/>
        </w:rPr>
        <w:t xml:space="preserve">Daer, Maia </w:t>
      </w:r>
      <w:r w:rsidRPr="007A2035">
        <w:rPr>
          <w:szCs w:val="24"/>
          <w:lang w:val="es-MX"/>
        </w:rPr>
        <w:tab/>
        <w:t>De Las Casas, Mercedes</w:t>
      </w:r>
    </w:p>
    <w:p w:rsidR="003433D4" w:rsidRDefault="003433D4" w:rsidP="007A2035">
      <w:pPr>
        <w:tabs>
          <w:tab w:val="left" w:pos="4962"/>
        </w:tabs>
        <w:rPr>
          <w:szCs w:val="24"/>
          <w:lang w:val="es-MX"/>
        </w:rPr>
      </w:pPr>
    </w:p>
    <w:p w:rsidR="007A2035" w:rsidRPr="007A2035" w:rsidRDefault="007A2035"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r w:rsidRPr="007A2035">
        <w:rPr>
          <w:szCs w:val="24"/>
          <w:lang w:val="es-MX"/>
        </w:rPr>
        <w:t xml:space="preserve">Del Gaiso, Juan Facundo </w:t>
      </w:r>
      <w:r w:rsidRPr="007A2035">
        <w:rPr>
          <w:szCs w:val="24"/>
          <w:lang w:val="es-MX"/>
        </w:rPr>
        <w:tab/>
        <w:t>Michielotto, Paola Vanesa</w:t>
      </w: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r w:rsidRPr="007A2035">
        <w:rPr>
          <w:szCs w:val="24"/>
          <w:lang w:val="es-MX"/>
        </w:rPr>
        <w:t xml:space="preserve">Méndez, María Sol </w:t>
      </w:r>
      <w:r w:rsidRPr="007A2035">
        <w:rPr>
          <w:szCs w:val="24"/>
          <w:lang w:val="es-MX"/>
        </w:rPr>
        <w:tab/>
        <w:t>Montenegro, Victoria</w:t>
      </w: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9E0BE3" w:rsidRPr="007A2035" w:rsidRDefault="009E0BE3" w:rsidP="007A2035">
      <w:pPr>
        <w:tabs>
          <w:tab w:val="left" w:pos="4962"/>
        </w:tabs>
        <w:rPr>
          <w:szCs w:val="24"/>
          <w:lang w:val="es-MX"/>
        </w:rPr>
      </w:pPr>
    </w:p>
    <w:p w:rsidR="003433D4" w:rsidRPr="007A2035" w:rsidRDefault="003433D4" w:rsidP="007A2035">
      <w:pPr>
        <w:tabs>
          <w:tab w:val="left" w:pos="4962"/>
        </w:tabs>
        <w:rPr>
          <w:szCs w:val="24"/>
          <w:lang w:val="es-MX"/>
        </w:rPr>
      </w:pPr>
      <w:r w:rsidRPr="007A2035">
        <w:rPr>
          <w:szCs w:val="24"/>
          <w:lang w:val="es-MX"/>
        </w:rPr>
        <w:t xml:space="preserve">Romero, Claudio Ariel </w:t>
      </w:r>
      <w:r w:rsidRPr="007A2035">
        <w:rPr>
          <w:szCs w:val="24"/>
          <w:lang w:val="es-MX"/>
        </w:rPr>
        <w:tab/>
        <w:t>Saifert, Leonardo</w:t>
      </w: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3433D4" w:rsidRPr="007A2035" w:rsidRDefault="003433D4" w:rsidP="007A2035">
      <w:pPr>
        <w:tabs>
          <w:tab w:val="left" w:pos="4962"/>
        </w:tabs>
        <w:rPr>
          <w:szCs w:val="24"/>
          <w:lang w:val="es-MX"/>
        </w:rPr>
      </w:pPr>
    </w:p>
    <w:p w:rsidR="00AF6352" w:rsidRPr="007A2035" w:rsidRDefault="003433D4" w:rsidP="007A2035">
      <w:pPr>
        <w:rPr>
          <w:szCs w:val="24"/>
          <w:lang w:val="es-MX"/>
        </w:rPr>
      </w:pPr>
      <w:r w:rsidRPr="007A2035">
        <w:rPr>
          <w:szCs w:val="24"/>
          <w:lang w:val="es-MX"/>
        </w:rPr>
        <w:t xml:space="preserve">Solano, Gabriel </w:t>
      </w:r>
      <w:r w:rsidRPr="007A2035">
        <w:rPr>
          <w:szCs w:val="24"/>
          <w:lang w:val="es-MX"/>
        </w:rPr>
        <w:tab/>
      </w:r>
      <w:r w:rsidRPr="007A2035">
        <w:rPr>
          <w:szCs w:val="24"/>
          <w:lang w:val="es-MX"/>
        </w:rPr>
        <w:tab/>
      </w:r>
      <w:r w:rsidRPr="007A2035">
        <w:rPr>
          <w:szCs w:val="24"/>
          <w:lang w:val="es-MX"/>
        </w:rPr>
        <w:tab/>
      </w:r>
      <w:r w:rsidRPr="007A2035">
        <w:rPr>
          <w:szCs w:val="24"/>
          <w:lang w:val="es-MX"/>
        </w:rPr>
        <w:tab/>
      </w:r>
      <w:r w:rsidRPr="007A2035">
        <w:rPr>
          <w:szCs w:val="24"/>
          <w:lang w:val="es-MX"/>
        </w:rPr>
        <w:tab/>
        <w:t>Weck, Diego</w:t>
      </w:r>
    </w:p>
    <w:sectPr w:rsidR="00AF6352" w:rsidRPr="007A2035"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267" w:rsidRDefault="009C1267">
      <w:r>
        <w:separator/>
      </w:r>
    </w:p>
  </w:endnote>
  <w:endnote w:type="continuationSeparator" w:id="1">
    <w:p w:rsidR="009C1267" w:rsidRDefault="009C12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7A2035" w:rsidRPr="007A2035">
        <w:rPr>
          <w:noProof/>
          <w:color w:val="333333"/>
          <w:sz w:val="20"/>
        </w:rPr>
        <w:t>31/10/2022 10:55:00</w:t>
      </w:r>
    </w:fldSimple>
    <w:r w:rsidRPr="002D5587">
      <w:rPr>
        <w:color w:val="333333"/>
        <w:sz w:val="20"/>
      </w:rPr>
      <w:t xml:space="preserve">  -  Cantidad de caracteres: </w:t>
    </w:r>
    <w:fldSimple w:instr=" NUMCHARS  \* MERGEFORMAT ">
      <w:r w:rsidR="002D5587" w:rsidRPr="002D5587">
        <w:rPr>
          <w:noProof/>
          <w:color w:val="333333"/>
          <w:sz w:val="20"/>
        </w:rPr>
        <w:t>2993</w:t>
      </w:r>
    </w:fldSimple>
    <w:r w:rsidRPr="002D5587">
      <w:rPr>
        <w:color w:val="333333"/>
        <w:sz w:val="20"/>
      </w:rPr>
      <w:t xml:space="preserve"> - Cantidad de palabras: </w:t>
    </w:r>
    <w:fldSimple w:instr=" NUMWORDS  \* MERGEFORMAT ">
      <w:r w:rsidR="002D5587" w:rsidRPr="002D5587">
        <w:rPr>
          <w:noProof/>
          <w:color w:val="333333"/>
          <w:sz w:val="20"/>
        </w:rPr>
        <w:t>587</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EA378A" w:rsidRPr="002D5587">
      <w:rPr>
        <w:rStyle w:val="Nmerodepgina"/>
        <w:color w:val="333333"/>
      </w:rPr>
      <w:fldChar w:fldCharType="begin"/>
    </w:r>
    <w:r w:rsidRPr="002D5587">
      <w:rPr>
        <w:rStyle w:val="Nmerodepgina"/>
        <w:color w:val="333333"/>
      </w:rPr>
      <w:instrText xml:space="preserve"> PAGE </w:instrText>
    </w:r>
    <w:r w:rsidR="00EA378A" w:rsidRPr="002D5587">
      <w:rPr>
        <w:rStyle w:val="Nmerodepgina"/>
        <w:color w:val="333333"/>
      </w:rPr>
      <w:fldChar w:fldCharType="separate"/>
    </w:r>
    <w:r w:rsidR="007A2035">
      <w:rPr>
        <w:rStyle w:val="Nmerodepgina"/>
        <w:noProof/>
        <w:color w:val="333333"/>
      </w:rPr>
      <w:t>3</w:t>
    </w:r>
    <w:r w:rsidR="00EA378A" w:rsidRPr="002D5587">
      <w:rPr>
        <w:rStyle w:val="Nmerodepgina"/>
        <w:color w:val="333333"/>
      </w:rPr>
      <w:fldChar w:fldCharType="end"/>
    </w:r>
    <w:r w:rsidRPr="002D5587">
      <w:rPr>
        <w:rStyle w:val="Nmerodepgina"/>
        <w:color w:val="333333"/>
      </w:rPr>
      <w:t>/</w:t>
    </w:r>
    <w:fldSimple w:instr=" NUMPAGES  \* MERGEFORMAT ">
      <w:r w:rsidR="007A2035" w:rsidRPr="007A2035">
        <w:rPr>
          <w:rStyle w:val="Nmerodepgina"/>
          <w:noProof/>
          <w:color w:val="333333"/>
        </w:rPr>
        <w:t>3</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267" w:rsidRDefault="009C1267">
      <w:r>
        <w:separator/>
      </w:r>
    </w:p>
  </w:footnote>
  <w:footnote w:type="continuationSeparator" w:id="1">
    <w:p w:rsidR="009C1267" w:rsidRDefault="009C12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3620C2">
      <w:rPr>
        <w:lang w:val="es-MX"/>
      </w:rPr>
      <w:t>273</w:t>
    </w:r>
    <w:r w:rsidR="00A8089E">
      <w:rPr>
        <w:lang w:val="es-MX"/>
      </w:rPr>
      <w:t>4</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9414B"/>
    <w:rsid w:val="001B0CF3"/>
    <w:rsid w:val="001B0FAB"/>
    <w:rsid w:val="001B770D"/>
    <w:rsid w:val="001C18CC"/>
    <w:rsid w:val="001D480C"/>
    <w:rsid w:val="001E5394"/>
    <w:rsid w:val="001E7837"/>
    <w:rsid w:val="001F2924"/>
    <w:rsid w:val="001F3AFD"/>
    <w:rsid w:val="00205802"/>
    <w:rsid w:val="00205DAD"/>
    <w:rsid w:val="00210C3A"/>
    <w:rsid w:val="00223436"/>
    <w:rsid w:val="002327DE"/>
    <w:rsid w:val="002334E5"/>
    <w:rsid w:val="00246DF0"/>
    <w:rsid w:val="0026220D"/>
    <w:rsid w:val="00265972"/>
    <w:rsid w:val="00275865"/>
    <w:rsid w:val="00276A7E"/>
    <w:rsid w:val="00293100"/>
    <w:rsid w:val="00296815"/>
    <w:rsid w:val="002971A4"/>
    <w:rsid w:val="002972FA"/>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620C2"/>
    <w:rsid w:val="003A7311"/>
    <w:rsid w:val="003B471C"/>
    <w:rsid w:val="003D10AB"/>
    <w:rsid w:val="003D4000"/>
    <w:rsid w:val="003E6112"/>
    <w:rsid w:val="003F1EFD"/>
    <w:rsid w:val="003F4249"/>
    <w:rsid w:val="00401C75"/>
    <w:rsid w:val="0040761B"/>
    <w:rsid w:val="00422C3F"/>
    <w:rsid w:val="004354AC"/>
    <w:rsid w:val="00446E1A"/>
    <w:rsid w:val="004847CA"/>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4319"/>
    <w:rsid w:val="00606D7C"/>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705135"/>
    <w:rsid w:val="0070615E"/>
    <w:rsid w:val="00706B8E"/>
    <w:rsid w:val="00715AF3"/>
    <w:rsid w:val="00720C1E"/>
    <w:rsid w:val="00734F30"/>
    <w:rsid w:val="007410E7"/>
    <w:rsid w:val="007420D8"/>
    <w:rsid w:val="00771B54"/>
    <w:rsid w:val="007728C1"/>
    <w:rsid w:val="00777916"/>
    <w:rsid w:val="00780167"/>
    <w:rsid w:val="00795E19"/>
    <w:rsid w:val="007A2035"/>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B570D"/>
    <w:rsid w:val="009C1267"/>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089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7632"/>
    <w:rsid w:val="00C63351"/>
    <w:rsid w:val="00C71253"/>
    <w:rsid w:val="00C734F9"/>
    <w:rsid w:val="00C87365"/>
    <w:rsid w:val="00C93FF6"/>
    <w:rsid w:val="00CC20B0"/>
    <w:rsid w:val="00CD3069"/>
    <w:rsid w:val="00CE163F"/>
    <w:rsid w:val="00D02817"/>
    <w:rsid w:val="00D21279"/>
    <w:rsid w:val="00D23C57"/>
    <w:rsid w:val="00D43AA2"/>
    <w:rsid w:val="00D518DB"/>
    <w:rsid w:val="00D51D90"/>
    <w:rsid w:val="00D55ECB"/>
    <w:rsid w:val="00D67721"/>
    <w:rsid w:val="00D758CE"/>
    <w:rsid w:val="00D76A86"/>
    <w:rsid w:val="00D8143B"/>
    <w:rsid w:val="00D927D4"/>
    <w:rsid w:val="00DA78D6"/>
    <w:rsid w:val="00DD2795"/>
    <w:rsid w:val="00DD4DE2"/>
    <w:rsid w:val="00DD520D"/>
    <w:rsid w:val="00DF0164"/>
    <w:rsid w:val="00DF54AA"/>
    <w:rsid w:val="00E07D33"/>
    <w:rsid w:val="00E12909"/>
    <w:rsid w:val="00E12DDE"/>
    <w:rsid w:val="00E143B6"/>
    <w:rsid w:val="00E2666C"/>
    <w:rsid w:val="00E30CFF"/>
    <w:rsid w:val="00E55186"/>
    <w:rsid w:val="00E615F1"/>
    <w:rsid w:val="00E63146"/>
    <w:rsid w:val="00E64A1D"/>
    <w:rsid w:val="00E74920"/>
    <w:rsid w:val="00E81EE5"/>
    <w:rsid w:val="00E90610"/>
    <w:rsid w:val="00E91F21"/>
    <w:rsid w:val="00EA378A"/>
    <w:rsid w:val="00EB6956"/>
    <w:rsid w:val="00EE0CCF"/>
    <w:rsid w:val="00EF0D22"/>
    <w:rsid w:val="00EF765F"/>
    <w:rsid w:val="00F13C69"/>
    <w:rsid w:val="00F41DF6"/>
    <w:rsid w:val="00F52245"/>
    <w:rsid w:val="00F5569F"/>
    <w:rsid w:val="00F60308"/>
    <w:rsid w:val="00F640D0"/>
    <w:rsid w:val="00F75389"/>
    <w:rsid w:val="00F903E8"/>
    <w:rsid w:val="00FA0C8C"/>
    <w:rsid w:val="00FD07F5"/>
    <w:rsid w:val="00FE5F1F"/>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214F1-0C78-4739-93A9-675818ED7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2</TotalTime>
  <Pages>1</Pages>
  <Words>987</Words>
  <Characters>5114</Characters>
  <Application>Microsoft Office Word</Application>
  <DocSecurity>0</DocSecurity>
  <Lines>116</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2022-10-27T15:48:00Z</cp:lastPrinted>
  <dcterms:created xsi:type="dcterms:W3CDTF">2022-10-31T13:55:00Z</dcterms:created>
  <dcterms:modified xsi:type="dcterms:W3CDTF">2022-11-01T20:58:00Z</dcterms:modified>
</cp:coreProperties>
</file>