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914" w:rsidRDefault="00731914" w:rsidP="00731914">
      <w:pPr>
        <w:spacing w:after="20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PROYECTO DE DECLARACIÓN</w:t>
      </w:r>
    </w:p>
    <w:p w:rsidR="00731914" w:rsidRDefault="00731914" w:rsidP="00731914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Declárese de interés social para la Ciudad Autónoma de Buenos Aires a la Vigesimoquinta Jornada de Pastoral Social.</w:t>
      </w:r>
      <w:r>
        <w:br w:type="page"/>
      </w:r>
    </w:p>
    <w:p w:rsidR="00731914" w:rsidRDefault="00731914" w:rsidP="00731914">
      <w:pPr>
        <w:spacing w:after="20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FUNDAMENTOS</w:t>
      </w:r>
    </w:p>
    <w:p w:rsidR="00731914" w:rsidRDefault="00731914" w:rsidP="00731914">
      <w:pPr>
        <w:spacing w:after="200" w:line="360" w:lineRule="auto"/>
        <w:rPr>
          <w:sz w:val="24"/>
          <w:szCs w:val="24"/>
        </w:rPr>
      </w:pPr>
      <w:r>
        <w:rPr>
          <w:sz w:val="24"/>
          <w:szCs w:val="24"/>
        </w:rPr>
        <w:t>Señor Presidente:</w:t>
      </w:r>
    </w:p>
    <w:p w:rsidR="00731914" w:rsidRDefault="00731914" w:rsidP="00731914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Pastoral Social de la Arquidiócesis de Buenos Aires desarrolla su misión a través de dos ámbitos: la animación, coordinación y articulación con instituciones y movimientos eclesiales y la vinculación y acompañamiento con sectores de la sociedad, movimientos sociales y ámbitos de la cultura.</w:t>
      </w:r>
    </w:p>
    <w:p w:rsidR="00731914" w:rsidRDefault="00731914" w:rsidP="00731914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Su misión es contribuir a la construcción del tejido social y al desarrollo de la subjetividad de la persona, impulsar la formación en la Doctrina Social de la Iglesia y su difusión en todos los sectores de la sociedad, promover en la comunidad la dimensión de la pastoral como un instrumento de evangelización y de diálogo con la sociedad.</w:t>
      </w:r>
    </w:p>
    <w:p w:rsidR="00731914" w:rsidRDefault="00731914" w:rsidP="00731914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Entre sus objetivos operacionales podemos mencionar colaborar con los diversos sectores sociales en definir, esclarecer y orientar soluciones en los problemas del hombre, la cultura, el trabajo, la salud, la política, la economía, y de todos los demás hechos vinculados a la “cuestión social”, fortalecer en la personas la dimensión social de la fe, impulsando la coherencia del testimonio cristiano en la promoción humana y la justicia social como instrumento para la construcción del Bien Común, e incentivar la dimensión social de la pastoral, apoyando acciones sociales con sentido de justicia y solidaridad, en orden a realizar de forma eficiente y efectiva la atención a los problemas sociales.</w:t>
      </w:r>
    </w:p>
    <w:p w:rsidR="00731914" w:rsidRDefault="00731914" w:rsidP="00731914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el marco de la labor desarrollada por la Pastoral Social de la Arquidiócesis de Buenos Aires, el próximo 12 de noviembre tendrá lugar la </w:t>
      </w:r>
      <w:proofErr w:type="spellStart"/>
      <w:r>
        <w:rPr>
          <w:sz w:val="24"/>
          <w:szCs w:val="24"/>
        </w:rPr>
        <w:t>vigesimaquinta</w:t>
      </w:r>
      <w:proofErr w:type="spellEnd"/>
      <w:r>
        <w:rPr>
          <w:sz w:val="24"/>
          <w:szCs w:val="24"/>
        </w:rPr>
        <w:t xml:space="preserve"> Jornada de Pastoral Social a partir de las diez en el Auditorio de la Federación de Obreros y Empleados Telefónicos de la República Argentina en el barrio de Almagro. </w:t>
      </w:r>
    </w:p>
    <w:p w:rsidR="00731914" w:rsidRDefault="00731914" w:rsidP="00731914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Por la labor que lleva a cabo esta organización es que creemos relevante que se declare de interés social para la Ciudad de Buenos Aires. Por eso pido a mis compañeros que me acompañen para la aprobación del presente proyecto de declaración.</w:t>
      </w:r>
    </w:p>
    <w:p w:rsidR="005E3C49" w:rsidRPr="00E5658D" w:rsidRDefault="005E3C49" w:rsidP="00E5658D">
      <w:bookmarkStart w:id="0" w:name="_GoBack"/>
      <w:bookmarkEnd w:id="0"/>
    </w:p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1C9" w:rsidRDefault="000811C9">
      <w:r>
        <w:separator/>
      </w:r>
    </w:p>
  </w:endnote>
  <w:endnote w:type="continuationSeparator" w:id="0">
    <w:p w:rsidR="000811C9" w:rsidRDefault="00081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731914" w:rsidRPr="00731914">
        <w:rPr>
          <w:noProof/>
          <w:color w:val="333333"/>
          <w:sz w:val="20"/>
        </w:rPr>
        <w:t>18/10/2022 15:30:00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31914" w:rsidRPr="00731914">
        <w:rPr>
          <w:noProof/>
          <w:color w:val="333333"/>
          <w:sz w:val="20"/>
        </w:rPr>
        <w:t>1739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31914" w:rsidRPr="00731914">
        <w:rPr>
          <w:noProof/>
          <w:color w:val="333333"/>
          <w:sz w:val="20"/>
        </w:rPr>
        <w:t>332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731914">
      <w:rPr>
        <w:rStyle w:val="Nmerodepgina"/>
        <w:noProof/>
        <w:color w:val="333333"/>
      </w:rPr>
      <w:t>2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31914" w:rsidRPr="0073191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1C9" w:rsidRDefault="000811C9">
      <w:r>
        <w:separator/>
      </w:r>
    </w:p>
  </w:footnote>
  <w:footnote w:type="continuationSeparator" w:id="0">
    <w:p w:rsidR="000811C9" w:rsidRDefault="00081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E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1C9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C7593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1914"/>
    <w:rsid w:val="00734F30"/>
    <w:rsid w:val="007410E7"/>
    <w:rsid w:val="007420D8"/>
    <w:rsid w:val="007558E0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31914"/>
    <w:pPr>
      <w:spacing w:line="276" w:lineRule="auto"/>
    </w:pPr>
    <w:rPr>
      <w:rFonts w:ascii="Arial" w:eastAsia="Arial" w:hAnsi="Arial" w:cs="Arial"/>
      <w:sz w:val="22"/>
      <w:szCs w:val="22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31914"/>
    <w:pPr>
      <w:spacing w:line="276" w:lineRule="auto"/>
    </w:pPr>
    <w:rPr>
      <w:rFonts w:ascii="Arial" w:eastAsia="Arial" w:hAnsi="Arial" w:cs="Arial"/>
      <w:sz w:val="22"/>
      <w:szCs w:val="22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\Downloads\6be2afe5-e9df-426b-8515-eceea4b1aa5f%20(1)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8B6EF-BAED-40DA-9274-C08D07AA1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(1) (2)</Template>
  <TotalTime>0</TotalTime>
  <Pages>2</Pages>
  <Words>332</Words>
  <Characters>1739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nicol</dc:creator>
  <cp:lastModifiedBy>nicol</cp:lastModifiedBy>
  <cp:revision>2</cp:revision>
  <cp:lastPrinted>2022-11-02T18:27:00Z</cp:lastPrinted>
  <dcterms:created xsi:type="dcterms:W3CDTF">2022-11-02T18:27:00Z</dcterms:created>
  <dcterms:modified xsi:type="dcterms:W3CDTF">2022-11-02T18:27:00Z</dcterms:modified>
</cp:coreProperties>
</file>