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0F0" w:rsidRPr="00B600F0" w:rsidRDefault="00B600F0" w:rsidP="00B600F0">
      <w:pPr>
        <w:ind w:left="-2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00F0">
        <w:rPr>
          <w:rFonts w:ascii="Times New Roman" w:eastAsia="Times New Roman" w:hAnsi="Times New Roman" w:cs="Times New Roman"/>
          <w:b/>
          <w:sz w:val="24"/>
          <w:szCs w:val="24"/>
        </w:rPr>
        <w:t>PROYECTO DE DECLARACIÓN</w:t>
      </w:r>
    </w:p>
    <w:p w:rsidR="00B600F0" w:rsidRPr="00B600F0" w:rsidRDefault="00B600F0" w:rsidP="00B600F0">
      <w:pPr>
        <w:ind w:left="-2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00F0" w:rsidRPr="00B600F0" w:rsidRDefault="00B600F0" w:rsidP="00B600F0">
      <w:pPr>
        <w:ind w:left="-2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600F0" w:rsidRPr="00B600F0" w:rsidRDefault="00B600F0" w:rsidP="00B600F0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0F0">
        <w:rPr>
          <w:rFonts w:ascii="Times New Roman" w:eastAsia="Times New Roman" w:hAnsi="Times New Roman" w:cs="Times New Roman"/>
          <w:sz w:val="24"/>
          <w:szCs w:val="24"/>
        </w:rPr>
        <w:t>La Legislatura de la Ciudad Autónoma de Buenos Aires conmemora los 50 años</w:t>
      </w:r>
      <w:r w:rsidR="001821FB">
        <w:rPr>
          <w:rFonts w:ascii="Times New Roman" w:eastAsia="Times New Roman" w:hAnsi="Times New Roman" w:cs="Times New Roman"/>
          <w:sz w:val="24"/>
          <w:szCs w:val="24"/>
        </w:rPr>
        <w:t xml:space="preserve"> del abrazo entre Perón y Balbín</w:t>
      </w:r>
      <w:r w:rsidRPr="00B600F0">
        <w:rPr>
          <w:rFonts w:ascii="Times New Roman" w:eastAsia="Times New Roman" w:hAnsi="Times New Roman" w:cs="Times New Roman"/>
          <w:sz w:val="24"/>
          <w:szCs w:val="24"/>
        </w:rPr>
        <w:t xml:space="preserve"> aquel 1</w:t>
      </w:r>
      <w:r w:rsidR="001F7182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B600F0">
        <w:rPr>
          <w:rFonts w:ascii="Times New Roman" w:eastAsia="Times New Roman" w:hAnsi="Times New Roman" w:cs="Times New Roman"/>
          <w:sz w:val="24"/>
          <w:szCs w:val="24"/>
        </w:rPr>
        <w:t xml:space="preserve"> de noviembre de 1972,</w:t>
      </w:r>
      <w:r w:rsidR="001821FB">
        <w:rPr>
          <w:rFonts w:ascii="Times New Roman" w:eastAsia="Times New Roman" w:hAnsi="Times New Roman" w:cs="Times New Roman"/>
          <w:sz w:val="24"/>
          <w:szCs w:val="24"/>
        </w:rPr>
        <w:t xml:space="preserve"> donde</w:t>
      </w:r>
      <w:r w:rsidR="00C1459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21FB">
        <w:t>l</w:t>
      </w:r>
      <w:r w:rsidR="001821FB" w:rsidRPr="001821FB">
        <w:rPr>
          <w:rFonts w:ascii="Times New Roman" w:eastAsia="Times New Roman" w:hAnsi="Times New Roman" w:cs="Times New Roman"/>
          <w:sz w:val="24"/>
          <w:szCs w:val="24"/>
        </w:rPr>
        <w:t xml:space="preserve">os líderes de los partidos </w:t>
      </w:r>
      <w:r w:rsidR="001821FB">
        <w:rPr>
          <w:rFonts w:ascii="Times New Roman" w:eastAsia="Times New Roman" w:hAnsi="Times New Roman" w:cs="Times New Roman"/>
          <w:sz w:val="24"/>
          <w:szCs w:val="24"/>
        </w:rPr>
        <w:t xml:space="preserve">políticos </w:t>
      </w:r>
      <w:r w:rsidR="001821FB" w:rsidRPr="001821FB">
        <w:rPr>
          <w:rFonts w:ascii="Times New Roman" w:eastAsia="Times New Roman" w:hAnsi="Times New Roman" w:cs="Times New Roman"/>
          <w:sz w:val="24"/>
          <w:szCs w:val="24"/>
        </w:rPr>
        <w:t>tradicionales dieron por superados antiguos enfrentamientos. Fueron adversarios, no enemigos.</w:t>
      </w:r>
    </w:p>
    <w:p w:rsidR="00B600F0" w:rsidRPr="00B600F0" w:rsidRDefault="00B600F0" w:rsidP="00B600F0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00F0" w:rsidRPr="00B600F0" w:rsidRDefault="00B600F0" w:rsidP="00B600F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B600F0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B600F0" w:rsidRPr="00B600F0" w:rsidRDefault="00B600F0" w:rsidP="00B600F0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00F0" w:rsidRPr="00B600F0" w:rsidRDefault="00B600F0" w:rsidP="00B600F0">
      <w:pPr>
        <w:ind w:left="-28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00F0">
        <w:rPr>
          <w:rFonts w:ascii="Times New Roman" w:eastAsia="Times New Roman" w:hAnsi="Times New Roman" w:cs="Times New Roman"/>
          <w:b/>
          <w:sz w:val="24"/>
          <w:szCs w:val="24"/>
        </w:rPr>
        <w:t>FUNDAMENTOS</w:t>
      </w:r>
    </w:p>
    <w:p w:rsidR="00B600F0" w:rsidRPr="00B600F0" w:rsidRDefault="00B600F0" w:rsidP="00B600F0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00F0" w:rsidRPr="00B600F0" w:rsidRDefault="00B600F0" w:rsidP="00B600F0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600F0">
        <w:rPr>
          <w:rFonts w:ascii="Times New Roman" w:eastAsia="Times New Roman" w:hAnsi="Times New Roman" w:cs="Times New Roman"/>
          <w:sz w:val="24"/>
          <w:szCs w:val="24"/>
        </w:rPr>
        <w:t>Señor Presidente:</w:t>
      </w:r>
    </w:p>
    <w:p w:rsidR="00B600F0" w:rsidRPr="00B600F0" w:rsidRDefault="00B600F0" w:rsidP="00B600F0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86">
        <w:rPr>
          <w:rFonts w:ascii="Times New Roman" w:eastAsia="Times New Roman" w:hAnsi="Times New Roman" w:cs="Times New Roman"/>
          <w:sz w:val="24"/>
          <w:szCs w:val="24"/>
        </w:rPr>
        <w:t>En aquel domingo 19 de noviembre de 1972 una imagen impactó con fuerza en nuestro país. Era el encuentro trabajado con tiempo y sabiduría de los dos líderes más importantes del momento. Juan Domingo Perón y Ricardo Balbín se fundían en aquel histórico abrazo cargado de símbolos y sueños.</w:t>
      </w:r>
    </w:p>
    <w:p w:rsidR="00593B86" w:rsidRP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86">
        <w:rPr>
          <w:rFonts w:ascii="Times New Roman" w:eastAsia="Times New Roman" w:hAnsi="Times New Roman" w:cs="Times New Roman"/>
          <w:sz w:val="24"/>
          <w:szCs w:val="24"/>
        </w:rPr>
        <w:t>Dos días antes Perón había retornado a la Argentina luego de más de 17 años de exilio y proscripción. Fue el inicio de una nueva etapa para muchos de los actores políticos y sociales de esa época. Era menester recuperar la Democracia y las libertades avasalladas, como también darle un giro a esa historia cargada de odios y enfrentamientos que impedían el desarrollo ininterrumpido de nuestra economía nacional poniéndonos a la altura de una civilización moderna, republicana y con los valores necesarios para promover desarrollo con inclusión en un marco político de consenso y respeto.</w:t>
      </w:r>
    </w:p>
    <w:p w:rsidR="00593B86" w:rsidRP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86">
        <w:rPr>
          <w:rFonts w:ascii="Times New Roman" w:eastAsia="Times New Roman" w:hAnsi="Times New Roman" w:cs="Times New Roman"/>
          <w:sz w:val="24"/>
          <w:szCs w:val="24"/>
        </w:rPr>
        <w:t xml:space="preserve">Juan D Perón y Ricardo Balbín coincidían en ello pensando que era el momento de comenzar a transitar un nuevo camino desde la diversidad para converger en la unidad y el encuentro. </w:t>
      </w:r>
    </w:p>
    <w:p w:rsidR="00593B86" w:rsidRP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86">
        <w:rPr>
          <w:rFonts w:ascii="Times New Roman" w:eastAsia="Times New Roman" w:hAnsi="Times New Roman" w:cs="Times New Roman"/>
          <w:sz w:val="24"/>
          <w:szCs w:val="24"/>
        </w:rPr>
        <w:t>Debido a la muerte de Perón dos años después, el tiempo no les alcanzó para consolidar esos sueños compartidos, pero con su ejemplo, con su abrazo, sellaron el punto de partida de un m</w:t>
      </w:r>
      <w:r w:rsidR="008C6DE2">
        <w:rPr>
          <w:rFonts w:ascii="Times New Roman" w:eastAsia="Times New Roman" w:hAnsi="Times New Roman" w:cs="Times New Roman"/>
          <w:sz w:val="24"/>
          <w:szCs w:val="24"/>
        </w:rPr>
        <w:t>odelo de país que como Nación aú</w:t>
      </w:r>
      <w:r w:rsidRPr="00593B86">
        <w:rPr>
          <w:rFonts w:ascii="Times New Roman" w:eastAsia="Times New Roman" w:hAnsi="Times New Roman" w:cs="Times New Roman"/>
          <w:sz w:val="24"/>
          <w:szCs w:val="24"/>
        </w:rPr>
        <w:t xml:space="preserve">n nos debemos. </w:t>
      </w:r>
    </w:p>
    <w:p w:rsidR="00593B86" w:rsidRP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B86" w:rsidRP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86">
        <w:rPr>
          <w:rFonts w:ascii="Times New Roman" w:eastAsia="Times New Roman" w:hAnsi="Times New Roman" w:cs="Times New Roman"/>
          <w:sz w:val="24"/>
          <w:szCs w:val="24"/>
        </w:rPr>
        <w:t xml:space="preserve">Recordarlos hoy es recoger esas nobles intenciones y animarnos a recorrer ese camino que soñaron nuestros próceres. </w:t>
      </w:r>
    </w:p>
    <w:p w:rsid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B86" w:rsidRP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86">
        <w:rPr>
          <w:rFonts w:ascii="Times New Roman" w:eastAsia="Times New Roman" w:hAnsi="Times New Roman" w:cs="Times New Roman"/>
          <w:sz w:val="24"/>
          <w:szCs w:val="24"/>
        </w:rPr>
        <w:t>Que el adversario no sea un enemigo y que las ideas contrapuest</w:t>
      </w:r>
      <w:r w:rsidR="0075036F">
        <w:rPr>
          <w:rFonts w:ascii="Times New Roman" w:eastAsia="Times New Roman" w:hAnsi="Times New Roman" w:cs="Times New Roman"/>
          <w:sz w:val="24"/>
          <w:szCs w:val="24"/>
        </w:rPr>
        <w:t>as no signifiquen tabicar el diá</w:t>
      </w:r>
      <w:r w:rsidRPr="00593B86">
        <w:rPr>
          <w:rFonts w:ascii="Times New Roman" w:eastAsia="Times New Roman" w:hAnsi="Times New Roman" w:cs="Times New Roman"/>
          <w:sz w:val="24"/>
          <w:szCs w:val="24"/>
        </w:rPr>
        <w:t xml:space="preserve">logo y el consenso. </w:t>
      </w:r>
    </w:p>
    <w:p w:rsid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B86" w:rsidRP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86">
        <w:rPr>
          <w:rFonts w:ascii="Times New Roman" w:eastAsia="Times New Roman" w:hAnsi="Times New Roman" w:cs="Times New Roman"/>
          <w:sz w:val="24"/>
          <w:szCs w:val="24"/>
        </w:rPr>
        <w:t xml:space="preserve">Que la mentira y la calumnia no representen la moneda corriente en la discusión política. </w:t>
      </w:r>
    </w:p>
    <w:p w:rsidR="00593B86" w:rsidRP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86">
        <w:rPr>
          <w:rFonts w:ascii="Times New Roman" w:eastAsia="Times New Roman" w:hAnsi="Times New Roman" w:cs="Times New Roman"/>
          <w:sz w:val="24"/>
          <w:szCs w:val="24"/>
        </w:rPr>
        <w:t>Y que la unidad sea superior al conflicto, son algunos pasos que como sociedad deberíamos comenzar a transitar en su homenaje.</w:t>
      </w:r>
    </w:p>
    <w:p w:rsid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3B86" w:rsidRP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86">
        <w:rPr>
          <w:rFonts w:ascii="Times New Roman" w:eastAsia="Times New Roman" w:hAnsi="Times New Roman" w:cs="Times New Roman"/>
          <w:sz w:val="24"/>
          <w:szCs w:val="24"/>
        </w:rPr>
        <w:t xml:space="preserve">Ese camino de unidad que debemos recorrer se transita con todos los matices y facetas que nos representan, es lo que nos enriquece como sociedad si logramos respetarnos y complementarnos. </w:t>
      </w:r>
    </w:p>
    <w:p w:rsidR="00593B86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00F0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93B86">
        <w:rPr>
          <w:rFonts w:ascii="Times New Roman" w:eastAsia="Times New Roman" w:hAnsi="Times New Roman" w:cs="Times New Roman"/>
          <w:sz w:val="24"/>
          <w:szCs w:val="24"/>
        </w:rPr>
        <w:t>Sin perder nuestras identidades construiremos un futuro sostenible con paz social, base indispensable para desarrol</w:t>
      </w:r>
      <w:r w:rsidR="008C6DE2">
        <w:rPr>
          <w:rFonts w:ascii="Times New Roman" w:eastAsia="Times New Roman" w:hAnsi="Times New Roman" w:cs="Times New Roman"/>
          <w:sz w:val="24"/>
          <w:szCs w:val="24"/>
        </w:rPr>
        <w:t xml:space="preserve">lar un proyecto de país con </w:t>
      </w:r>
      <w:proofErr w:type="spellStart"/>
      <w:r w:rsidR="008C6DE2">
        <w:rPr>
          <w:rFonts w:ascii="Times New Roman" w:eastAsia="Times New Roman" w:hAnsi="Times New Roman" w:cs="Times New Roman"/>
          <w:sz w:val="24"/>
          <w:szCs w:val="24"/>
        </w:rPr>
        <w:t>todes</w:t>
      </w:r>
      <w:proofErr w:type="spellEnd"/>
      <w:r w:rsidR="008C6DE2">
        <w:rPr>
          <w:rFonts w:ascii="Times New Roman" w:eastAsia="Times New Roman" w:hAnsi="Times New Roman" w:cs="Times New Roman"/>
          <w:sz w:val="24"/>
          <w:szCs w:val="24"/>
        </w:rPr>
        <w:t xml:space="preserve"> y para </w:t>
      </w:r>
      <w:proofErr w:type="spellStart"/>
      <w:r w:rsidR="008C6DE2">
        <w:rPr>
          <w:rFonts w:ascii="Times New Roman" w:eastAsia="Times New Roman" w:hAnsi="Times New Roman" w:cs="Times New Roman"/>
          <w:sz w:val="24"/>
          <w:szCs w:val="24"/>
        </w:rPr>
        <w:t>tode</w:t>
      </w:r>
      <w:r w:rsidRPr="00593B86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Pr="00593B8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93B86" w:rsidRPr="00B600F0" w:rsidRDefault="00593B86" w:rsidP="00593B86">
      <w:pPr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3C49" w:rsidRPr="00B600F0" w:rsidRDefault="00B600F0" w:rsidP="00B600F0">
      <w:pPr>
        <w:ind w:left="-28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600F0">
        <w:rPr>
          <w:rFonts w:ascii="Times New Roman" w:eastAsia="Times New Roman" w:hAnsi="Times New Roman" w:cs="Times New Roman"/>
          <w:sz w:val="24"/>
          <w:szCs w:val="24"/>
        </w:rPr>
        <w:t>Por todo lo expuesto, solicito acompañamiento para el presente proyecto de declaración.</w:t>
      </w:r>
    </w:p>
    <w:sectPr w:rsidR="005E3C49" w:rsidRPr="00B600F0" w:rsidSect="0056102E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35D" w:rsidRDefault="009C035D">
      <w:r>
        <w:separator/>
      </w:r>
    </w:p>
  </w:endnote>
  <w:endnote w:type="continuationSeparator" w:id="0">
    <w:p w:rsidR="009C035D" w:rsidRDefault="009C0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6F" w:rsidRPr="001C19C4" w:rsidRDefault="0075036F">
    <w:pPr>
      <w:pStyle w:val="Piedepgina"/>
      <w:rPr>
        <w:color w:val="333333"/>
        <w:sz w:val="20"/>
      </w:rPr>
    </w:pPr>
    <w:bookmarkStart w:id="1" w:name="Proyecto"/>
    <w:bookmarkEnd w:id="1"/>
  </w:p>
  <w:p w:rsidR="0075036F" w:rsidRPr="001C19C4" w:rsidRDefault="0075036F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56102E" w:rsidRPr="0056102E">
        <w:rPr>
          <w:noProof/>
          <w:color w:val="333333"/>
          <w:sz w:val="20"/>
        </w:rPr>
        <w:t>03/11/2022 13:45:00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56102E" w:rsidRPr="0056102E">
        <w:rPr>
          <w:noProof/>
          <w:color w:val="333333"/>
          <w:sz w:val="20"/>
        </w:rPr>
        <w:t>2103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56102E" w:rsidRPr="0056102E">
        <w:rPr>
          <w:noProof/>
          <w:color w:val="333333"/>
          <w:sz w:val="20"/>
        </w:rPr>
        <w:t>406</w:t>
      </w:r>
    </w:fldSimple>
  </w:p>
  <w:p w:rsidR="0075036F" w:rsidRPr="001C19C4" w:rsidRDefault="0075036F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955A09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955A09" w:rsidRPr="001C19C4">
      <w:rPr>
        <w:rStyle w:val="Nmerodepgina"/>
        <w:color w:val="333333"/>
      </w:rPr>
      <w:fldChar w:fldCharType="separate"/>
    </w:r>
    <w:r w:rsidR="0056102E">
      <w:rPr>
        <w:rStyle w:val="Nmerodepgina"/>
        <w:noProof/>
        <w:color w:val="333333"/>
      </w:rPr>
      <w:t>2</w:t>
    </w:r>
    <w:r w:rsidR="00955A09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56102E" w:rsidRPr="0056102E">
        <w:rPr>
          <w:rStyle w:val="Nmerodepgina"/>
          <w:noProof/>
          <w:color w:val="333333"/>
        </w:rPr>
        <w:t>2</w:t>
      </w:r>
    </w:fldSimple>
  </w:p>
  <w:p w:rsidR="0075036F" w:rsidRPr="001C19C4" w:rsidRDefault="0075036F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35D" w:rsidRDefault="009C035D">
      <w:r>
        <w:separator/>
      </w:r>
    </w:p>
  </w:footnote>
  <w:footnote w:type="continuationSeparator" w:id="0">
    <w:p w:rsidR="009C035D" w:rsidRDefault="009C0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36F" w:rsidRDefault="0075036F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i/>
        <w:sz w:val="18"/>
        <w:szCs w:val="18"/>
      </w:rPr>
      <w:br/>
    </w:r>
  </w:p>
  <w:p w:rsidR="0075036F" w:rsidRDefault="0075036F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/>
  <w:rsids>
    <w:rsidRoot w:val="00610D39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85E8E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821FB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1F7182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4FA1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6102E"/>
    <w:rsid w:val="0057409D"/>
    <w:rsid w:val="005769D4"/>
    <w:rsid w:val="00584777"/>
    <w:rsid w:val="00587242"/>
    <w:rsid w:val="00593B86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0D39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6F1BD7"/>
    <w:rsid w:val="00706B8E"/>
    <w:rsid w:val="00715AF3"/>
    <w:rsid w:val="00720C1E"/>
    <w:rsid w:val="00734F30"/>
    <w:rsid w:val="007410E7"/>
    <w:rsid w:val="007420D8"/>
    <w:rsid w:val="0075036F"/>
    <w:rsid w:val="00764964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75C49"/>
    <w:rsid w:val="008844BF"/>
    <w:rsid w:val="0088546A"/>
    <w:rsid w:val="00890C59"/>
    <w:rsid w:val="00890E2F"/>
    <w:rsid w:val="008938E5"/>
    <w:rsid w:val="008B2DE3"/>
    <w:rsid w:val="008B4536"/>
    <w:rsid w:val="008C4AC3"/>
    <w:rsid w:val="008C6DE2"/>
    <w:rsid w:val="00906685"/>
    <w:rsid w:val="00910E0F"/>
    <w:rsid w:val="0091690E"/>
    <w:rsid w:val="009277FE"/>
    <w:rsid w:val="00947238"/>
    <w:rsid w:val="00955A09"/>
    <w:rsid w:val="009624FC"/>
    <w:rsid w:val="0096461D"/>
    <w:rsid w:val="009953AF"/>
    <w:rsid w:val="00996E34"/>
    <w:rsid w:val="009A6E2B"/>
    <w:rsid w:val="009B4FAC"/>
    <w:rsid w:val="009C035D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600F0"/>
    <w:rsid w:val="00B85EE2"/>
    <w:rsid w:val="00BF2B7B"/>
    <w:rsid w:val="00BF71C2"/>
    <w:rsid w:val="00C14137"/>
    <w:rsid w:val="00C14591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06893"/>
    <w:rsid w:val="00F13C69"/>
    <w:rsid w:val="00F41DF6"/>
    <w:rsid w:val="00F52245"/>
    <w:rsid w:val="00F5569F"/>
    <w:rsid w:val="00F60308"/>
    <w:rsid w:val="00F640D0"/>
    <w:rsid w:val="00F75389"/>
    <w:rsid w:val="00F807A9"/>
    <w:rsid w:val="00F903E8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0F0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spacing w:line="240" w:lineRule="auto"/>
      <w:ind w:left="3686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  <w:spacing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pPr>
      <w:spacing w:line="240" w:lineRule="auto"/>
      <w:jc w:val="both"/>
    </w:pPr>
    <w:rPr>
      <w:rFonts w:ascii="Tahoma" w:eastAsia="Times New Roman" w:hAnsi="Tahoma" w:cs="Tahoma"/>
      <w:sz w:val="16"/>
      <w:szCs w:val="16"/>
      <w:lang w:val="es-ES_tradnl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mercurio\Desktop\COMPARTIDO\MODELOS\MODELO%20PROYECTOS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BD0B596-B029-4227-9F72-D8DEBB726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PROYECTOS</Template>
  <TotalTime>14</TotalTime>
  <Pages>2</Pages>
  <Words>406</Words>
  <Characters>2124</Characters>
  <Application>Microsoft Office Word</Application>
  <DocSecurity>0</DocSecurity>
  <Lines>54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2511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pamercurio</dc:creator>
  <cp:lastModifiedBy>Lasegura</cp:lastModifiedBy>
  <cp:revision>4</cp:revision>
  <cp:lastPrinted>2020-02-28T17:24:00Z</cp:lastPrinted>
  <dcterms:created xsi:type="dcterms:W3CDTF">2022-11-02T22:33:00Z</dcterms:created>
  <dcterms:modified xsi:type="dcterms:W3CDTF">2022-11-03T17:54:00Z</dcterms:modified>
</cp:coreProperties>
</file>