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5B5" w:rsidRPr="0078559D" w:rsidRDefault="00E905B5" w:rsidP="00B620B0">
      <w:pPr>
        <w:rPr>
          <w:lang w:val="es-MX"/>
        </w:rPr>
      </w:pPr>
    </w:p>
    <w:p w:rsidR="00E905B5" w:rsidRDefault="00E905B5" w:rsidP="00B620B0">
      <w:pPr>
        <w:rPr>
          <w:lang w:val="es-MX"/>
        </w:rPr>
      </w:pPr>
    </w:p>
    <w:p w:rsidR="004C3539" w:rsidRPr="0078559D" w:rsidRDefault="004C3539" w:rsidP="00B620B0">
      <w:pPr>
        <w:rPr>
          <w:lang w:val="es-MX"/>
        </w:rPr>
      </w:pPr>
    </w:p>
    <w:p w:rsidR="00E905B5" w:rsidRPr="0078559D" w:rsidRDefault="00E905B5" w:rsidP="00B620B0">
      <w:pPr>
        <w:rPr>
          <w:szCs w:val="24"/>
          <w:lang w:val="es-MX"/>
        </w:rPr>
      </w:pPr>
      <w:r w:rsidRPr="0078559D">
        <w:rPr>
          <w:szCs w:val="24"/>
          <w:lang w:val="es-MX"/>
        </w:rPr>
        <w:t>Legislatura de la Ciudad Autónoma de Buenos Aires</w:t>
      </w:r>
    </w:p>
    <w:p w:rsidR="00E905B5" w:rsidRPr="0078559D" w:rsidRDefault="00E905B5" w:rsidP="00B620B0">
      <w:pPr>
        <w:rPr>
          <w:szCs w:val="24"/>
          <w:lang w:val="es-MX"/>
        </w:rPr>
      </w:pPr>
    </w:p>
    <w:p w:rsidR="00E905B5" w:rsidRPr="0078559D" w:rsidRDefault="00E905B5" w:rsidP="00B620B0">
      <w:pPr>
        <w:rPr>
          <w:szCs w:val="24"/>
          <w:lang w:val="es-MX"/>
        </w:rPr>
      </w:pPr>
      <w:r w:rsidRPr="0078559D">
        <w:rPr>
          <w:szCs w:val="24"/>
          <w:lang w:val="es-MX"/>
        </w:rPr>
        <w:t>Visto:</w:t>
      </w:r>
    </w:p>
    <w:p w:rsidR="00E905B5" w:rsidRPr="0078559D" w:rsidRDefault="00E905B5" w:rsidP="00B620B0">
      <w:pPr>
        <w:rPr>
          <w:szCs w:val="24"/>
          <w:lang w:val="es-MX"/>
        </w:rPr>
      </w:pPr>
    </w:p>
    <w:p w:rsidR="007D6349" w:rsidRPr="0078559D" w:rsidRDefault="00F112B9" w:rsidP="00B620B0">
      <w:pPr>
        <w:rPr>
          <w:szCs w:val="24"/>
          <w:lang w:val="es-MX"/>
        </w:rPr>
      </w:pPr>
      <w:r w:rsidRPr="0078559D">
        <w:rPr>
          <w:szCs w:val="24"/>
          <w:lang w:val="es-MX"/>
        </w:rPr>
        <w:tab/>
        <w:t>El Proyecto contenido en</w:t>
      </w:r>
      <w:r w:rsidR="00E905B5" w:rsidRPr="0078559D">
        <w:rPr>
          <w:szCs w:val="24"/>
          <w:lang w:val="es-MX"/>
        </w:rPr>
        <w:t xml:space="preserve"> el Expediente </w:t>
      </w:r>
      <w:r w:rsidR="007B6D48" w:rsidRPr="0078559D">
        <w:rPr>
          <w:szCs w:val="24"/>
          <w:lang w:val="es-MX"/>
        </w:rPr>
        <w:t>N°</w:t>
      </w:r>
      <w:r w:rsidR="004A71FB" w:rsidRPr="0078559D">
        <w:rPr>
          <w:szCs w:val="24"/>
          <w:lang w:val="es-MX"/>
        </w:rPr>
        <w:t>1025</w:t>
      </w:r>
      <w:r w:rsidR="00E905B5" w:rsidRPr="0078559D">
        <w:rPr>
          <w:szCs w:val="24"/>
          <w:lang w:val="es-MX"/>
        </w:rPr>
        <w:t>-D-2022 de autoría de</w:t>
      </w:r>
      <w:r w:rsidR="004A71FB" w:rsidRPr="0078559D">
        <w:rPr>
          <w:szCs w:val="24"/>
          <w:lang w:val="es-MX"/>
        </w:rPr>
        <w:t xml:space="preserve"> </w:t>
      </w:r>
      <w:r w:rsidR="0072704F" w:rsidRPr="0078559D">
        <w:rPr>
          <w:szCs w:val="24"/>
          <w:lang w:val="es-MX"/>
        </w:rPr>
        <w:t>l</w:t>
      </w:r>
      <w:r w:rsidR="004A71FB" w:rsidRPr="0078559D">
        <w:rPr>
          <w:szCs w:val="24"/>
          <w:lang w:val="es-MX"/>
        </w:rPr>
        <w:t>a</w:t>
      </w:r>
      <w:r w:rsidR="0072704F" w:rsidRPr="0078559D">
        <w:rPr>
          <w:szCs w:val="24"/>
          <w:lang w:val="es-MX"/>
        </w:rPr>
        <w:t xml:space="preserve"> Diputad</w:t>
      </w:r>
      <w:r w:rsidR="004A71FB" w:rsidRPr="0078559D">
        <w:rPr>
          <w:szCs w:val="24"/>
          <w:lang w:val="es-MX"/>
        </w:rPr>
        <w:t>a</w:t>
      </w:r>
      <w:r w:rsidR="0072704F" w:rsidRPr="0078559D">
        <w:rPr>
          <w:szCs w:val="24"/>
          <w:lang w:val="es-MX"/>
        </w:rPr>
        <w:t xml:space="preserve"> </w:t>
      </w:r>
      <w:r w:rsidR="004A71FB" w:rsidRPr="0078559D">
        <w:rPr>
          <w:szCs w:val="24"/>
          <w:lang w:val="es-MX"/>
        </w:rPr>
        <w:t>Carolina Estebarena</w:t>
      </w:r>
      <w:r w:rsidR="0072704F" w:rsidRPr="0078559D">
        <w:rPr>
          <w:szCs w:val="24"/>
          <w:lang w:val="es-MX"/>
        </w:rPr>
        <w:t xml:space="preserve"> y otr</w:t>
      </w:r>
      <w:r w:rsidR="004A71FB" w:rsidRPr="0078559D">
        <w:rPr>
          <w:szCs w:val="24"/>
          <w:lang w:val="es-MX"/>
        </w:rPr>
        <w:t>os</w:t>
      </w:r>
      <w:r w:rsidR="00E905B5" w:rsidRPr="0078559D">
        <w:rPr>
          <w:szCs w:val="24"/>
          <w:lang w:val="es-MX"/>
        </w:rPr>
        <w:t>,</w:t>
      </w:r>
      <w:r w:rsidR="00AF4936" w:rsidRPr="0078559D">
        <w:rPr>
          <w:szCs w:val="24"/>
          <w:lang w:val="es-MX"/>
        </w:rPr>
        <w:t xml:space="preserve"> sobre</w:t>
      </w:r>
      <w:r w:rsidR="004A71FB" w:rsidRPr="0078559D">
        <w:rPr>
          <w:szCs w:val="24"/>
          <w:lang w:val="es-MX"/>
        </w:rPr>
        <w:t xml:space="preserve"> </w:t>
      </w:r>
      <w:r w:rsidR="00646775" w:rsidRPr="0078559D">
        <w:rPr>
          <w:szCs w:val="24"/>
          <w:lang w:val="es-MX"/>
        </w:rPr>
        <w:t>“M</w:t>
      </w:r>
      <w:r w:rsidR="004A71FB" w:rsidRPr="0078559D">
        <w:rPr>
          <w:szCs w:val="24"/>
          <w:lang w:val="es-MX"/>
        </w:rPr>
        <w:t xml:space="preserve">odifícanse los Arts. 6° y otros de la Ley </w:t>
      </w:r>
      <w:r w:rsidR="004E6C2A">
        <w:rPr>
          <w:szCs w:val="24"/>
          <w:lang w:val="es-MX"/>
        </w:rPr>
        <w:t xml:space="preserve">N°3871 </w:t>
      </w:r>
      <w:r w:rsidR="004E6C2A" w:rsidRPr="0078559D">
        <w:rPr>
          <w:szCs w:val="24"/>
        </w:rPr>
        <w:t>(texto consolidado según Ley Nº 6</w:t>
      </w:r>
      <w:r w:rsidR="004E6C2A">
        <w:rPr>
          <w:szCs w:val="24"/>
        </w:rPr>
        <w:t>34</w:t>
      </w:r>
      <w:r w:rsidR="004E6C2A" w:rsidRPr="0078559D">
        <w:rPr>
          <w:szCs w:val="24"/>
        </w:rPr>
        <w:t>7</w:t>
      </w:r>
      <w:r w:rsidR="004E6C2A">
        <w:rPr>
          <w:szCs w:val="24"/>
        </w:rPr>
        <w:t xml:space="preserve">) de </w:t>
      </w:r>
      <w:r w:rsidR="004A71FB" w:rsidRPr="0078559D">
        <w:rPr>
          <w:szCs w:val="24"/>
          <w:lang w:val="es-MX"/>
        </w:rPr>
        <w:t>Cambio Climático</w:t>
      </w:r>
      <w:r w:rsidR="00AF4936" w:rsidRPr="0078559D">
        <w:rPr>
          <w:szCs w:val="24"/>
          <w:lang w:val="es-MX"/>
        </w:rPr>
        <w:t>,</w:t>
      </w:r>
      <w:r w:rsidR="008B5B9A" w:rsidRPr="0078559D">
        <w:rPr>
          <w:szCs w:val="24"/>
          <w:lang w:val="es-MX"/>
        </w:rPr>
        <w:t xml:space="preserve"> y</w:t>
      </w:r>
    </w:p>
    <w:p w:rsidR="004E6C2A" w:rsidRDefault="004E6C2A" w:rsidP="00B620B0">
      <w:pPr>
        <w:rPr>
          <w:szCs w:val="24"/>
          <w:lang w:val="es-MX"/>
        </w:rPr>
      </w:pPr>
    </w:p>
    <w:p w:rsidR="004E6C2A" w:rsidRPr="0078559D" w:rsidRDefault="004E6C2A" w:rsidP="00B620B0">
      <w:pPr>
        <w:rPr>
          <w:szCs w:val="24"/>
          <w:lang w:val="es-MX"/>
        </w:rPr>
      </w:pPr>
    </w:p>
    <w:p w:rsidR="00312649" w:rsidRDefault="00E905B5" w:rsidP="004E6C2A">
      <w:pPr>
        <w:rPr>
          <w:szCs w:val="24"/>
          <w:lang w:val="es-AR" w:eastAsia="es-AR"/>
        </w:rPr>
      </w:pPr>
      <w:r w:rsidRPr="0078559D">
        <w:rPr>
          <w:szCs w:val="24"/>
          <w:lang w:val="es-MX"/>
        </w:rPr>
        <w:t>Considerando</w:t>
      </w:r>
    </w:p>
    <w:p w:rsidR="004E6C2A" w:rsidRPr="004E6C2A" w:rsidRDefault="004E6C2A" w:rsidP="004E6C2A">
      <w:pPr>
        <w:rPr>
          <w:szCs w:val="24"/>
          <w:lang w:val="es-AR" w:eastAsia="es-AR"/>
        </w:rPr>
      </w:pPr>
    </w:p>
    <w:p w:rsidR="004A71FB" w:rsidRPr="0078559D" w:rsidRDefault="00312649" w:rsidP="000B38A0">
      <w:pPr>
        <w:spacing w:after="120" w:line="360" w:lineRule="auto"/>
        <w:ind w:firstLine="708"/>
        <w:rPr>
          <w:bCs/>
          <w:szCs w:val="24"/>
        </w:rPr>
      </w:pPr>
      <w:r w:rsidRPr="0078559D">
        <w:rPr>
          <w:bCs/>
          <w:szCs w:val="24"/>
        </w:rPr>
        <w:t>Que e</w:t>
      </w:r>
      <w:r w:rsidR="004A71FB" w:rsidRPr="0078559D">
        <w:rPr>
          <w:bCs/>
          <w:szCs w:val="24"/>
        </w:rPr>
        <w:t>l cambio climático es uno de los grandes desafíos que enfrenta actualmente la humanidad. Sus efectos son cada vez más evidentes y extremos. La Ciudad de Buenos Aires no es ajena a este fenómeno global de impacto local y es por eso que ha tomado medidas al respecto, trabajando día a día para mitigar las emisiones y generar acciones para la adaptación a dichos efectos adversos.</w:t>
      </w:r>
    </w:p>
    <w:p w:rsidR="004A71FB" w:rsidRPr="0078559D" w:rsidRDefault="00312649" w:rsidP="000B38A0">
      <w:pPr>
        <w:spacing w:after="120" w:line="360" w:lineRule="auto"/>
        <w:ind w:firstLine="708"/>
        <w:rPr>
          <w:bCs/>
          <w:szCs w:val="24"/>
        </w:rPr>
      </w:pPr>
      <w:r w:rsidRPr="0078559D">
        <w:rPr>
          <w:bCs/>
          <w:szCs w:val="24"/>
        </w:rPr>
        <w:t>Que a</w:t>
      </w:r>
      <w:r w:rsidR="004A71FB" w:rsidRPr="0078559D">
        <w:rPr>
          <w:bCs/>
          <w:szCs w:val="24"/>
        </w:rPr>
        <w:t>simismo, esta Casa Legislat</w:t>
      </w:r>
      <w:r w:rsidRPr="0078559D">
        <w:rPr>
          <w:bCs/>
          <w:szCs w:val="24"/>
        </w:rPr>
        <w:t>iva sancionó en el año 2011 la L</w:t>
      </w:r>
      <w:r w:rsidR="004A71FB" w:rsidRPr="0078559D">
        <w:rPr>
          <w:bCs/>
          <w:szCs w:val="24"/>
        </w:rPr>
        <w:t xml:space="preserve">ey de Cambio Climático convirtiendo a la Ciudad Autónoma de Buenos Aires en el primer distrito del país en contar con normativa propia específica sobre el tema. Más aún, dicha norma </w:t>
      </w:r>
      <w:r w:rsidR="004E6C2A">
        <w:rPr>
          <w:bCs/>
          <w:szCs w:val="24"/>
        </w:rPr>
        <w:t xml:space="preserve">sancionada como </w:t>
      </w:r>
      <w:r w:rsidR="004A71FB" w:rsidRPr="0078559D">
        <w:rPr>
          <w:bCs/>
          <w:szCs w:val="24"/>
        </w:rPr>
        <w:t>Ley</w:t>
      </w:r>
      <w:r w:rsidRPr="0078559D">
        <w:rPr>
          <w:bCs/>
          <w:szCs w:val="24"/>
        </w:rPr>
        <w:t xml:space="preserve"> N°</w:t>
      </w:r>
      <w:r w:rsidR="004A71FB" w:rsidRPr="0078559D">
        <w:rPr>
          <w:bCs/>
          <w:szCs w:val="24"/>
        </w:rPr>
        <w:t>3871</w:t>
      </w:r>
      <w:r w:rsidR="004E6C2A" w:rsidRPr="0078559D">
        <w:rPr>
          <w:szCs w:val="24"/>
        </w:rPr>
        <w:t>(texto consolidado según Ley Nº 6</w:t>
      </w:r>
      <w:r w:rsidR="004E6C2A">
        <w:rPr>
          <w:szCs w:val="24"/>
        </w:rPr>
        <w:t>34</w:t>
      </w:r>
      <w:r w:rsidR="004E6C2A" w:rsidRPr="0078559D">
        <w:rPr>
          <w:szCs w:val="24"/>
        </w:rPr>
        <w:t>7</w:t>
      </w:r>
      <w:r w:rsidR="004E6C2A">
        <w:rPr>
          <w:szCs w:val="24"/>
        </w:rPr>
        <w:t>)</w:t>
      </w:r>
      <w:r w:rsidR="004A71FB" w:rsidRPr="0078559D">
        <w:rPr>
          <w:bCs/>
          <w:szCs w:val="24"/>
        </w:rPr>
        <w:t xml:space="preserve"> inspiró el texto de la Ley </w:t>
      </w:r>
      <w:r w:rsidR="009E51C5" w:rsidRPr="0078559D">
        <w:rPr>
          <w:bCs/>
          <w:szCs w:val="24"/>
        </w:rPr>
        <w:t xml:space="preserve">Nacional </w:t>
      </w:r>
      <w:r w:rsidR="004A71FB" w:rsidRPr="0078559D">
        <w:rPr>
          <w:bCs/>
          <w:szCs w:val="24"/>
        </w:rPr>
        <w:t xml:space="preserve">de Presupuestos Mínimos de </w:t>
      </w:r>
      <w:r w:rsidRPr="0078559D">
        <w:rPr>
          <w:bCs/>
          <w:szCs w:val="24"/>
        </w:rPr>
        <w:t xml:space="preserve">Adaptación </w:t>
      </w:r>
      <w:r w:rsidR="004A71FB" w:rsidRPr="0078559D">
        <w:rPr>
          <w:bCs/>
          <w:szCs w:val="24"/>
        </w:rPr>
        <w:t>y Mitigac</w:t>
      </w:r>
      <w:r w:rsidR="00434F2D">
        <w:rPr>
          <w:bCs/>
          <w:szCs w:val="24"/>
        </w:rPr>
        <w:t xml:space="preserve">ión al Cambio Climático Global, </w:t>
      </w:r>
      <w:r w:rsidR="004A71FB" w:rsidRPr="0078559D">
        <w:rPr>
          <w:bCs/>
          <w:szCs w:val="24"/>
        </w:rPr>
        <w:t xml:space="preserve">sancionada el año </w:t>
      </w:r>
      <w:r w:rsidR="009E51C5" w:rsidRPr="0078559D">
        <w:rPr>
          <w:bCs/>
          <w:szCs w:val="24"/>
        </w:rPr>
        <w:t>2021</w:t>
      </w:r>
      <w:r w:rsidR="004A71FB" w:rsidRPr="0078559D">
        <w:rPr>
          <w:bCs/>
          <w:szCs w:val="24"/>
        </w:rPr>
        <w:t xml:space="preserve"> bajo el </w:t>
      </w:r>
      <w:r w:rsidR="009E51C5" w:rsidRPr="0078559D">
        <w:rPr>
          <w:bCs/>
          <w:szCs w:val="24"/>
        </w:rPr>
        <w:t>N°</w:t>
      </w:r>
      <w:r w:rsidR="00434F2D">
        <w:rPr>
          <w:bCs/>
          <w:szCs w:val="24"/>
        </w:rPr>
        <w:t>27.520</w:t>
      </w:r>
      <w:r w:rsidR="004A71FB" w:rsidRPr="0078559D">
        <w:rPr>
          <w:bCs/>
          <w:szCs w:val="24"/>
        </w:rPr>
        <w:t xml:space="preserve">, que por su parte adiciona algunas exigencias al contenido del plan de acción climática, </w:t>
      </w:r>
      <w:r w:rsidR="009E51C5" w:rsidRPr="0078559D">
        <w:rPr>
          <w:bCs/>
          <w:szCs w:val="24"/>
        </w:rPr>
        <w:t xml:space="preserve">y </w:t>
      </w:r>
      <w:r w:rsidR="004A71FB" w:rsidRPr="0078559D">
        <w:rPr>
          <w:bCs/>
          <w:szCs w:val="24"/>
        </w:rPr>
        <w:t>que en este proyecto</w:t>
      </w:r>
      <w:r w:rsidR="009E51C5" w:rsidRPr="0078559D">
        <w:rPr>
          <w:bCs/>
          <w:szCs w:val="24"/>
        </w:rPr>
        <w:t xml:space="preserve"> se</w:t>
      </w:r>
      <w:r w:rsidR="004A71FB" w:rsidRPr="0078559D">
        <w:rPr>
          <w:bCs/>
          <w:szCs w:val="24"/>
        </w:rPr>
        <w:t xml:space="preserve"> propone incorporar </w:t>
      </w:r>
      <w:r w:rsidR="009E51C5" w:rsidRPr="0078559D">
        <w:rPr>
          <w:bCs/>
          <w:szCs w:val="24"/>
        </w:rPr>
        <w:t>a</w:t>
      </w:r>
      <w:r w:rsidR="004A71FB" w:rsidRPr="0078559D">
        <w:rPr>
          <w:bCs/>
          <w:szCs w:val="24"/>
        </w:rPr>
        <w:t xml:space="preserve"> </w:t>
      </w:r>
      <w:r w:rsidR="009E51C5" w:rsidRPr="0078559D">
        <w:rPr>
          <w:bCs/>
          <w:szCs w:val="24"/>
        </w:rPr>
        <w:t>l</w:t>
      </w:r>
      <w:r w:rsidR="004A71FB" w:rsidRPr="0078559D">
        <w:rPr>
          <w:bCs/>
          <w:szCs w:val="24"/>
        </w:rPr>
        <w:t>a legislación local.</w:t>
      </w:r>
    </w:p>
    <w:p w:rsidR="004A71FB" w:rsidRPr="0078559D" w:rsidRDefault="00312649" w:rsidP="000B38A0">
      <w:pPr>
        <w:spacing w:after="120" w:line="360" w:lineRule="auto"/>
        <w:ind w:firstLine="708"/>
        <w:rPr>
          <w:bCs/>
          <w:szCs w:val="24"/>
        </w:rPr>
      </w:pPr>
      <w:r w:rsidRPr="0078559D">
        <w:rPr>
          <w:bCs/>
          <w:szCs w:val="24"/>
        </w:rPr>
        <w:t>Que ha</w:t>
      </w:r>
      <w:r w:rsidR="009E51C5" w:rsidRPr="0078559D">
        <w:rPr>
          <w:bCs/>
          <w:szCs w:val="24"/>
        </w:rPr>
        <w:t>biendo</w:t>
      </w:r>
      <w:r w:rsidR="004A71FB" w:rsidRPr="0078559D">
        <w:rPr>
          <w:bCs/>
          <w:szCs w:val="24"/>
        </w:rPr>
        <w:t xml:space="preserve"> pas</w:t>
      </w:r>
      <w:r w:rsidRPr="0078559D">
        <w:rPr>
          <w:bCs/>
          <w:szCs w:val="24"/>
        </w:rPr>
        <w:t>ado</w:t>
      </w:r>
      <w:r w:rsidR="004A71FB" w:rsidRPr="0078559D">
        <w:rPr>
          <w:bCs/>
          <w:szCs w:val="24"/>
        </w:rPr>
        <w:t xml:space="preserve"> </w:t>
      </w:r>
      <w:r w:rsidR="009E51C5" w:rsidRPr="0078559D">
        <w:rPr>
          <w:bCs/>
          <w:szCs w:val="24"/>
        </w:rPr>
        <w:t>más de una</w:t>
      </w:r>
      <w:r w:rsidR="004A71FB" w:rsidRPr="0078559D">
        <w:rPr>
          <w:bCs/>
          <w:szCs w:val="24"/>
        </w:rPr>
        <w:t xml:space="preserve"> década desde la sanción de la Ley</w:t>
      </w:r>
      <w:r w:rsidRPr="0078559D">
        <w:rPr>
          <w:bCs/>
          <w:szCs w:val="24"/>
        </w:rPr>
        <w:t xml:space="preserve"> </w:t>
      </w:r>
      <w:r w:rsidR="009E51C5" w:rsidRPr="0078559D">
        <w:rPr>
          <w:bCs/>
          <w:szCs w:val="24"/>
        </w:rPr>
        <w:t xml:space="preserve">referida </w:t>
      </w:r>
      <w:r w:rsidR="009E51C5" w:rsidRPr="0078559D">
        <w:rPr>
          <w:bCs/>
          <w:i/>
          <w:szCs w:val="24"/>
        </w:rPr>
        <w:t>“ut supra”</w:t>
      </w:r>
      <w:r w:rsidR="004A71FB" w:rsidRPr="0078559D">
        <w:rPr>
          <w:bCs/>
          <w:szCs w:val="24"/>
        </w:rPr>
        <w:t xml:space="preserve"> </w:t>
      </w:r>
      <w:r w:rsidRPr="0078559D">
        <w:rPr>
          <w:bCs/>
          <w:szCs w:val="24"/>
        </w:rPr>
        <w:t xml:space="preserve">se </w:t>
      </w:r>
      <w:r w:rsidR="009E51C5" w:rsidRPr="0078559D">
        <w:rPr>
          <w:bCs/>
          <w:szCs w:val="24"/>
        </w:rPr>
        <w:t>cree</w:t>
      </w:r>
      <w:r w:rsidR="004A71FB" w:rsidRPr="0078559D">
        <w:rPr>
          <w:bCs/>
          <w:szCs w:val="24"/>
        </w:rPr>
        <w:t xml:space="preserve"> oportuno revisarla y actualizarla, de modo tal de adecuarla a la realidad actual y </w:t>
      </w:r>
      <w:r w:rsidR="009E51C5" w:rsidRPr="0078559D">
        <w:rPr>
          <w:bCs/>
          <w:szCs w:val="24"/>
        </w:rPr>
        <w:t xml:space="preserve">a </w:t>
      </w:r>
      <w:r w:rsidR="004A71FB" w:rsidRPr="0078559D">
        <w:rPr>
          <w:bCs/>
          <w:szCs w:val="24"/>
        </w:rPr>
        <w:t xml:space="preserve">los nuevos desafíos, no sólo agregando los ítems propuestos, en adhesión a lo dispuesto por la ley nacional, sino también incluyendo la perspectiva de género, tan importante en estos tiempos de promoción de la agenda por la igualdad en todas las áreas de gobierno y en la normativa. </w:t>
      </w:r>
    </w:p>
    <w:p w:rsidR="004A71FB" w:rsidRPr="0078559D" w:rsidRDefault="00312649" w:rsidP="004E6C2A">
      <w:pPr>
        <w:spacing w:after="120" w:line="360" w:lineRule="auto"/>
        <w:ind w:firstLine="708"/>
        <w:rPr>
          <w:bCs/>
          <w:szCs w:val="24"/>
        </w:rPr>
      </w:pPr>
      <w:r w:rsidRPr="0078559D">
        <w:rPr>
          <w:bCs/>
          <w:szCs w:val="24"/>
        </w:rPr>
        <w:t>Que e</w:t>
      </w:r>
      <w:r w:rsidR="004A71FB" w:rsidRPr="0078559D">
        <w:rPr>
          <w:bCs/>
          <w:szCs w:val="24"/>
        </w:rPr>
        <w:t>s importante destacar que la Ciudad ha asumido un enorme compromiso en el plano internacional, el de ser Carbono Neutral en el año 2050, que requiere de una estrategia para cumplirlo en tiempo y forma, y un plan serio, articulado con todas las carteras ministeriales del G</w:t>
      </w:r>
      <w:r w:rsidR="00762D18" w:rsidRPr="0078559D">
        <w:rPr>
          <w:bCs/>
          <w:szCs w:val="24"/>
        </w:rPr>
        <w:t>.</w:t>
      </w:r>
      <w:r w:rsidR="004A71FB" w:rsidRPr="0078559D">
        <w:rPr>
          <w:bCs/>
          <w:szCs w:val="24"/>
        </w:rPr>
        <w:t>C</w:t>
      </w:r>
      <w:r w:rsidR="00762D18" w:rsidRPr="0078559D">
        <w:rPr>
          <w:bCs/>
          <w:szCs w:val="24"/>
        </w:rPr>
        <w:t>.</w:t>
      </w:r>
      <w:r w:rsidR="004A71FB" w:rsidRPr="0078559D">
        <w:rPr>
          <w:bCs/>
          <w:szCs w:val="24"/>
        </w:rPr>
        <w:t>B</w:t>
      </w:r>
      <w:r w:rsidR="00762D18" w:rsidRPr="0078559D">
        <w:rPr>
          <w:bCs/>
          <w:szCs w:val="24"/>
        </w:rPr>
        <w:t>.</w:t>
      </w:r>
      <w:r w:rsidR="004A71FB" w:rsidRPr="0078559D">
        <w:rPr>
          <w:bCs/>
          <w:szCs w:val="24"/>
        </w:rPr>
        <w:t>A</w:t>
      </w:r>
      <w:r w:rsidR="00762D18" w:rsidRPr="0078559D">
        <w:rPr>
          <w:bCs/>
          <w:szCs w:val="24"/>
        </w:rPr>
        <w:t>.</w:t>
      </w:r>
      <w:r w:rsidR="004A71FB" w:rsidRPr="0078559D">
        <w:rPr>
          <w:bCs/>
          <w:szCs w:val="24"/>
        </w:rPr>
        <w:t>, que incluya instancias de participación ciudadana, y que sea acompañado</w:t>
      </w:r>
      <w:r w:rsidR="00762D18" w:rsidRPr="0078559D">
        <w:rPr>
          <w:bCs/>
          <w:szCs w:val="24"/>
        </w:rPr>
        <w:t xml:space="preserve"> institucionalmente por est</w:t>
      </w:r>
      <w:r w:rsidR="004A71FB" w:rsidRPr="0078559D">
        <w:rPr>
          <w:bCs/>
          <w:szCs w:val="24"/>
        </w:rPr>
        <w:t xml:space="preserve">a Legislatura. </w:t>
      </w:r>
    </w:p>
    <w:p w:rsidR="00762D18" w:rsidRPr="0078559D" w:rsidRDefault="00762D18" w:rsidP="004E6C2A">
      <w:pPr>
        <w:spacing w:after="120" w:line="360" w:lineRule="auto"/>
        <w:ind w:firstLine="708"/>
        <w:rPr>
          <w:bCs/>
          <w:szCs w:val="24"/>
        </w:rPr>
      </w:pPr>
      <w:r w:rsidRPr="0078559D">
        <w:rPr>
          <w:bCs/>
          <w:szCs w:val="24"/>
        </w:rPr>
        <w:t xml:space="preserve">Que </w:t>
      </w:r>
      <w:r w:rsidR="009E51C5" w:rsidRPr="0078559D">
        <w:rPr>
          <w:bCs/>
          <w:szCs w:val="24"/>
        </w:rPr>
        <w:t>en tal sentido</w:t>
      </w:r>
      <w:r w:rsidRPr="0078559D">
        <w:rPr>
          <w:bCs/>
          <w:szCs w:val="24"/>
        </w:rPr>
        <w:t>, l</w:t>
      </w:r>
      <w:r w:rsidR="004A71FB" w:rsidRPr="0078559D">
        <w:rPr>
          <w:bCs/>
          <w:szCs w:val="24"/>
        </w:rPr>
        <w:t>as modificaciones propuestas en l</w:t>
      </w:r>
      <w:r w:rsidRPr="0078559D">
        <w:rPr>
          <w:bCs/>
          <w:szCs w:val="24"/>
        </w:rPr>
        <w:t>a presente iniciativa</w:t>
      </w:r>
      <w:r w:rsidR="004A71FB" w:rsidRPr="0078559D">
        <w:rPr>
          <w:bCs/>
          <w:szCs w:val="24"/>
        </w:rPr>
        <w:t xml:space="preserve"> buscan fortalecer las exigencias del </w:t>
      </w:r>
      <w:r w:rsidR="009E51C5" w:rsidRPr="0078559D">
        <w:rPr>
          <w:bCs/>
          <w:szCs w:val="24"/>
        </w:rPr>
        <w:t>referido P</w:t>
      </w:r>
      <w:r w:rsidR="004A71FB" w:rsidRPr="0078559D">
        <w:rPr>
          <w:bCs/>
          <w:szCs w:val="24"/>
        </w:rPr>
        <w:t xml:space="preserve">lan, actualizando los contenidos mínimos y consolidando, a su vez, una visión a largo plazo que trascienda a los gobiernos y constituya una verdadera política de Estado en la materia. </w:t>
      </w:r>
    </w:p>
    <w:p w:rsidR="000B38A0" w:rsidRDefault="00762D18" w:rsidP="004E6C2A">
      <w:pPr>
        <w:spacing w:after="120" w:line="360" w:lineRule="auto"/>
        <w:ind w:firstLine="708"/>
        <w:rPr>
          <w:bCs/>
          <w:szCs w:val="24"/>
        </w:rPr>
      </w:pPr>
      <w:r w:rsidRPr="0078559D">
        <w:rPr>
          <w:bCs/>
          <w:szCs w:val="24"/>
        </w:rPr>
        <w:t xml:space="preserve">Que </w:t>
      </w:r>
      <w:r w:rsidR="009E51C5" w:rsidRPr="0078559D">
        <w:rPr>
          <w:bCs/>
          <w:szCs w:val="24"/>
        </w:rPr>
        <w:t>en línea con las acciones que se fueron desarrollando,</w:t>
      </w:r>
      <w:r w:rsidRPr="0078559D">
        <w:rPr>
          <w:bCs/>
          <w:szCs w:val="24"/>
        </w:rPr>
        <w:t xml:space="preserve"> a </w:t>
      </w:r>
      <w:r w:rsidR="004A71FB" w:rsidRPr="0078559D">
        <w:rPr>
          <w:bCs/>
          <w:szCs w:val="24"/>
        </w:rPr>
        <w:t xml:space="preserve">principios del corriente año, el Jefe de Gobierno </w:t>
      </w:r>
      <w:r w:rsidR="009E51C5" w:rsidRPr="0078559D">
        <w:rPr>
          <w:bCs/>
          <w:szCs w:val="24"/>
        </w:rPr>
        <w:t>mediante el Decreto Nº 122/20</w:t>
      </w:r>
      <w:r w:rsidR="004A71FB" w:rsidRPr="0078559D">
        <w:rPr>
          <w:bCs/>
          <w:szCs w:val="24"/>
        </w:rPr>
        <w:t xml:space="preserve"> </w:t>
      </w:r>
      <w:r w:rsidR="009E51C5" w:rsidRPr="0078559D">
        <w:rPr>
          <w:bCs/>
          <w:szCs w:val="24"/>
        </w:rPr>
        <w:t xml:space="preserve">creó </w:t>
      </w:r>
      <w:r w:rsidR="004A71FB" w:rsidRPr="0078559D">
        <w:rPr>
          <w:bCs/>
          <w:szCs w:val="24"/>
        </w:rPr>
        <w:t>el Gabinete de Cambio Climático</w:t>
      </w:r>
      <w:r w:rsidR="009E51C5" w:rsidRPr="0078559D">
        <w:rPr>
          <w:bCs/>
          <w:szCs w:val="24"/>
        </w:rPr>
        <w:t>; s</w:t>
      </w:r>
      <w:r w:rsidR="004A71FB" w:rsidRPr="0078559D">
        <w:rPr>
          <w:bCs/>
          <w:szCs w:val="24"/>
        </w:rPr>
        <w:t xml:space="preserve">i bien ya </w:t>
      </w:r>
    </w:p>
    <w:p w:rsidR="000B38A0" w:rsidRDefault="000B38A0" w:rsidP="000B38A0">
      <w:pPr>
        <w:spacing w:after="120" w:line="360" w:lineRule="auto"/>
        <w:ind w:firstLine="708"/>
        <w:rPr>
          <w:bCs/>
          <w:szCs w:val="24"/>
        </w:rPr>
      </w:pPr>
    </w:p>
    <w:p w:rsidR="004C3539" w:rsidRDefault="004C3539" w:rsidP="000B38A0">
      <w:pPr>
        <w:spacing w:after="120" w:line="360" w:lineRule="auto"/>
        <w:ind w:firstLine="708"/>
        <w:jc w:val="right"/>
        <w:rPr>
          <w:bCs/>
          <w:szCs w:val="24"/>
        </w:rPr>
      </w:pPr>
    </w:p>
    <w:p w:rsidR="000B38A0" w:rsidRDefault="000B38A0" w:rsidP="000B38A0">
      <w:pPr>
        <w:spacing w:after="120" w:line="360" w:lineRule="auto"/>
        <w:ind w:firstLine="708"/>
        <w:jc w:val="right"/>
        <w:rPr>
          <w:bCs/>
          <w:szCs w:val="24"/>
        </w:rPr>
      </w:pPr>
      <w:r>
        <w:rPr>
          <w:bCs/>
          <w:szCs w:val="24"/>
        </w:rPr>
        <w:t>REF. EXPTE. 1025-D-2022.</w:t>
      </w:r>
    </w:p>
    <w:p w:rsidR="000B38A0" w:rsidRDefault="000B38A0" w:rsidP="000B38A0">
      <w:pPr>
        <w:spacing w:after="120" w:line="360" w:lineRule="auto"/>
        <w:rPr>
          <w:bCs/>
          <w:szCs w:val="24"/>
        </w:rPr>
      </w:pPr>
    </w:p>
    <w:p w:rsidR="004A71FB" w:rsidRPr="0078559D" w:rsidRDefault="004A71FB" w:rsidP="000B38A0">
      <w:pPr>
        <w:spacing w:after="120" w:line="360" w:lineRule="auto"/>
        <w:rPr>
          <w:bCs/>
          <w:szCs w:val="24"/>
        </w:rPr>
      </w:pPr>
      <w:r w:rsidRPr="0078559D">
        <w:rPr>
          <w:bCs/>
          <w:szCs w:val="24"/>
        </w:rPr>
        <w:t>existía el Equipo Inte</w:t>
      </w:r>
      <w:r w:rsidR="00762D18" w:rsidRPr="0078559D">
        <w:rPr>
          <w:bCs/>
          <w:szCs w:val="24"/>
        </w:rPr>
        <w:t>rministerial, dispuesto por la L</w:t>
      </w:r>
      <w:r w:rsidRPr="0078559D">
        <w:rPr>
          <w:bCs/>
          <w:szCs w:val="24"/>
        </w:rPr>
        <w:t xml:space="preserve">ey </w:t>
      </w:r>
      <w:r w:rsidR="00434F2D">
        <w:rPr>
          <w:bCs/>
          <w:szCs w:val="24"/>
        </w:rPr>
        <w:t>N°</w:t>
      </w:r>
      <w:r w:rsidRPr="0078559D">
        <w:rPr>
          <w:bCs/>
          <w:szCs w:val="24"/>
        </w:rPr>
        <w:t>3871</w:t>
      </w:r>
      <w:r w:rsidR="00434F2D" w:rsidRPr="0078559D">
        <w:rPr>
          <w:szCs w:val="24"/>
        </w:rPr>
        <w:t>(texto consolidado según Ley Nº 6</w:t>
      </w:r>
      <w:r w:rsidR="00434F2D">
        <w:rPr>
          <w:szCs w:val="24"/>
        </w:rPr>
        <w:t>34</w:t>
      </w:r>
      <w:r w:rsidR="00434F2D" w:rsidRPr="0078559D">
        <w:rPr>
          <w:szCs w:val="24"/>
        </w:rPr>
        <w:t>7</w:t>
      </w:r>
      <w:r w:rsidR="00434F2D">
        <w:rPr>
          <w:szCs w:val="24"/>
        </w:rPr>
        <w:t>)</w:t>
      </w:r>
      <w:r w:rsidRPr="0078559D">
        <w:rPr>
          <w:bCs/>
          <w:szCs w:val="24"/>
        </w:rPr>
        <w:t xml:space="preserve">, la propuesta del Gabinete es más ambiciosa aún y </w:t>
      </w:r>
      <w:r w:rsidR="00762D18" w:rsidRPr="0078559D">
        <w:rPr>
          <w:bCs/>
          <w:szCs w:val="24"/>
        </w:rPr>
        <w:t xml:space="preserve">se </w:t>
      </w:r>
      <w:r w:rsidRPr="0078559D">
        <w:rPr>
          <w:bCs/>
          <w:szCs w:val="24"/>
        </w:rPr>
        <w:t xml:space="preserve">cree que vale la pena instituirla por ley. </w:t>
      </w:r>
    </w:p>
    <w:p w:rsidR="004A71FB" w:rsidRPr="0078559D" w:rsidRDefault="00762D18" w:rsidP="000B38A0">
      <w:pPr>
        <w:spacing w:after="120" w:line="360" w:lineRule="auto"/>
        <w:ind w:firstLine="708"/>
        <w:rPr>
          <w:bCs/>
          <w:szCs w:val="24"/>
        </w:rPr>
      </w:pPr>
      <w:r w:rsidRPr="0078559D">
        <w:rPr>
          <w:bCs/>
          <w:szCs w:val="24"/>
        </w:rPr>
        <w:t>Que e</w:t>
      </w:r>
      <w:r w:rsidR="004A71FB" w:rsidRPr="0078559D">
        <w:rPr>
          <w:bCs/>
          <w:szCs w:val="24"/>
        </w:rPr>
        <w:t>n cuanto a la comunicación y la difusión, el Gobierno de la Ciudad de Buenos Aires adoptó un fuerte compromiso en términos de transparencia activa y acceso a la información. En este sentido, con la modificación del artículo correspondiente</w:t>
      </w:r>
      <w:r w:rsidR="000C4368" w:rsidRPr="0078559D">
        <w:rPr>
          <w:bCs/>
          <w:szCs w:val="24"/>
        </w:rPr>
        <w:t xml:space="preserve"> de la norma que se pretende modificar</w:t>
      </w:r>
      <w:r w:rsidR="004A71FB" w:rsidRPr="0078559D">
        <w:rPr>
          <w:bCs/>
          <w:szCs w:val="24"/>
        </w:rPr>
        <w:t xml:space="preserve">, se deja plasmada la obligatoriedad de que el Plan de Acción sea publicado en el sitio web oficial de la Ciudad, publicación que ya hoy es un hecho. Además, se extiende el compromiso a la Legislatura, exigiendo que publique el informe anual que se eleva todos los años desde el Poder Ejecutivo.  </w:t>
      </w:r>
    </w:p>
    <w:p w:rsidR="004A71FB" w:rsidRPr="0078559D" w:rsidRDefault="00762D18" w:rsidP="000B38A0">
      <w:pPr>
        <w:spacing w:after="120" w:line="360" w:lineRule="auto"/>
        <w:ind w:firstLine="708"/>
        <w:rPr>
          <w:szCs w:val="24"/>
        </w:rPr>
      </w:pPr>
      <w:r w:rsidRPr="0078559D">
        <w:rPr>
          <w:bCs/>
          <w:szCs w:val="24"/>
        </w:rPr>
        <w:t>Que f</w:t>
      </w:r>
      <w:r w:rsidR="004A71FB" w:rsidRPr="0078559D">
        <w:rPr>
          <w:bCs/>
          <w:szCs w:val="24"/>
        </w:rPr>
        <w:t xml:space="preserve">inalmente, es importante mencionar que </w:t>
      </w:r>
      <w:r w:rsidR="004A71FB" w:rsidRPr="0078559D">
        <w:rPr>
          <w:szCs w:val="24"/>
        </w:rPr>
        <w:t>l</w:t>
      </w:r>
      <w:r w:rsidRPr="0078559D">
        <w:rPr>
          <w:szCs w:val="24"/>
        </w:rPr>
        <w:t>a</w:t>
      </w:r>
      <w:r w:rsidR="004A71FB" w:rsidRPr="0078559D">
        <w:rPr>
          <w:szCs w:val="24"/>
        </w:rPr>
        <w:t xml:space="preserve"> presente pro</w:t>
      </w:r>
      <w:r w:rsidRPr="0078559D">
        <w:rPr>
          <w:szCs w:val="24"/>
        </w:rPr>
        <w:t>puesta</w:t>
      </w:r>
      <w:r w:rsidR="004A71FB" w:rsidRPr="0078559D">
        <w:rPr>
          <w:szCs w:val="24"/>
        </w:rPr>
        <w:t xml:space="preserve"> ha sido compartid</w:t>
      </w:r>
      <w:r w:rsidRPr="0078559D">
        <w:rPr>
          <w:szCs w:val="24"/>
        </w:rPr>
        <w:t>a</w:t>
      </w:r>
      <w:r w:rsidR="004A71FB" w:rsidRPr="0078559D">
        <w:rPr>
          <w:szCs w:val="24"/>
        </w:rPr>
        <w:t xml:space="preserve"> con el Consejo Asesor Externo de Cambio Climático, compuesto por académicos y representantes de organizaciones civiles, y cuyo fin es el asesoramiento en la labor realizada por el Gobierno de la Ciudad en materia de cambio climático. Se han considerado los valiosos aportes realizados y se han incorporado muchos de ellos a</w:t>
      </w:r>
      <w:r w:rsidRPr="0078559D">
        <w:rPr>
          <w:szCs w:val="24"/>
        </w:rPr>
        <w:t xml:space="preserve"> </w:t>
      </w:r>
      <w:r w:rsidR="004A71FB" w:rsidRPr="0078559D">
        <w:rPr>
          <w:szCs w:val="24"/>
        </w:rPr>
        <w:t>l</w:t>
      </w:r>
      <w:r w:rsidRPr="0078559D">
        <w:rPr>
          <w:szCs w:val="24"/>
        </w:rPr>
        <w:t>a iniciativa</w:t>
      </w:r>
      <w:r w:rsidR="004A71FB" w:rsidRPr="0078559D">
        <w:rPr>
          <w:szCs w:val="24"/>
        </w:rPr>
        <w:t xml:space="preserve">. </w:t>
      </w:r>
      <w:r w:rsidR="004A71FB" w:rsidRPr="0078559D">
        <w:rPr>
          <w:szCs w:val="24"/>
          <w:lang w:val="es-AR"/>
        </w:rPr>
        <w:t>En ese sentido, dichas modificaciones</w:t>
      </w:r>
      <w:r w:rsidRPr="0078559D">
        <w:rPr>
          <w:szCs w:val="24"/>
          <w:lang w:val="es-AR"/>
        </w:rPr>
        <w:t xml:space="preserve"> </w:t>
      </w:r>
      <w:r w:rsidR="004A71FB" w:rsidRPr="0078559D">
        <w:rPr>
          <w:szCs w:val="24"/>
          <w:lang w:val="es-AR"/>
        </w:rPr>
        <w:t>pretenden que se prepare a la administración pública y a la sociedad en general mediante la difusión d</w:t>
      </w:r>
      <w:r w:rsidRPr="0078559D">
        <w:rPr>
          <w:szCs w:val="24"/>
          <w:lang w:val="es-AR"/>
        </w:rPr>
        <w:t>e información y la capacitación,</w:t>
      </w:r>
      <w:r w:rsidR="004A71FB" w:rsidRPr="0078559D">
        <w:rPr>
          <w:szCs w:val="24"/>
          <w:lang w:val="es-AR"/>
        </w:rPr>
        <w:t xml:space="preserve"> </w:t>
      </w:r>
      <w:r w:rsidRPr="0078559D">
        <w:rPr>
          <w:szCs w:val="24"/>
          <w:lang w:val="es-AR"/>
        </w:rPr>
        <w:t xml:space="preserve">y </w:t>
      </w:r>
      <w:r w:rsidR="004A71FB" w:rsidRPr="0078559D">
        <w:rPr>
          <w:szCs w:val="24"/>
          <w:lang w:val="es-AR"/>
        </w:rPr>
        <w:t>por último, que se elaboren directrices para la Evaluación Ambiental Estratégica</w:t>
      </w:r>
      <w:r w:rsidRPr="0078559D">
        <w:rPr>
          <w:szCs w:val="24"/>
          <w:lang w:val="es-AR"/>
        </w:rPr>
        <w:t>, instrumento incorporado a la L</w:t>
      </w:r>
      <w:r w:rsidR="004A71FB" w:rsidRPr="0078559D">
        <w:rPr>
          <w:szCs w:val="24"/>
          <w:lang w:val="es-AR"/>
        </w:rPr>
        <w:t>ey</w:t>
      </w:r>
      <w:r w:rsidRPr="0078559D">
        <w:rPr>
          <w:szCs w:val="24"/>
          <w:lang w:val="es-AR"/>
        </w:rPr>
        <w:t xml:space="preserve"> N°</w:t>
      </w:r>
      <w:r w:rsidR="004A71FB" w:rsidRPr="0078559D">
        <w:rPr>
          <w:szCs w:val="24"/>
          <w:lang w:val="es-AR"/>
        </w:rPr>
        <w:t xml:space="preserve"> 123 de Evaluación de Impacto Ambiental mediante la </w:t>
      </w:r>
      <w:r w:rsidRPr="0078559D">
        <w:rPr>
          <w:szCs w:val="24"/>
          <w:lang w:val="es-AR"/>
        </w:rPr>
        <w:t>L</w:t>
      </w:r>
      <w:r w:rsidR="004A71FB" w:rsidRPr="0078559D">
        <w:rPr>
          <w:szCs w:val="24"/>
          <w:lang w:val="es-AR"/>
        </w:rPr>
        <w:t>ey</w:t>
      </w:r>
      <w:r w:rsidRPr="0078559D">
        <w:rPr>
          <w:szCs w:val="24"/>
          <w:lang w:val="es-AR"/>
        </w:rPr>
        <w:t xml:space="preserve"> N°</w:t>
      </w:r>
      <w:r w:rsidR="004A71FB" w:rsidRPr="0078559D">
        <w:rPr>
          <w:szCs w:val="24"/>
          <w:lang w:val="es-AR"/>
        </w:rPr>
        <w:t xml:space="preserve"> 6014, cuya sanción fue posterior a la </w:t>
      </w:r>
      <w:r w:rsidRPr="0078559D">
        <w:rPr>
          <w:szCs w:val="24"/>
          <w:lang w:val="es-AR"/>
        </w:rPr>
        <w:t>L</w:t>
      </w:r>
      <w:r w:rsidR="004A71FB" w:rsidRPr="0078559D">
        <w:rPr>
          <w:szCs w:val="24"/>
          <w:lang w:val="es-AR"/>
        </w:rPr>
        <w:t>ey de Cambio Climático.</w:t>
      </w:r>
    </w:p>
    <w:p w:rsidR="00E905B5" w:rsidRPr="0078559D" w:rsidRDefault="00E905B5" w:rsidP="00B620B0">
      <w:pPr>
        <w:rPr>
          <w:szCs w:val="24"/>
          <w:lang w:val="es-MX"/>
        </w:rPr>
      </w:pPr>
    </w:p>
    <w:p w:rsidR="00E905B5" w:rsidRPr="0078559D" w:rsidRDefault="00E905B5" w:rsidP="00B620B0">
      <w:pPr>
        <w:rPr>
          <w:szCs w:val="24"/>
          <w:lang w:val="es-MX"/>
        </w:rPr>
      </w:pPr>
      <w:r w:rsidRPr="0078559D">
        <w:rPr>
          <w:szCs w:val="24"/>
          <w:lang w:val="es-MX"/>
        </w:rPr>
        <w:tab/>
        <w:t>Por lo expuesto, esta Comisión de Ambiente aconseja la aprobación de la siguiente</w:t>
      </w:r>
    </w:p>
    <w:p w:rsidR="000B38A0" w:rsidRDefault="000B38A0" w:rsidP="00B620B0">
      <w:pPr>
        <w:jc w:val="center"/>
        <w:rPr>
          <w:szCs w:val="24"/>
          <w:lang w:val="es-MX"/>
        </w:rPr>
      </w:pPr>
      <w:bookmarkStart w:id="0" w:name="DDeclaración"/>
      <w:bookmarkEnd w:id="0"/>
    </w:p>
    <w:p w:rsidR="00E905B5" w:rsidRPr="0078559D" w:rsidRDefault="0072704F" w:rsidP="00B620B0">
      <w:pPr>
        <w:jc w:val="center"/>
        <w:rPr>
          <w:szCs w:val="24"/>
          <w:lang w:val="es-MX"/>
        </w:rPr>
      </w:pPr>
      <w:r w:rsidRPr="0078559D">
        <w:rPr>
          <w:szCs w:val="24"/>
          <w:lang w:val="es-MX"/>
        </w:rPr>
        <w:t>LEY</w:t>
      </w:r>
    </w:p>
    <w:p w:rsidR="00E905B5" w:rsidRPr="0078559D" w:rsidRDefault="00E905B5" w:rsidP="00B620B0">
      <w:pPr>
        <w:rPr>
          <w:szCs w:val="24"/>
          <w:lang w:val="es-MX"/>
        </w:rPr>
      </w:pPr>
    </w:p>
    <w:p w:rsidR="004A71FB" w:rsidRPr="0078559D" w:rsidRDefault="004A71FB" w:rsidP="004A71FB">
      <w:pPr>
        <w:spacing w:line="360" w:lineRule="auto"/>
        <w:jc w:val="center"/>
        <w:rPr>
          <w:szCs w:val="24"/>
        </w:rPr>
      </w:pPr>
      <w:r w:rsidRPr="0078559D">
        <w:rPr>
          <w:szCs w:val="24"/>
        </w:rPr>
        <w:t>MODIFICACIÓN DE LA LEY 3871</w:t>
      </w:r>
    </w:p>
    <w:p w:rsidR="004A71FB" w:rsidRPr="0078559D" w:rsidRDefault="004A71FB" w:rsidP="004A71FB">
      <w:pPr>
        <w:spacing w:line="360" w:lineRule="auto"/>
        <w:rPr>
          <w:szCs w:val="24"/>
        </w:rPr>
      </w:pPr>
    </w:p>
    <w:p w:rsidR="0078559D" w:rsidRDefault="004A71FB" w:rsidP="004A71FB">
      <w:pPr>
        <w:spacing w:line="360" w:lineRule="auto"/>
        <w:rPr>
          <w:szCs w:val="24"/>
        </w:rPr>
      </w:pPr>
      <w:r w:rsidRPr="0078559D">
        <w:rPr>
          <w:bCs/>
          <w:szCs w:val="24"/>
        </w:rPr>
        <w:t>Artículo 1º.-</w:t>
      </w:r>
      <w:r w:rsidRPr="0078559D">
        <w:rPr>
          <w:szCs w:val="24"/>
        </w:rPr>
        <w:t xml:space="preserve">Modifícase el </w:t>
      </w:r>
      <w:r w:rsidR="00F37C60" w:rsidRPr="0078559D">
        <w:rPr>
          <w:szCs w:val="24"/>
        </w:rPr>
        <w:t>A</w:t>
      </w:r>
      <w:r w:rsidRPr="0078559D">
        <w:rPr>
          <w:szCs w:val="24"/>
        </w:rPr>
        <w:t>rtículo</w:t>
      </w:r>
      <w:r w:rsidR="00F37C60" w:rsidRPr="0078559D">
        <w:rPr>
          <w:szCs w:val="24"/>
        </w:rPr>
        <w:t xml:space="preserve"> N°</w:t>
      </w:r>
      <w:r w:rsidRPr="0078559D">
        <w:rPr>
          <w:szCs w:val="24"/>
        </w:rPr>
        <w:t xml:space="preserve"> 7° de la Ley N°3871 (texto consolidado según Ley Nº 6</w:t>
      </w:r>
      <w:r w:rsidR="004E6C2A">
        <w:rPr>
          <w:szCs w:val="24"/>
        </w:rPr>
        <w:t>347</w:t>
      </w:r>
      <w:r w:rsidRPr="0078559D">
        <w:rPr>
          <w:szCs w:val="24"/>
        </w:rPr>
        <w:t>), el que quedará redactado de la siguiente manera:</w:t>
      </w:r>
    </w:p>
    <w:p w:rsidR="0078559D" w:rsidRDefault="0078559D" w:rsidP="004A71FB">
      <w:pPr>
        <w:spacing w:line="360" w:lineRule="auto"/>
        <w:rPr>
          <w:szCs w:val="24"/>
        </w:rPr>
      </w:pPr>
    </w:p>
    <w:p w:rsidR="004A71FB" w:rsidRPr="0078559D" w:rsidRDefault="004A71FB" w:rsidP="004A71FB">
      <w:pPr>
        <w:spacing w:line="360" w:lineRule="auto"/>
        <w:rPr>
          <w:szCs w:val="24"/>
        </w:rPr>
      </w:pPr>
      <w:r w:rsidRPr="0078559D">
        <w:rPr>
          <w:szCs w:val="24"/>
        </w:rPr>
        <w:t>“Artículo 7°. - Finalidad. El “</w:t>
      </w:r>
      <w:r w:rsidRPr="0078559D">
        <w:rPr>
          <w:bCs/>
          <w:szCs w:val="24"/>
        </w:rPr>
        <w:t xml:space="preserve">Plan de Adaptación y Mitigación del Cambio Climático </w:t>
      </w:r>
      <w:r w:rsidRPr="0078559D">
        <w:rPr>
          <w:szCs w:val="24"/>
        </w:rPr>
        <w:t>de la Ciudad Autónoma de Buenos Aires” tiene como finalidad:</w:t>
      </w:r>
    </w:p>
    <w:p w:rsidR="004A71FB" w:rsidRPr="0078559D" w:rsidRDefault="004A71FB" w:rsidP="004A71FB">
      <w:pPr>
        <w:numPr>
          <w:ilvl w:val="0"/>
          <w:numId w:val="16"/>
        </w:numPr>
        <w:spacing w:line="360" w:lineRule="auto"/>
        <w:jc w:val="left"/>
        <w:rPr>
          <w:szCs w:val="24"/>
        </w:rPr>
      </w:pPr>
      <w:r w:rsidRPr="0078559D">
        <w:rPr>
          <w:szCs w:val="24"/>
        </w:rPr>
        <w:t>La proyección de políticas de Estado en materia de adaptación y mitigación al cambio climático para las generaciones presentes y futuras.</w:t>
      </w:r>
    </w:p>
    <w:p w:rsidR="004A71FB" w:rsidRPr="0078559D" w:rsidRDefault="004A71FB" w:rsidP="004A71FB">
      <w:pPr>
        <w:numPr>
          <w:ilvl w:val="0"/>
          <w:numId w:val="16"/>
        </w:numPr>
        <w:spacing w:line="360" w:lineRule="auto"/>
        <w:jc w:val="left"/>
        <w:rPr>
          <w:szCs w:val="24"/>
        </w:rPr>
      </w:pPr>
      <w:r w:rsidRPr="0078559D">
        <w:rPr>
          <w:szCs w:val="24"/>
        </w:rPr>
        <w:t>La integración de las políticas, estrategias y las medidas de mitigación y adaptación a los procesos claves de planificación.</w:t>
      </w:r>
    </w:p>
    <w:p w:rsidR="004A71FB" w:rsidRDefault="004A71FB" w:rsidP="004A71FB">
      <w:pPr>
        <w:numPr>
          <w:ilvl w:val="0"/>
          <w:numId w:val="16"/>
        </w:numPr>
        <w:spacing w:line="360" w:lineRule="auto"/>
        <w:jc w:val="left"/>
        <w:rPr>
          <w:szCs w:val="24"/>
        </w:rPr>
      </w:pPr>
      <w:r w:rsidRPr="0078559D">
        <w:rPr>
          <w:szCs w:val="24"/>
        </w:rPr>
        <w:t>La incorporación del concepto de los riesgos climáticos futuros, su monitoreo y el manejo de riesgos, en los planes de formulación de políticas.</w:t>
      </w:r>
    </w:p>
    <w:p w:rsidR="000B38A0" w:rsidRDefault="000B38A0" w:rsidP="000B38A0">
      <w:pPr>
        <w:spacing w:line="360" w:lineRule="auto"/>
        <w:ind w:left="720"/>
        <w:jc w:val="left"/>
        <w:rPr>
          <w:szCs w:val="24"/>
        </w:rPr>
      </w:pPr>
    </w:p>
    <w:p w:rsidR="000B38A0" w:rsidRDefault="000B38A0" w:rsidP="000B38A0">
      <w:pPr>
        <w:spacing w:line="360" w:lineRule="auto"/>
        <w:ind w:left="720"/>
        <w:jc w:val="left"/>
        <w:rPr>
          <w:szCs w:val="24"/>
        </w:rPr>
      </w:pPr>
    </w:p>
    <w:p w:rsidR="000B38A0" w:rsidRDefault="000B38A0" w:rsidP="000B38A0">
      <w:pPr>
        <w:spacing w:after="120" w:line="360" w:lineRule="auto"/>
        <w:ind w:firstLine="708"/>
        <w:jc w:val="right"/>
        <w:rPr>
          <w:bCs/>
          <w:szCs w:val="24"/>
        </w:rPr>
      </w:pPr>
      <w:r>
        <w:rPr>
          <w:bCs/>
          <w:szCs w:val="24"/>
        </w:rPr>
        <w:t>REF. EXPTE. 1025-D-2022.</w:t>
      </w:r>
    </w:p>
    <w:p w:rsidR="000B38A0" w:rsidRPr="0078559D" w:rsidRDefault="000B38A0" w:rsidP="000B38A0">
      <w:pPr>
        <w:spacing w:line="360" w:lineRule="auto"/>
        <w:ind w:left="720"/>
        <w:jc w:val="left"/>
        <w:rPr>
          <w:szCs w:val="24"/>
        </w:rPr>
      </w:pPr>
    </w:p>
    <w:p w:rsidR="004A71FB" w:rsidRPr="0078559D" w:rsidRDefault="004A71FB" w:rsidP="004A71FB">
      <w:pPr>
        <w:numPr>
          <w:ilvl w:val="0"/>
          <w:numId w:val="16"/>
        </w:numPr>
        <w:spacing w:line="360" w:lineRule="auto"/>
        <w:jc w:val="left"/>
        <w:rPr>
          <w:szCs w:val="24"/>
        </w:rPr>
      </w:pPr>
      <w:r w:rsidRPr="0078559D">
        <w:rPr>
          <w:szCs w:val="24"/>
        </w:rPr>
        <w:t>La reevaluación de los planes actuales para aumentar la solidez de los diseños de infraestructuras y las inversiones a largo plazo, Incluyendo en la misma las proyecciones de crecimiento poblacional, así como el aumento de ingresos diarios de personas a la Ciudad y de posibles migrantes ambientales.</w:t>
      </w:r>
    </w:p>
    <w:p w:rsidR="004A71FB" w:rsidRPr="0078559D" w:rsidRDefault="004A71FB" w:rsidP="004A71FB">
      <w:pPr>
        <w:numPr>
          <w:ilvl w:val="0"/>
          <w:numId w:val="16"/>
        </w:numPr>
        <w:spacing w:line="360" w:lineRule="auto"/>
        <w:jc w:val="left"/>
        <w:rPr>
          <w:szCs w:val="24"/>
        </w:rPr>
      </w:pPr>
      <w:r w:rsidRPr="0078559D">
        <w:rPr>
          <w:szCs w:val="24"/>
        </w:rPr>
        <w:t>La reducción de emisiones de gases de efecto invernadero en el ámbito territorial de la Ciudad Autónoma de Buenos Aires.</w:t>
      </w:r>
    </w:p>
    <w:p w:rsidR="004A71FB" w:rsidRPr="0078559D" w:rsidRDefault="004A71FB" w:rsidP="004A71FB">
      <w:pPr>
        <w:numPr>
          <w:ilvl w:val="0"/>
          <w:numId w:val="16"/>
        </w:numPr>
        <w:spacing w:line="360" w:lineRule="auto"/>
        <w:jc w:val="left"/>
        <w:rPr>
          <w:szCs w:val="24"/>
        </w:rPr>
      </w:pPr>
      <w:bookmarkStart w:id="1" w:name="_Hlk100235823"/>
      <w:r w:rsidRPr="0078559D">
        <w:rPr>
          <w:szCs w:val="24"/>
        </w:rPr>
        <w:t>La preparación de la administración pública y de la sociedad en general, ante los cambios climáticos futuros mediante la difusión de información y la capacitación en la materia.</w:t>
      </w:r>
    </w:p>
    <w:bookmarkEnd w:id="1"/>
    <w:p w:rsidR="004A71FB" w:rsidRPr="0078559D" w:rsidRDefault="004A71FB" w:rsidP="004A71FB">
      <w:pPr>
        <w:spacing w:line="360" w:lineRule="auto"/>
        <w:rPr>
          <w:szCs w:val="24"/>
        </w:rPr>
      </w:pPr>
    </w:p>
    <w:p w:rsidR="004A71FB" w:rsidRPr="0078559D" w:rsidRDefault="004A71FB" w:rsidP="004A71FB">
      <w:pPr>
        <w:spacing w:line="360" w:lineRule="auto"/>
        <w:rPr>
          <w:szCs w:val="24"/>
        </w:rPr>
      </w:pPr>
      <w:r w:rsidRPr="0078559D">
        <w:rPr>
          <w:bCs/>
          <w:szCs w:val="24"/>
        </w:rPr>
        <w:t>Artículo 2º.-</w:t>
      </w:r>
      <w:r w:rsidRPr="0078559D">
        <w:rPr>
          <w:szCs w:val="24"/>
        </w:rPr>
        <w:t xml:space="preserve">Modifícase el artículo </w:t>
      </w:r>
      <w:r w:rsidR="00183858" w:rsidRPr="0078559D">
        <w:rPr>
          <w:szCs w:val="24"/>
        </w:rPr>
        <w:t>N°</w:t>
      </w:r>
      <w:r w:rsidR="004E6C2A">
        <w:rPr>
          <w:szCs w:val="24"/>
        </w:rPr>
        <w:t>9</w:t>
      </w:r>
      <w:r w:rsidRPr="0078559D">
        <w:rPr>
          <w:szCs w:val="24"/>
        </w:rPr>
        <w:t xml:space="preserve"> de la Ley N°3871 (texto consolidado según Ley Nº 6</w:t>
      </w:r>
      <w:r w:rsidR="00434F2D">
        <w:rPr>
          <w:szCs w:val="24"/>
        </w:rPr>
        <w:t>3</w:t>
      </w:r>
      <w:r w:rsidR="004E6C2A">
        <w:rPr>
          <w:szCs w:val="24"/>
        </w:rPr>
        <w:t>4</w:t>
      </w:r>
      <w:r w:rsidRPr="0078559D">
        <w:rPr>
          <w:szCs w:val="24"/>
        </w:rPr>
        <w:t>7), el que quedará redactado de la siguiente manera:</w:t>
      </w:r>
    </w:p>
    <w:p w:rsidR="004A71FB" w:rsidRPr="0078559D" w:rsidRDefault="004A71FB" w:rsidP="004A71FB">
      <w:pPr>
        <w:spacing w:line="360" w:lineRule="auto"/>
        <w:rPr>
          <w:szCs w:val="24"/>
        </w:rPr>
      </w:pPr>
    </w:p>
    <w:p w:rsidR="004A71FB" w:rsidRPr="0078559D" w:rsidRDefault="004A71FB" w:rsidP="004A71FB">
      <w:pPr>
        <w:spacing w:line="360" w:lineRule="auto"/>
        <w:rPr>
          <w:szCs w:val="24"/>
        </w:rPr>
      </w:pPr>
      <w:r w:rsidRPr="0078559D">
        <w:rPr>
          <w:szCs w:val="24"/>
        </w:rPr>
        <w:t>“Artículo 9°. - Comunicación, difusión y asistencia técnica.</w:t>
      </w:r>
    </w:p>
    <w:p w:rsidR="004A71FB" w:rsidRPr="0078559D" w:rsidRDefault="004A71FB" w:rsidP="004A71FB">
      <w:pPr>
        <w:spacing w:line="360" w:lineRule="auto"/>
        <w:rPr>
          <w:szCs w:val="24"/>
        </w:rPr>
      </w:pPr>
      <w:r w:rsidRPr="0078559D">
        <w:rPr>
          <w:szCs w:val="24"/>
        </w:rPr>
        <w:t>A fin de facilitar la difusión y el acceso a la información, la Autoridad de Aplicación debe realizar las siguientes acciones:</w:t>
      </w:r>
    </w:p>
    <w:p w:rsidR="004A71FB" w:rsidRPr="0078559D" w:rsidRDefault="004A71FB" w:rsidP="004A71FB">
      <w:pPr>
        <w:spacing w:line="360" w:lineRule="auto"/>
        <w:rPr>
          <w:szCs w:val="24"/>
        </w:rPr>
      </w:pPr>
      <w:r w:rsidRPr="0078559D">
        <w:rPr>
          <w:szCs w:val="24"/>
        </w:rPr>
        <w:t>a.</w:t>
      </w:r>
      <w:r w:rsidRPr="0078559D">
        <w:rPr>
          <w:szCs w:val="24"/>
        </w:rPr>
        <w:tab/>
        <w:t>Informe anual respecto de las acciones realizadas y resultados de las evaluaciones para cumplimentar la presente Ley, el que será remitido a la Legislatura de la Ciudad para su conocimiento y será publicado en el sitio web de la misma garantizando el acceso público.</w:t>
      </w:r>
    </w:p>
    <w:p w:rsidR="004A71FB" w:rsidRPr="0078559D" w:rsidRDefault="004A71FB" w:rsidP="004A71FB">
      <w:pPr>
        <w:spacing w:line="360" w:lineRule="auto"/>
        <w:rPr>
          <w:szCs w:val="24"/>
        </w:rPr>
      </w:pPr>
      <w:r w:rsidRPr="0078559D">
        <w:rPr>
          <w:szCs w:val="24"/>
        </w:rPr>
        <w:t>b.</w:t>
      </w:r>
      <w:r w:rsidRPr="0078559D">
        <w:rPr>
          <w:szCs w:val="24"/>
        </w:rPr>
        <w:tab/>
        <w:t>Planes de comunicación específicos para sectores y actores claves, y creación de redes que faciliten el intercambio de información y experiencias.</w:t>
      </w:r>
    </w:p>
    <w:p w:rsidR="00183858" w:rsidRPr="0078559D" w:rsidRDefault="004A71FB" w:rsidP="004A71FB">
      <w:pPr>
        <w:spacing w:line="360" w:lineRule="auto"/>
        <w:rPr>
          <w:szCs w:val="24"/>
        </w:rPr>
      </w:pPr>
      <w:r w:rsidRPr="0078559D">
        <w:rPr>
          <w:szCs w:val="24"/>
        </w:rPr>
        <w:t>c.</w:t>
      </w:r>
      <w:r w:rsidRPr="0078559D">
        <w:rPr>
          <w:szCs w:val="24"/>
        </w:rPr>
        <w:tab/>
        <w:t>Orientación en la elaboración de proyectos, tanto públicos como privados y en la presentación de solicitudes en organismos nacionales e internacionales, y otros aspectos relacionados con la ejecución de los mismos.</w:t>
      </w:r>
    </w:p>
    <w:p w:rsidR="004A71FB" w:rsidRPr="0078559D" w:rsidRDefault="004A71FB" w:rsidP="004A71FB">
      <w:pPr>
        <w:spacing w:line="360" w:lineRule="auto"/>
        <w:rPr>
          <w:szCs w:val="24"/>
        </w:rPr>
      </w:pPr>
      <w:r w:rsidRPr="0078559D">
        <w:rPr>
          <w:szCs w:val="24"/>
        </w:rPr>
        <w:t>d.</w:t>
      </w:r>
      <w:r w:rsidRPr="0078559D">
        <w:rPr>
          <w:szCs w:val="24"/>
        </w:rPr>
        <w:tab/>
        <w:t>Creación de una imagen única, un sello de identidad, para todas sus acciones relacionadas con la adaptación y mitigación al Cambio Climático.</w:t>
      </w:r>
    </w:p>
    <w:p w:rsidR="00183858" w:rsidRPr="0078559D" w:rsidRDefault="004A71FB" w:rsidP="004A71FB">
      <w:pPr>
        <w:spacing w:line="360" w:lineRule="auto"/>
        <w:rPr>
          <w:szCs w:val="24"/>
        </w:rPr>
      </w:pPr>
      <w:r w:rsidRPr="0078559D">
        <w:rPr>
          <w:szCs w:val="24"/>
        </w:rPr>
        <w:t>e.</w:t>
      </w:r>
      <w:r w:rsidRPr="0078559D">
        <w:rPr>
          <w:szCs w:val="24"/>
        </w:rPr>
        <w:tab/>
      </w:r>
      <w:bookmarkStart w:id="2" w:name="_Hlk100235982"/>
      <w:r w:rsidRPr="0078559D">
        <w:rPr>
          <w:szCs w:val="24"/>
        </w:rPr>
        <w:t>Elaboración de materiales divulgativos</w:t>
      </w:r>
      <w:r w:rsidR="00183858" w:rsidRPr="0078559D">
        <w:rPr>
          <w:szCs w:val="24"/>
        </w:rPr>
        <w:t>.</w:t>
      </w:r>
    </w:p>
    <w:bookmarkEnd w:id="2"/>
    <w:p w:rsidR="004A71FB" w:rsidRPr="0078559D" w:rsidRDefault="004A71FB" w:rsidP="004A71FB">
      <w:pPr>
        <w:spacing w:line="360" w:lineRule="auto"/>
        <w:rPr>
          <w:szCs w:val="24"/>
        </w:rPr>
      </w:pPr>
      <w:r w:rsidRPr="0078559D">
        <w:rPr>
          <w:szCs w:val="24"/>
        </w:rPr>
        <w:t>f.</w:t>
      </w:r>
      <w:r w:rsidRPr="0078559D">
        <w:rPr>
          <w:szCs w:val="24"/>
        </w:rPr>
        <w:tab/>
        <w:t>Desarrollo y promoción de foros, encuentros, seminarios y eventos, nacionales e internacionales, en materia de Cambio Climático.</w:t>
      </w:r>
    </w:p>
    <w:p w:rsidR="0078559D" w:rsidRDefault="0078559D" w:rsidP="004A71FB">
      <w:pPr>
        <w:spacing w:line="360" w:lineRule="auto"/>
        <w:rPr>
          <w:szCs w:val="24"/>
        </w:rPr>
      </w:pPr>
    </w:p>
    <w:p w:rsidR="004A71FB" w:rsidRPr="0078559D" w:rsidRDefault="004A71FB" w:rsidP="004A71FB">
      <w:pPr>
        <w:spacing w:line="360" w:lineRule="auto"/>
        <w:rPr>
          <w:szCs w:val="24"/>
        </w:rPr>
      </w:pPr>
      <w:r w:rsidRPr="0078559D">
        <w:rPr>
          <w:szCs w:val="24"/>
        </w:rPr>
        <w:t xml:space="preserve">g. </w:t>
      </w:r>
      <w:r w:rsidRPr="0078559D">
        <w:rPr>
          <w:szCs w:val="24"/>
        </w:rPr>
        <w:tab/>
        <w:t>Publicación del Plan de Adaptación y Mitigación del Cambio Climático en el sitio web oficial del Gobierno de la Ciudad Autónoma de Buenos Aires.”</w:t>
      </w:r>
    </w:p>
    <w:p w:rsidR="004A71FB" w:rsidRPr="0078559D" w:rsidRDefault="004A71FB" w:rsidP="004A71FB">
      <w:pPr>
        <w:spacing w:line="360" w:lineRule="auto"/>
        <w:rPr>
          <w:szCs w:val="24"/>
        </w:rPr>
      </w:pPr>
    </w:p>
    <w:p w:rsidR="004A71FB" w:rsidRDefault="004A71FB" w:rsidP="004A71FB">
      <w:pPr>
        <w:spacing w:line="360" w:lineRule="auto"/>
        <w:rPr>
          <w:szCs w:val="24"/>
        </w:rPr>
      </w:pPr>
      <w:r w:rsidRPr="0078559D">
        <w:rPr>
          <w:bCs/>
          <w:szCs w:val="24"/>
        </w:rPr>
        <w:t>Artículo 3º.-</w:t>
      </w:r>
      <w:r w:rsidR="00183858" w:rsidRPr="0078559D">
        <w:rPr>
          <w:szCs w:val="24"/>
        </w:rPr>
        <w:t>Modifícase el A</w:t>
      </w:r>
      <w:r w:rsidRPr="0078559D">
        <w:rPr>
          <w:szCs w:val="24"/>
        </w:rPr>
        <w:t>rtículo</w:t>
      </w:r>
      <w:r w:rsidR="00183858" w:rsidRPr="0078559D">
        <w:rPr>
          <w:szCs w:val="24"/>
        </w:rPr>
        <w:t xml:space="preserve"> N°</w:t>
      </w:r>
      <w:r w:rsidR="004E6C2A">
        <w:rPr>
          <w:szCs w:val="24"/>
        </w:rPr>
        <w:t xml:space="preserve"> 11</w:t>
      </w:r>
      <w:r w:rsidRPr="0078559D">
        <w:rPr>
          <w:szCs w:val="24"/>
        </w:rPr>
        <w:t xml:space="preserve"> de la Ley N°3871 (texto consolidado según Ley Nº 6</w:t>
      </w:r>
      <w:r w:rsidR="004E6C2A">
        <w:rPr>
          <w:szCs w:val="24"/>
        </w:rPr>
        <w:t>34</w:t>
      </w:r>
      <w:r w:rsidRPr="0078559D">
        <w:rPr>
          <w:szCs w:val="24"/>
        </w:rPr>
        <w:t>7), el que quedará redactado de la siguiente manera:</w:t>
      </w:r>
    </w:p>
    <w:p w:rsidR="000B38A0" w:rsidRDefault="000B38A0" w:rsidP="004A71FB">
      <w:pPr>
        <w:spacing w:line="360" w:lineRule="auto"/>
        <w:rPr>
          <w:szCs w:val="24"/>
        </w:rPr>
      </w:pPr>
    </w:p>
    <w:p w:rsidR="000B38A0" w:rsidRDefault="000B38A0" w:rsidP="004A71FB">
      <w:pPr>
        <w:spacing w:line="360" w:lineRule="auto"/>
        <w:rPr>
          <w:szCs w:val="24"/>
        </w:rPr>
      </w:pPr>
    </w:p>
    <w:p w:rsidR="000B38A0" w:rsidRDefault="000B38A0" w:rsidP="004A71FB">
      <w:pPr>
        <w:spacing w:line="360" w:lineRule="auto"/>
        <w:rPr>
          <w:szCs w:val="24"/>
        </w:rPr>
      </w:pPr>
    </w:p>
    <w:p w:rsidR="000B38A0" w:rsidRDefault="000B38A0" w:rsidP="000B38A0">
      <w:pPr>
        <w:spacing w:after="120" w:line="360" w:lineRule="auto"/>
        <w:ind w:firstLine="708"/>
        <w:jc w:val="right"/>
        <w:rPr>
          <w:bCs/>
          <w:szCs w:val="24"/>
        </w:rPr>
      </w:pPr>
      <w:r>
        <w:rPr>
          <w:bCs/>
          <w:szCs w:val="24"/>
        </w:rPr>
        <w:t>REF. EXPTE. 1025-D-2022.</w:t>
      </w:r>
    </w:p>
    <w:p w:rsidR="004A71FB" w:rsidRPr="0078559D" w:rsidRDefault="004A71FB" w:rsidP="004A71FB">
      <w:pPr>
        <w:spacing w:line="360" w:lineRule="auto"/>
        <w:rPr>
          <w:szCs w:val="24"/>
        </w:rPr>
      </w:pPr>
    </w:p>
    <w:p w:rsidR="004A71FB" w:rsidRPr="0078559D" w:rsidRDefault="004A71FB" w:rsidP="004A71FB">
      <w:pPr>
        <w:spacing w:line="360" w:lineRule="auto"/>
        <w:rPr>
          <w:szCs w:val="24"/>
        </w:rPr>
      </w:pPr>
      <w:r w:rsidRPr="0078559D">
        <w:rPr>
          <w:szCs w:val="24"/>
        </w:rPr>
        <w:t>“Artículo 11</w:t>
      </w:r>
      <w:r w:rsidR="00183858" w:rsidRPr="0078559D">
        <w:rPr>
          <w:szCs w:val="24"/>
        </w:rPr>
        <w:t>°</w:t>
      </w:r>
      <w:r w:rsidRPr="0078559D">
        <w:rPr>
          <w:szCs w:val="24"/>
        </w:rPr>
        <w:t xml:space="preserve">.- Consejo Asesor. La Autoridad de Aplicación debe convocar a un Consejo Asesor Externo del </w:t>
      </w:r>
      <w:r w:rsidRPr="0078559D">
        <w:rPr>
          <w:bCs/>
          <w:szCs w:val="24"/>
        </w:rPr>
        <w:t>Plan de Adaptación y Mitigación del Cambio Climático</w:t>
      </w:r>
      <w:r w:rsidRPr="0078559D">
        <w:rPr>
          <w:szCs w:val="24"/>
        </w:rPr>
        <w:t>, de carácter consultivo y honorario, y su función es la de asistir y asesorar a la autoridad de aplicación en la elaboración de políticas públicas relacionadas con la presente Ley.”</w:t>
      </w:r>
    </w:p>
    <w:p w:rsidR="004A71FB" w:rsidRPr="0078559D" w:rsidRDefault="004A71FB" w:rsidP="004A71FB">
      <w:pPr>
        <w:spacing w:line="360" w:lineRule="auto"/>
        <w:rPr>
          <w:szCs w:val="24"/>
        </w:rPr>
      </w:pPr>
    </w:p>
    <w:p w:rsidR="004A71FB" w:rsidRPr="0078559D" w:rsidRDefault="004A71FB" w:rsidP="004A71FB">
      <w:pPr>
        <w:spacing w:line="360" w:lineRule="auto"/>
        <w:rPr>
          <w:szCs w:val="24"/>
        </w:rPr>
      </w:pPr>
      <w:r w:rsidRPr="0078559D">
        <w:rPr>
          <w:bCs/>
          <w:szCs w:val="24"/>
        </w:rPr>
        <w:t>Artículo 4º.-</w:t>
      </w:r>
      <w:r w:rsidRPr="0078559D">
        <w:rPr>
          <w:szCs w:val="24"/>
        </w:rPr>
        <w:t xml:space="preserve">Modifícase el </w:t>
      </w:r>
      <w:r w:rsidR="00183858" w:rsidRPr="0078559D">
        <w:rPr>
          <w:szCs w:val="24"/>
        </w:rPr>
        <w:t>A</w:t>
      </w:r>
      <w:r w:rsidRPr="0078559D">
        <w:rPr>
          <w:szCs w:val="24"/>
        </w:rPr>
        <w:t>rtículo</w:t>
      </w:r>
      <w:r w:rsidR="00183858" w:rsidRPr="0078559D">
        <w:rPr>
          <w:szCs w:val="24"/>
        </w:rPr>
        <w:t xml:space="preserve"> N°</w:t>
      </w:r>
      <w:r w:rsidR="00434F2D">
        <w:rPr>
          <w:szCs w:val="24"/>
        </w:rPr>
        <w:t xml:space="preserve"> 14</w:t>
      </w:r>
      <w:r w:rsidRPr="0078559D">
        <w:rPr>
          <w:szCs w:val="24"/>
        </w:rPr>
        <w:t xml:space="preserve"> de la Ley N°3871 (texto consolidado según Ley Nº6</w:t>
      </w:r>
      <w:r w:rsidR="004E6C2A">
        <w:rPr>
          <w:szCs w:val="24"/>
        </w:rPr>
        <w:t>34</w:t>
      </w:r>
      <w:r w:rsidRPr="0078559D">
        <w:rPr>
          <w:szCs w:val="24"/>
        </w:rPr>
        <w:t>7) el que quedará redactado de la siguiente manera:</w:t>
      </w:r>
    </w:p>
    <w:p w:rsidR="004A71FB" w:rsidRPr="0078559D" w:rsidRDefault="004A71FB" w:rsidP="004A71FB">
      <w:pPr>
        <w:spacing w:line="360" w:lineRule="auto"/>
        <w:rPr>
          <w:szCs w:val="24"/>
        </w:rPr>
      </w:pPr>
    </w:p>
    <w:p w:rsidR="004A71FB" w:rsidRPr="0078559D" w:rsidRDefault="004A71FB" w:rsidP="004A71FB">
      <w:pPr>
        <w:spacing w:line="360" w:lineRule="auto"/>
        <w:rPr>
          <w:szCs w:val="24"/>
        </w:rPr>
      </w:pPr>
      <w:r w:rsidRPr="0078559D">
        <w:rPr>
          <w:szCs w:val="24"/>
        </w:rPr>
        <w:t>“Artículo 14</w:t>
      </w:r>
      <w:r w:rsidR="00183858" w:rsidRPr="0078559D">
        <w:rPr>
          <w:szCs w:val="24"/>
        </w:rPr>
        <w:t>°</w:t>
      </w:r>
      <w:r w:rsidRPr="0078559D">
        <w:rPr>
          <w:szCs w:val="24"/>
        </w:rPr>
        <w:t>.- Gabinete de Cambio Climático– La Autoridad de Aplicación debe convocar a un equipo interministerial, denominado en adelante “Gabinete de Cambio Climático”, a fin de articular entre las distintas áreas de gobierno la gestión de las políticas públicas relacionadas con la aplicación de las disposiciones establecidas en la presente ley y sus normas complementarias.</w:t>
      </w:r>
    </w:p>
    <w:p w:rsidR="004A71FB" w:rsidRPr="0078559D" w:rsidRDefault="004A71FB" w:rsidP="004A71FB">
      <w:pPr>
        <w:spacing w:line="360" w:lineRule="auto"/>
        <w:rPr>
          <w:szCs w:val="24"/>
        </w:rPr>
      </w:pPr>
      <w:r w:rsidRPr="0078559D">
        <w:rPr>
          <w:szCs w:val="24"/>
        </w:rPr>
        <w:t>El Gabinete de Cambio Climático establecerá su reglamento interno de funcionamiento.”</w:t>
      </w:r>
    </w:p>
    <w:p w:rsidR="004A71FB" w:rsidRPr="0078559D" w:rsidRDefault="004A71FB" w:rsidP="004A71FB">
      <w:pPr>
        <w:spacing w:line="360" w:lineRule="auto"/>
        <w:rPr>
          <w:szCs w:val="24"/>
        </w:rPr>
      </w:pPr>
    </w:p>
    <w:p w:rsidR="004A71FB" w:rsidRPr="0078559D" w:rsidRDefault="004A71FB" w:rsidP="004A71FB">
      <w:pPr>
        <w:spacing w:line="360" w:lineRule="auto"/>
        <w:rPr>
          <w:szCs w:val="24"/>
        </w:rPr>
      </w:pPr>
      <w:r w:rsidRPr="0078559D">
        <w:rPr>
          <w:szCs w:val="24"/>
        </w:rPr>
        <w:t xml:space="preserve">Artículo 5º.-Modifícase el </w:t>
      </w:r>
      <w:r w:rsidR="00183858" w:rsidRPr="0078559D">
        <w:rPr>
          <w:szCs w:val="24"/>
        </w:rPr>
        <w:t>A</w:t>
      </w:r>
      <w:r w:rsidRPr="0078559D">
        <w:rPr>
          <w:szCs w:val="24"/>
        </w:rPr>
        <w:t>rtículo</w:t>
      </w:r>
      <w:r w:rsidR="00183858" w:rsidRPr="0078559D">
        <w:rPr>
          <w:szCs w:val="24"/>
        </w:rPr>
        <w:t xml:space="preserve"> N°</w:t>
      </w:r>
      <w:r w:rsidR="004E6C2A">
        <w:rPr>
          <w:szCs w:val="24"/>
        </w:rPr>
        <w:t xml:space="preserve"> 15</w:t>
      </w:r>
      <w:r w:rsidRPr="0078559D">
        <w:rPr>
          <w:szCs w:val="24"/>
        </w:rPr>
        <w:t xml:space="preserve"> de la Ley N°3871 (texto consolidado según Ley Nº 6</w:t>
      </w:r>
      <w:r w:rsidR="004E6C2A">
        <w:rPr>
          <w:szCs w:val="24"/>
        </w:rPr>
        <w:t>34</w:t>
      </w:r>
      <w:r w:rsidRPr="0078559D">
        <w:rPr>
          <w:szCs w:val="24"/>
        </w:rPr>
        <w:t>7), el que quedará redactado de la siguiente manera:</w:t>
      </w:r>
    </w:p>
    <w:p w:rsidR="004A71FB" w:rsidRPr="0078559D" w:rsidRDefault="004A71FB" w:rsidP="004A71FB">
      <w:pPr>
        <w:spacing w:line="360" w:lineRule="auto"/>
        <w:rPr>
          <w:szCs w:val="24"/>
        </w:rPr>
      </w:pPr>
    </w:p>
    <w:p w:rsidR="0078559D" w:rsidRPr="0078559D" w:rsidRDefault="004A71FB" w:rsidP="004A71FB">
      <w:pPr>
        <w:spacing w:line="360" w:lineRule="auto"/>
        <w:rPr>
          <w:szCs w:val="24"/>
        </w:rPr>
      </w:pPr>
      <w:r w:rsidRPr="0078559D">
        <w:rPr>
          <w:szCs w:val="24"/>
        </w:rPr>
        <w:t>“Artículo 15</w:t>
      </w:r>
      <w:r w:rsidR="00183858" w:rsidRPr="0078559D">
        <w:rPr>
          <w:szCs w:val="24"/>
        </w:rPr>
        <w:t>°</w:t>
      </w:r>
      <w:r w:rsidRPr="0078559D">
        <w:rPr>
          <w:szCs w:val="24"/>
        </w:rPr>
        <w:t xml:space="preserve">.- Integración - El Gabinete de Cambio Climático es presidido y coordinado por la </w:t>
      </w:r>
      <w:r w:rsidR="00183858" w:rsidRPr="0078559D">
        <w:rPr>
          <w:szCs w:val="24"/>
        </w:rPr>
        <w:t>A</w:t>
      </w:r>
      <w:r w:rsidRPr="0078559D">
        <w:rPr>
          <w:szCs w:val="24"/>
        </w:rPr>
        <w:t xml:space="preserve">utoridad de </w:t>
      </w:r>
      <w:r w:rsidR="00183858" w:rsidRPr="0078559D">
        <w:rPr>
          <w:szCs w:val="24"/>
        </w:rPr>
        <w:t>A</w:t>
      </w:r>
      <w:r w:rsidRPr="0078559D">
        <w:rPr>
          <w:szCs w:val="24"/>
        </w:rPr>
        <w:t xml:space="preserve">plicación de la presente Ley, y está compuesto por un (1) representante titular y un (1) representante suplente de cada una de las áreas del Gobierno de la Ciudad correspondientes a las materias de Ambiente y Espacio Público, Cultura, Desarrollo Económico, Desarrollo Urbano, Justicia y Seguridad, Hacienda </w:t>
      </w:r>
      <w:r w:rsidRPr="0078559D">
        <w:rPr>
          <w:bCs/>
          <w:szCs w:val="24"/>
        </w:rPr>
        <w:t>y Finanzas</w:t>
      </w:r>
      <w:r w:rsidRPr="0078559D">
        <w:rPr>
          <w:szCs w:val="24"/>
        </w:rPr>
        <w:t xml:space="preserve">, Salud. Vivienda, Desarrollo Social, Comunicación, </w:t>
      </w:r>
      <w:r w:rsidRPr="0078559D">
        <w:rPr>
          <w:bCs/>
          <w:szCs w:val="24"/>
        </w:rPr>
        <w:t>Participación Ciudadana, Relaciones Internacionales</w:t>
      </w:r>
      <w:r w:rsidRPr="0078559D">
        <w:rPr>
          <w:szCs w:val="24"/>
        </w:rPr>
        <w:t xml:space="preserve"> y </w:t>
      </w:r>
      <w:sdt>
        <w:sdtPr>
          <w:rPr>
            <w:szCs w:val="24"/>
          </w:rPr>
          <w:tag w:val="goog_rdk_4"/>
          <w:id w:val="-1720591898"/>
        </w:sdtPr>
        <w:sdtContent/>
      </w:sdt>
      <w:sdt>
        <w:sdtPr>
          <w:rPr>
            <w:szCs w:val="24"/>
          </w:rPr>
          <w:tag w:val="goog_rdk_5"/>
          <w:id w:val="-1001588678"/>
        </w:sdtPr>
        <w:sdtContent/>
      </w:sdt>
      <w:r w:rsidRPr="0078559D">
        <w:rPr>
          <w:szCs w:val="24"/>
        </w:rPr>
        <w:t xml:space="preserve">Educación, y cualquier otra área que el </w:t>
      </w:r>
      <w:r w:rsidR="00183858" w:rsidRPr="0078559D">
        <w:rPr>
          <w:szCs w:val="24"/>
        </w:rPr>
        <w:t>P</w:t>
      </w:r>
      <w:r w:rsidRPr="0078559D">
        <w:rPr>
          <w:szCs w:val="24"/>
        </w:rPr>
        <w:t xml:space="preserve">oder </w:t>
      </w:r>
      <w:r w:rsidR="00183858" w:rsidRPr="0078559D">
        <w:rPr>
          <w:szCs w:val="24"/>
        </w:rPr>
        <w:t>E</w:t>
      </w:r>
      <w:r w:rsidRPr="0078559D">
        <w:rPr>
          <w:szCs w:val="24"/>
        </w:rPr>
        <w:t>jecutivo determine por reglamentación.</w:t>
      </w:r>
    </w:p>
    <w:p w:rsidR="0078559D" w:rsidRPr="0078559D" w:rsidRDefault="0078559D" w:rsidP="004A71FB">
      <w:pPr>
        <w:spacing w:line="360" w:lineRule="auto"/>
        <w:rPr>
          <w:bCs/>
          <w:szCs w:val="24"/>
        </w:rPr>
      </w:pPr>
    </w:p>
    <w:p w:rsidR="004A71FB" w:rsidRPr="0078559D" w:rsidRDefault="004A71FB" w:rsidP="004A71FB">
      <w:pPr>
        <w:spacing w:line="360" w:lineRule="auto"/>
        <w:rPr>
          <w:szCs w:val="24"/>
        </w:rPr>
      </w:pPr>
      <w:r w:rsidRPr="0078559D">
        <w:rPr>
          <w:bCs/>
          <w:szCs w:val="24"/>
        </w:rPr>
        <w:t>Artículo 6º.-</w:t>
      </w:r>
      <w:r w:rsidR="00183858" w:rsidRPr="0078559D">
        <w:rPr>
          <w:szCs w:val="24"/>
        </w:rPr>
        <w:t>Modifícase el A</w:t>
      </w:r>
      <w:r w:rsidRPr="0078559D">
        <w:rPr>
          <w:szCs w:val="24"/>
        </w:rPr>
        <w:t>rtículo</w:t>
      </w:r>
      <w:r w:rsidR="00183858" w:rsidRPr="0078559D">
        <w:rPr>
          <w:szCs w:val="24"/>
        </w:rPr>
        <w:t xml:space="preserve"> N°</w:t>
      </w:r>
      <w:r w:rsidR="00434F2D">
        <w:rPr>
          <w:szCs w:val="24"/>
        </w:rPr>
        <w:t xml:space="preserve"> 16</w:t>
      </w:r>
      <w:r w:rsidRPr="0078559D">
        <w:rPr>
          <w:szCs w:val="24"/>
        </w:rPr>
        <w:t xml:space="preserve"> de la Ley N°3871 (texto consolidado según Ley Nº 6</w:t>
      </w:r>
      <w:r w:rsidR="004E6C2A">
        <w:rPr>
          <w:szCs w:val="24"/>
        </w:rPr>
        <w:t>34</w:t>
      </w:r>
      <w:r w:rsidRPr="0078559D">
        <w:rPr>
          <w:szCs w:val="24"/>
        </w:rPr>
        <w:t>7), el que quedará redactado de la siguiente manera:</w:t>
      </w:r>
    </w:p>
    <w:p w:rsidR="004A71FB" w:rsidRPr="0078559D" w:rsidRDefault="004A71FB" w:rsidP="004A71FB">
      <w:pPr>
        <w:spacing w:line="360" w:lineRule="auto"/>
        <w:rPr>
          <w:szCs w:val="24"/>
        </w:rPr>
      </w:pPr>
    </w:p>
    <w:p w:rsidR="004A71FB" w:rsidRPr="0078559D" w:rsidRDefault="004A71FB" w:rsidP="004A71FB">
      <w:pPr>
        <w:spacing w:line="360" w:lineRule="auto"/>
        <w:rPr>
          <w:szCs w:val="24"/>
        </w:rPr>
      </w:pPr>
      <w:r w:rsidRPr="0078559D">
        <w:rPr>
          <w:szCs w:val="24"/>
        </w:rPr>
        <w:t>“Artículo 16</w:t>
      </w:r>
      <w:r w:rsidR="00183858" w:rsidRPr="0078559D">
        <w:rPr>
          <w:szCs w:val="24"/>
        </w:rPr>
        <w:t>°</w:t>
      </w:r>
      <w:r w:rsidR="004E6C2A">
        <w:rPr>
          <w:szCs w:val="24"/>
        </w:rPr>
        <w:t xml:space="preserve">.- Aplicación: </w:t>
      </w:r>
      <w:r w:rsidRPr="0078559D">
        <w:rPr>
          <w:szCs w:val="24"/>
        </w:rPr>
        <w:t xml:space="preserve">Las distintas áreas deberán aplicar, dentro de sus respectivas competencias, las resoluciones que se establezcan en el seno del Gabinete de Cambio Climático e informar a la autoridad de aplicación sobre los avances y modificaciones de cada proyecto, </w:t>
      </w:r>
      <w:r w:rsidRPr="0078559D">
        <w:rPr>
          <w:bCs/>
          <w:szCs w:val="24"/>
        </w:rPr>
        <w:t>de manera periódica, según se establezca en el reglamento interno.</w:t>
      </w:r>
      <w:r w:rsidRPr="0078559D">
        <w:rPr>
          <w:szCs w:val="24"/>
        </w:rPr>
        <w:t>”</w:t>
      </w:r>
    </w:p>
    <w:p w:rsidR="004A71FB" w:rsidRPr="0078559D" w:rsidRDefault="004A71FB" w:rsidP="004A71FB">
      <w:pPr>
        <w:spacing w:line="360" w:lineRule="auto"/>
        <w:rPr>
          <w:szCs w:val="24"/>
        </w:rPr>
      </w:pPr>
    </w:p>
    <w:p w:rsidR="004A71FB" w:rsidRDefault="004A71FB" w:rsidP="004A71FB">
      <w:pPr>
        <w:spacing w:line="360" w:lineRule="auto"/>
        <w:rPr>
          <w:szCs w:val="24"/>
        </w:rPr>
      </w:pPr>
      <w:r w:rsidRPr="0078559D">
        <w:rPr>
          <w:bCs/>
          <w:szCs w:val="24"/>
        </w:rPr>
        <w:t>Artículo 7º.-</w:t>
      </w:r>
      <w:r w:rsidRPr="0078559D">
        <w:rPr>
          <w:szCs w:val="24"/>
        </w:rPr>
        <w:t xml:space="preserve">Modifícase el </w:t>
      </w:r>
      <w:r w:rsidR="00183858" w:rsidRPr="0078559D">
        <w:rPr>
          <w:szCs w:val="24"/>
        </w:rPr>
        <w:t>A</w:t>
      </w:r>
      <w:r w:rsidRPr="0078559D">
        <w:rPr>
          <w:szCs w:val="24"/>
        </w:rPr>
        <w:t>rtículo</w:t>
      </w:r>
      <w:r w:rsidR="00183858" w:rsidRPr="0078559D">
        <w:rPr>
          <w:szCs w:val="24"/>
        </w:rPr>
        <w:t xml:space="preserve"> N°</w:t>
      </w:r>
      <w:r w:rsidR="004E6C2A">
        <w:rPr>
          <w:szCs w:val="24"/>
        </w:rPr>
        <w:t xml:space="preserve"> 17</w:t>
      </w:r>
      <w:r w:rsidRPr="0078559D">
        <w:rPr>
          <w:szCs w:val="24"/>
        </w:rPr>
        <w:t xml:space="preserve"> de la Ley N°3871 (texto consolidado según Ley Nº 6</w:t>
      </w:r>
      <w:r w:rsidR="004E6C2A">
        <w:rPr>
          <w:szCs w:val="24"/>
        </w:rPr>
        <w:t>34</w:t>
      </w:r>
      <w:r w:rsidRPr="0078559D">
        <w:rPr>
          <w:szCs w:val="24"/>
        </w:rPr>
        <w:t>7), el que quedará redactado de la siguiente manera:</w:t>
      </w:r>
    </w:p>
    <w:p w:rsidR="000B38A0" w:rsidRDefault="000B38A0" w:rsidP="004A71FB">
      <w:pPr>
        <w:spacing w:line="360" w:lineRule="auto"/>
        <w:rPr>
          <w:szCs w:val="24"/>
        </w:rPr>
      </w:pPr>
    </w:p>
    <w:p w:rsidR="000B38A0" w:rsidRDefault="000B38A0" w:rsidP="000B38A0">
      <w:pPr>
        <w:spacing w:after="120" w:line="360" w:lineRule="auto"/>
        <w:ind w:firstLine="708"/>
        <w:jc w:val="right"/>
        <w:rPr>
          <w:bCs/>
          <w:szCs w:val="24"/>
        </w:rPr>
      </w:pPr>
    </w:p>
    <w:p w:rsidR="000B38A0" w:rsidRDefault="000B38A0" w:rsidP="000B38A0">
      <w:pPr>
        <w:spacing w:after="120" w:line="360" w:lineRule="auto"/>
        <w:ind w:firstLine="708"/>
        <w:jc w:val="right"/>
        <w:rPr>
          <w:bCs/>
          <w:szCs w:val="24"/>
        </w:rPr>
      </w:pPr>
      <w:r>
        <w:rPr>
          <w:bCs/>
          <w:szCs w:val="24"/>
        </w:rPr>
        <w:t>REF. EXPTE. 1025-D-2022.</w:t>
      </w:r>
    </w:p>
    <w:p w:rsidR="000B38A0" w:rsidRPr="0078559D" w:rsidRDefault="000B38A0" w:rsidP="004A71FB">
      <w:pPr>
        <w:spacing w:line="360" w:lineRule="auto"/>
        <w:rPr>
          <w:szCs w:val="24"/>
        </w:rPr>
      </w:pPr>
    </w:p>
    <w:p w:rsidR="000B38A0" w:rsidRDefault="000B38A0" w:rsidP="004A71FB">
      <w:pPr>
        <w:spacing w:line="360" w:lineRule="auto"/>
        <w:rPr>
          <w:szCs w:val="24"/>
        </w:rPr>
      </w:pPr>
    </w:p>
    <w:p w:rsidR="004A71FB" w:rsidRPr="0078559D" w:rsidRDefault="004A71FB" w:rsidP="004A71FB">
      <w:pPr>
        <w:spacing w:line="360" w:lineRule="auto"/>
        <w:rPr>
          <w:szCs w:val="24"/>
        </w:rPr>
      </w:pPr>
      <w:r w:rsidRPr="0078559D">
        <w:rPr>
          <w:szCs w:val="24"/>
        </w:rPr>
        <w:t>“Artículo 17</w:t>
      </w:r>
      <w:r w:rsidR="00183858" w:rsidRPr="0078559D">
        <w:rPr>
          <w:szCs w:val="24"/>
        </w:rPr>
        <w:t>°</w:t>
      </w:r>
      <w:r w:rsidRPr="0078559D">
        <w:rPr>
          <w:szCs w:val="24"/>
        </w:rPr>
        <w:t>.- Contenidos mínimos.</w:t>
      </w:r>
    </w:p>
    <w:p w:rsidR="004A71FB" w:rsidRPr="0078559D" w:rsidRDefault="004A71FB" w:rsidP="004A71FB">
      <w:pPr>
        <w:spacing w:line="360" w:lineRule="auto"/>
        <w:rPr>
          <w:szCs w:val="24"/>
        </w:rPr>
      </w:pPr>
      <w:r w:rsidRPr="0078559D">
        <w:rPr>
          <w:szCs w:val="24"/>
        </w:rPr>
        <w:t>El  “</w:t>
      </w:r>
      <w:r w:rsidRPr="0078559D">
        <w:rPr>
          <w:bCs/>
          <w:szCs w:val="24"/>
        </w:rPr>
        <w:t>Plan de Adaptación y Mitigación del Cambio Climático</w:t>
      </w:r>
      <w:r w:rsidRPr="0078559D">
        <w:rPr>
          <w:szCs w:val="24"/>
        </w:rPr>
        <w:t>” debe contener, como mínimo, las siguientes acciones y medidas:</w:t>
      </w:r>
    </w:p>
    <w:p w:rsidR="004A71FB" w:rsidRPr="0078559D" w:rsidRDefault="004A71FB" w:rsidP="004A71FB">
      <w:pPr>
        <w:spacing w:line="360" w:lineRule="auto"/>
        <w:rPr>
          <w:szCs w:val="24"/>
        </w:rPr>
      </w:pPr>
      <w:r w:rsidRPr="0078559D">
        <w:rPr>
          <w:szCs w:val="24"/>
        </w:rPr>
        <w:t>a.</w:t>
      </w:r>
      <w:r w:rsidRPr="0078559D">
        <w:rPr>
          <w:szCs w:val="24"/>
        </w:rPr>
        <w:tab/>
        <w:t>Análisis de los cambios observados en las distintas variables climáticas y establecimiento de las proyecciones futuras de las mismas.</w:t>
      </w:r>
    </w:p>
    <w:p w:rsidR="004A71FB" w:rsidRPr="0078559D" w:rsidRDefault="004A71FB" w:rsidP="004A71FB">
      <w:pPr>
        <w:spacing w:line="360" w:lineRule="auto"/>
        <w:rPr>
          <w:szCs w:val="24"/>
        </w:rPr>
      </w:pPr>
      <w:r w:rsidRPr="0078559D">
        <w:rPr>
          <w:szCs w:val="24"/>
        </w:rPr>
        <w:t>b.</w:t>
      </w:r>
      <w:r w:rsidRPr="0078559D">
        <w:rPr>
          <w:szCs w:val="24"/>
        </w:rPr>
        <w:tab/>
        <w:t>Definición y aplicación de los métodos y herramientas para evaluar los impactos y la capacidad de adaptación de los sistemas sociales y naturales.</w:t>
      </w:r>
    </w:p>
    <w:p w:rsidR="004A71FB" w:rsidRPr="0078559D" w:rsidRDefault="004A71FB" w:rsidP="004A71FB">
      <w:pPr>
        <w:spacing w:line="360" w:lineRule="auto"/>
        <w:rPr>
          <w:szCs w:val="24"/>
        </w:rPr>
      </w:pPr>
      <w:r w:rsidRPr="0078559D">
        <w:rPr>
          <w:szCs w:val="24"/>
        </w:rPr>
        <w:t>c.</w:t>
      </w:r>
      <w:r w:rsidRPr="0078559D">
        <w:rPr>
          <w:szCs w:val="24"/>
        </w:rPr>
        <w:tab/>
        <w:t>“Determinación de medidas de adaptación adecuadas a corto, mediano y largo plazo, promoviendo un enfoque inclusivo de las mismas y la perspectiva de género en aq</w:t>
      </w:r>
      <w:r w:rsidR="0078559D" w:rsidRPr="0078559D">
        <w:rPr>
          <w:szCs w:val="24"/>
        </w:rPr>
        <w:t xml:space="preserve">uellos casos donde sea factible. </w:t>
      </w:r>
      <w:r w:rsidRPr="0078559D">
        <w:rPr>
          <w:szCs w:val="24"/>
        </w:rPr>
        <w:t>Determinación de los sectores responsables de las emisiones de gases de efecto invernadero, y cuantificación de las mismas, a través de la elaboración del Inventario de Gases de Efecto Invernadero”,</w:t>
      </w:r>
    </w:p>
    <w:p w:rsidR="00312649" w:rsidRPr="0078559D" w:rsidRDefault="004A71FB" w:rsidP="004A71FB">
      <w:pPr>
        <w:spacing w:line="360" w:lineRule="auto"/>
        <w:rPr>
          <w:szCs w:val="24"/>
        </w:rPr>
      </w:pPr>
      <w:r w:rsidRPr="0078559D">
        <w:rPr>
          <w:szCs w:val="24"/>
        </w:rPr>
        <w:t>e. Desarrollo de medidas de mitigación necesarias para la reducción de los gases de efecto invernadero a corto, mediano y largo plazo, promoviendo un enfoque inclusivo de las mismas y la perspectiva de género en aquellos casos donde sea factible”.</w:t>
      </w:r>
    </w:p>
    <w:p w:rsidR="004A71FB" w:rsidRPr="0078559D" w:rsidRDefault="004A71FB" w:rsidP="004A71FB">
      <w:pPr>
        <w:spacing w:line="360" w:lineRule="auto"/>
        <w:rPr>
          <w:szCs w:val="24"/>
        </w:rPr>
      </w:pPr>
      <w:r w:rsidRPr="0078559D">
        <w:rPr>
          <w:szCs w:val="24"/>
        </w:rPr>
        <w:t>f.</w:t>
      </w:r>
      <w:r w:rsidRPr="0078559D">
        <w:rPr>
          <w:szCs w:val="24"/>
        </w:rPr>
        <w:tab/>
      </w:r>
      <w:sdt>
        <w:sdtPr>
          <w:rPr>
            <w:szCs w:val="24"/>
          </w:rPr>
          <w:tag w:val="goog_rdk_7"/>
          <w:id w:val="428088281"/>
        </w:sdtPr>
        <w:sdtContent/>
      </w:sdt>
      <w:sdt>
        <w:sdtPr>
          <w:rPr>
            <w:szCs w:val="24"/>
          </w:rPr>
          <w:tag w:val="goog_rdk_8"/>
          <w:id w:val="-1746493211"/>
        </w:sdtPr>
        <w:sdtContent/>
      </w:sdt>
      <w:r w:rsidRPr="0078559D">
        <w:rPr>
          <w:szCs w:val="24"/>
        </w:rPr>
        <w:t>Desarrollo de directrices para incorporar en los procesos de Evaluación de Impacto Ambiental y de Evaluación Ambiental Estratégica las consideraciones relativas a los impactos del cambio climático.</w:t>
      </w:r>
    </w:p>
    <w:p w:rsidR="0078559D" w:rsidRPr="0078559D" w:rsidRDefault="004A71FB" w:rsidP="004A71FB">
      <w:pPr>
        <w:spacing w:line="360" w:lineRule="auto"/>
        <w:rPr>
          <w:szCs w:val="24"/>
        </w:rPr>
      </w:pPr>
      <w:r w:rsidRPr="0078559D">
        <w:rPr>
          <w:szCs w:val="24"/>
        </w:rPr>
        <w:t>g.</w:t>
      </w:r>
      <w:r w:rsidRPr="0078559D">
        <w:rPr>
          <w:szCs w:val="24"/>
        </w:rPr>
        <w:tab/>
        <w:t>Establecimiento de las líneas de base que se utilizarán para el proceso de seguimiento y evaluación de medición del cambio y eficacia de las estrategias, políticas y medidas adoptadas.</w:t>
      </w:r>
    </w:p>
    <w:p w:rsidR="004A71FB" w:rsidRPr="0078559D" w:rsidRDefault="004A71FB" w:rsidP="004A71FB">
      <w:pPr>
        <w:spacing w:line="360" w:lineRule="auto"/>
        <w:rPr>
          <w:szCs w:val="24"/>
        </w:rPr>
      </w:pPr>
      <w:r w:rsidRPr="0078559D">
        <w:rPr>
          <w:szCs w:val="24"/>
        </w:rPr>
        <w:t>h.</w:t>
      </w:r>
      <w:r w:rsidRPr="0078559D">
        <w:rPr>
          <w:szCs w:val="24"/>
        </w:rPr>
        <w:tab/>
      </w:r>
      <w:sdt>
        <w:sdtPr>
          <w:rPr>
            <w:szCs w:val="24"/>
          </w:rPr>
          <w:tag w:val="goog_rdk_9"/>
          <w:id w:val="-2111197275"/>
        </w:sdtPr>
        <w:sdtContent/>
      </w:sdt>
      <w:r w:rsidRPr="0078559D">
        <w:rPr>
          <w:szCs w:val="24"/>
        </w:rPr>
        <w:t>Fortalecimiento de los sistemas de observació</w:t>
      </w:r>
      <w:r w:rsidR="00312649" w:rsidRPr="0078559D">
        <w:rPr>
          <w:szCs w:val="24"/>
        </w:rPr>
        <w:t>n y monitoreo hidrometeorológicos</w:t>
      </w:r>
      <w:r w:rsidRPr="0078559D">
        <w:rPr>
          <w:szCs w:val="24"/>
        </w:rPr>
        <w:t xml:space="preserve"> en el ejido urbano, para el control efectivo de las condiciones de la temperie y el clima, la persistencia, intensidad y frecuencia de eventos extremos y sus implicancias locales.</w:t>
      </w:r>
    </w:p>
    <w:p w:rsidR="004A71FB" w:rsidRPr="0078559D" w:rsidRDefault="004A71FB" w:rsidP="004A71FB">
      <w:pPr>
        <w:spacing w:line="360" w:lineRule="auto"/>
        <w:rPr>
          <w:szCs w:val="24"/>
        </w:rPr>
      </w:pPr>
      <w:r w:rsidRPr="0078559D">
        <w:rPr>
          <w:szCs w:val="24"/>
        </w:rPr>
        <w:t>i.</w:t>
      </w:r>
      <w:r w:rsidRPr="0078559D">
        <w:rPr>
          <w:szCs w:val="24"/>
        </w:rPr>
        <w:tab/>
      </w:r>
      <w:sdt>
        <w:sdtPr>
          <w:rPr>
            <w:szCs w:val="24"/>
          </w:rPr>
          <w:tag w:val="goog_rdk_10"/>
          <w:id w:val="1193335694"/>
        </w:sdtPr>
        <w:sdtContent/>
      </w:sdt>
      <w:r w:rsidRPr="0078559D">
        <w:rPr>
          <w:szCs w:val="24"/>
        </w:rPr>
        <w:t>Concientización de la población sobre la necesidad de plantear una nueva conciencia ambiental que permita reducir los efectos nocivos del cambio climático y aumentar la capacidad de adaptación</w:t>
      </w:r>
      <w:r w:rsidR="000B38A0">
        <w:rPr>
          <w:szCs w:val="24"/>
        </w:rPr>
        <w:t>.</w:t>
      </w:r>
    </w:p>
    <w:p w:rsidR="004A71FB" w:rsidRPr="0078559D" w:rsidRDefault="004A71FB" w:rsidP="004A71FB">
      <w:pPr>
        <w:spacing w:line="360" w:lineRule="auto"/>
        <w:rPr>
          <w:szCs w:val="24"/>
        </w:rPr>
      </w:pPr>
      <w:r w:rsidRPr="0078559D">
        <w:rPr>
          <w:szCs w:val="24"/>
        </w:rPr>
        <w:t>j.</w:t>
      </w:r>
      <w:r w:rsidRPr="0078559D">
        <w:rPr>
          <w:szCs w:val="24"/>
        </w:rPr>
        <w:tab/>
      </w:r>
      <w:sdt>
        <w:sdtPr>
          <w:rPr>
            <w:szCs w:val="24"/>
          </w:rPr>
          <w:tag w:val="goog_rdk_14"/>
          <w:id w:val="-2144566787"/>
        </w:sdtPr>
        <w:sdtContent/>
      </w:sdt>
      <w:r w:rsidRPr="0078559D">
        <w:rPr>
          <w:szCs w:val="24"/>
        </w:rPr>
        <w:t>Determinación de una meta cuantitativa de emisiones de gases de efecto invernadero vinculada con los esfuerzos necesarios en materia de mitigación y una meta cualitativa y/o cuantitativa vinculada a los esfuerzos necesarios en materia de adaptación.</w:t>
      </w:r>
    </w:p>
    <w:p w:rsidR="004A71FB" w:rsidRPr="0078559D" w:rsidRDefault="004A71FB" w:rsidP="004A71FB">
      <w:pPr>
        <w:spacing w:line="360" w:lineRule="auto"/>
        <w:rPr>
          <w:szCs w:val="24"/>
        </w:rPr>
      </w:pPr>
      <w:r w:rsidRPr="0078559D">
        <w:rPr>
          <w:szCs w:val="24"/>
        </w:rPr>
        <w:t xml:space="preserve">k. </w:t>
      </w:r>
      <w:r w:rsidRPr="0078559D">
        <w:rPr>
          <w:szCs w:val="24"/>
        </w:rPr>
        <w:tab/>
      </w:r>
      <w:sdt>
        <w:sdtPr>
          <w:rPr>
            <w:szCs w:val="24"/>
          </w:rPr>
          <w:tag w:val="goog_rdk_18"/>
          <w:id w:val="-1089543266"/>
        </w:sdtPr>
        <w:sdtContent/>
      </w:sdt>
      <w:r w:rsidRPr="0078559D">
        <w:rPr>
          <w:szCs w:val="24"/>
        </w:rPr>
        <w:t>Gestión integral de riesgos frente a los fenómenos climáticos extremos.”</w:t>
      </w:r>
    </w:p>
    <w:p w:rsidR="004A71FB" w:rsidRPr="0078559D" w:rsidRDefault="004A71FB" w:rsidP="004A71FB">
      <w:pPr>
        <w:spacing w:line="360" w:lineRule="auto"/>
        <w:rPr>
          <w:szCs w:val="24"/>
        </w:rPr>
      </w:pPr>
    </w:p>
    <w:p w:rsidR="004A71FB" w:rsidRDefault="004A71FB" w:rsidP="004A71FB">
      <w:pPr>
        <w:spacing w:line="360" w:lineRule="auto"/>
        <w:rPr>
          <w:szCs w:val="24"/>
        </w:rPr>
      </w:pPr>
      <w:r w:rsidRPr="0078559D">
        <w:rPr>
          <w:bCs/>
          <w:szCs w:val="24"/>
        </w:rPr>
        <w:t>Artículo 8º.-</w:t>
      </w:r>
      <w:r w:rsidR="004E6C2A">
        <w:rPr>
          <w:bCs/>
          <w:szCs w:val="24"/>
        </w:rPr>
        <w:t xml:space="preserve"> </w:t>
      </w:r>
      <w:r w:rsidRPr="0078559D">
        <w:rPr>
          <w:szCs w:val="24"/>
        </w:rPr>
        <w:t xml:space="preserve">Modifícase el </w:t>
      </w:r>
      <w:r w:rsidR="00312649" w:rsidRPr="0078559D">
        <w:rPr>
          <w:szCs w:val="24"/>
        </w:rPr>
        <w:t>A</w:t>
      </w:r>
      <w:r w:rsidRPr="0078559D">
        <w:rPr>
          <w:szCs w:val="24"/>
        </w:rPr>
        <w:t>rtículo</w:t>
      </w:r>
      <w:r w:rsidR="00312649" w:rsidRPr="0078559D">
        <w:rPr>
          <w:szCs w:val="24"/>
        </w:rPr>
        <w:t xml:space="preserve"> N°</w:t>
      </w:r>
      <w:r w:rsidR="004E6C2A">
        <w:rPr>
          <w:szCs w:val="24"/>
        </w:rPr>
        <w:t xml:space="preserve"> 18</w:t>
      </w:r>
      <w:r w:rsidRPr="0078559D">
        <w:rPr>
          <w:szCs w:val="24"/>
        </w:rPr>
        <w:t xml:space="preserve"> de la Ley N°3871 (te</w:t>
      </w:r>
      <w:r w:rsidR="004E6C2A">
        <w:rPr>
          <w:szCs w:val="24"/>
        </w:rPr>
        <w:t>xto consolidado según Ley Nº 634</w:t>
      </w:r>
      <w:r w:rsidRPr="0078559D">
        <w:rPr>
          <w:szCs w:val="24"/>
        </w:rPr>
        <w:t>7), el que quedará redactado de la siguiente manera:</w:t>
      </w:r>
    </w:p>
    <w:p w:rsidR="000B38A0" w:rsidRDefault="000B38A0" w:rsidP="004A71FB">
      <w:pPr>
        <w:spacing w:line="360" w:lineRule="auto"/>
        <w:rPr>
          <w:szCs w:val="24"/>
        </w:rPr>
      </w:pPr>
    </w:p>
    <w:p w:rsidR="000B38A0" w:rsidRDefault="000B38A0" w:rsidP="004A71FB">
      <w:pPr>
        <w:spacing w:line="360" w:lineRule="auto"/>
        <w:rPr>
          <w:szCs w:val="24"/>
        </w:rPr>
      </w:pPr>
    </w:p>
    <w:p w:rsidR="000B38A0" w:rsidRDefault="000B38A0" w:rsidP="000B38A0">
      <w:pPr>
        <w:spacing w:after="120" w:line="360" w:lineRule="auto"/>
        <w:ind w:firstLine="708"/>
        <w:jc w:val="right"/>
        <w:rPr>
          <w:bCs/>
          <w:szCs w:val="24"/>
        </w:rPr>
      </w:pPr>
      <w:r>
        <w:rPr>
          <w:bCs/>
          <w:szCs w:val="24"/>
        </w:rPr>
        <w:t>REF. EXPTE. 1025-D-2022.</w:t>
      </w:r>
    </w:p>
    <w:p w:rsidR="000B38A0" w:rsidRPr="0078559D" w:rsidRDefault="000B38A0" w:rsidP="004A71FB">
      <w:pPr>
        <w:spacing w:line="360" w:lineRule="auto"/>
        <w:rPr>
          <w:szCs w:val="24"/>
        </w:rPr>
      </w:pPr>
    </w:p>
    <w:p w:rsidR="004A71FB" w:rsidRPr="0078559D" w:rsidRDefault="004A71FB" w:rsidP="004A71FB">
      <w:pPr>
        <w:spacing w:line="360" w:lineRule="auto"/>
        <w:rPr>
          <w:szCs w:val="24"/>
        </w:rPr>
      </w:pPr>
      <w:r w:rsidRPr="0078559D">
        <w:rPr>
          <w:szCs w:val="24"/>
        </w:rPr>
        <w:t>“Artículo 18</w:t>
      </w:r>
      <w:r w:rsidR="00312649" w:rsidRPr="0078559D">
        <w:rPr>
          <w:szCs w:val="24"/>
        </w:rPr>
        <w:t>°</w:t>
      </w:r>
      <w:r w:rsidRPr="0078559D">
        <w:rPr>
          <w:szCs w:val="24"/>
        </w:rPr>
        <w:t>.- Acciones y Medidas Mínimas de Adaptación. El “</w:t>
      </w:r>
      <w:r w:rsidRPr="0078559D">
        <w:rPr>
          <w:bCs/>
          <w:szCs w:val="24"/>
        </w:rPr>
        <w:t>Plan de Adaptación y Mitigación del Cambio Climático</w:t>
      </w:r>
      <w:r w:rsidRPr="0078559D">
        <w:rPr>
          <w:szCs w:val="24"/>
        </w:rPr>
        <w:t xml:space="preserve"> de la Ciudad Autónoma de Buenos Aires, debe contener e impulsar las siguientes acciones y medidas mínimas respecto de la adaptación al Cambio Climático en los distintos sectores y sistemas:</w:t>
      </w:r>
    </w:p>
    <w:p w:rsidR="004A71FB" w:rsidRPr="0078559D" w:rsidRDefault="004A71FB" w:rsidP="004A71FB">
      <w:pPr>
        <w:numPr>
          <w:ilvl w:val="0"/>
          <w:numId w:val="18"/>
        </w:numPr>
        <w:spacing w:line="360" w:lineRule="auto"/>
        <w:jc w:val="left"/>
        <w:rPr>
          <w:szCs w:val="24"/>
        </w:rPr>
      </w:pPr>
      <w:r w:rsidRPr="0078559D">
        <w:rPr>
          <w:szCs w:val="24"/>
        </w:rPr>
        <w:t>En relación a los recursos hídricos:</w:t>
      </w:r>
    </w:p>
    <w:p w:rsidR="004A71FB" w:rsidRPr="0078559D" w:rsidRDefault="004A71FB" w:rsidP="004A71FB">
      <w:pPr>
        <w:numPr>
          <w:ilvl w:val="1"/>
          <w:numId w:val="18"/>
        </w:numPr>
        <w:spacing w:line="360" w:lineRule="auto"/>
        <w:jc w:val="left"/>
        <w:rPr>
          <w:szCs w:val="24"/>
        </w:rPr>
      </w:pPr>
      <w:r w:rsidRPr="0078559D">
        <w:rPr>
          <w:szCs w:val="24"/>
        </w:rPr>
        <w:t>Desarrollo de modelos hidrometeorológicos que permitan obtener proyecciones apropiadas de las variables atmosféricas e hidrológicas necesarias para el manejo de riesgos ambientales, incluidos eventos extremos.</w:t>
      </w:r>
    </w:p>
    <w:p w:rsidR="004A71FB" w:rsidRPr="0078559D" w:rsidRDefault="004A71FB" w:rsidP="004A71FB">
      <w:pPr>
        <w:numPr>
          <w:ilvl w:val="1"/>
          <w:numId w:val="18"/>
        </w:numPr>
        <w:spacing w:line="360" w:lineRule="auto"/>
        <w:jc w:val="left"/>
        <w:rPr>
          <w:szCs w:val="24"/>
        </w:rPr>
      </w:pPr>
      <w:r w:rsidRPr="0078559D">
        <w:rPr>
          <w:szCs w:val="24"/>
        </w:rPr>
        <w:t>Evaluación de la capacidad de adaptación del sistema de gestión del agua bajo las proyecciones hidrometeorológicas disponibles, y desarrollo de estrategias.</w:t>
      </w:r>
    </w:p>
    <w:p w:rsidR="004A71FB" w:rsidRPr="0078559D" w:rsidRDefault="004A71FB" w:rsidP="004A71FB">
      <w:pPr>
        <w:numPr>
          <w:ilvl w:val="1"/>
          <w:numId w:val="18"/>
        </w:numPr>
        <w:spacing w:line="360" w:lineRule="auto"/>
        <w:jc w:val="left"/>
        <w:rPr>
          <w:szCs w:val="24"/>
        </w:rPr>
      </w:pPr>
      <w:r w:rsidRPr="0078559D">
        <w:rPr>
          <w:szCs w:val="24"/>
        </w:rPr>
        <w:t>Estudio de la capacidad de infiltración y captación de las precipitaciones esperadas en el ámbito de la Ciudad de Buenos Aires.</w:t>
      </w:r>
    </w:p>
    <w:p w:rsidR="004A71FB" w:rsidRPr="0078559D" w:rsidRDefault="004A71FB" w:rsidP="004A71FB">
      <w:pPr>
        <w:numPr>
          <w:ilvl w:val="1"/>
          <w:numId w:val="18"/>
        </w:numPr>
        <w:spacing w:line="360" w:lineRule="auto"/>
        <w:jc w:val="left"/>
        <w:rPr>
          <w:szCs w:val="24"/>
        </w:rPr>
      </w:pPr>
      <w:r w:rsidRPr="0078559D">
        <w:rPr>
          <w:szCs w:val="24"/>
        </w:rPr>
        <w:t>Identificación de los indicadores más sensibles al cambio climático.</w:t>
      </w:r>
    </w:p>
    <w:p w:rsidR="004A71FB" w:rsidRPr="0078559D" w:rsidRDefault="004A71FB" w:rsidP="004A71FB">
      <w:pPr>
        <w:numPr>
          <w:ilvl w:val="1"/>
          <w:numId w:val="18"/>
        </w:numPr>
        <w:spacing w:line="360" w:lineRule="auto"/>
        <w:jc w:val="left"/>
        <w:rPr>
          <w:szCs w:val="24"/>
        </w:rPr>
      </w:pPr>
      <w:r w:rsidRPr="0078559D">
        <w:rPr>
          <w:szCs w:val="24"/>
        </w:rPr>
        <w:t>Directrices para incorporar en los procesos de Evaluación de Impacto Ambiental las consideraciones relativas a los impactos del cambio climático en los planes y proyectos relacionados con el sector hidrológico.</w:t>
      </w:r>
    </w:p>
    <w:p w:rsidR="004A71FB" w:rsidRPr="0078559D" w:rsidRDefault="004A71FB" w:rsidP="004A71FB">
      <w:pPr>
        <w:numPr>
          <w:ilvl w:val="0"/>
          <w:numId w:val="18"/>
        </w:numPr>
        <w:spacing w:line="360" w:lineRule="auto"/>
        <w:jc w:val="left"/>
        <w:rPr>
          <w:szCs w:val="24"/>
        </w:rPr>
      </w:pPr>
      <w:r w:rsidRPr="0078559D">
        <w:rPr>
          <w:szCs w:val="24"/>
        </w:rPr>
        <w:t>En relación a las zonas costeras:</w:t>
      </w:r>
    </w:p>
    <w:p w:rsidR="004A71FB" w:rsidRPr="003C6AAF" w:rsidRDefault="004A71FB" w:rsidP="0078559D">
      <w:pPr>
        <w:numPr>
          <w:ilvl w:val="1"/>
          <w:numId w:val="18"/>
        </w:numPr>
        <w:spacing w:line="360" w:lineRule="auto"/>
        <w:jc w:val="left"/>
        <w:rPr>
          <w:szCs w:val="24"/>
        </w:rPr>
      </w:pPr>
      <w:r w:rsidRPr="003C6AAF">
        <w:rPr>
          <w:szCs w:val="24"/>
        </w:rPr>
        <w:t xml:space="preserve">Utilización, ajuste y desarrollo de modelos de respuesta morfodinámica y ecológica de la zona costera de la Ciudad, para distintos escenarios de </w:t>
      </w:r>
      <w:r w:rsidR="0078559D" w:rsidRPr="003C6AAF">
        <w:rPr>
          <w:szCs w:val="24"/>
        </w:rPr>
        <w:t xml:space="preserve">cambio climático. </w:t>
      </w:r>
      <w:r w:rsidRPr="003C6AAF">
        <w:rPr>
          <w:szCs w:val="24"/>
        </w:rPr>
        <w:t>Cartografía de la vulnerabilidad de la zona costera frente al ascenso del nivel de las aguas del Río de la Plata y Riachuelo. Identificación, Delimitación e Inventario de las áreas, estructuras y sistemas vulnerables.</w:t>
      </w:r>
    </w:p>
    <w:p w:rsidR="004A71FB" w:rsidRPr="0078559D" w:rsidRDefault="004A71FB" w:rsidP="004A71FB">
      <w:pPr>
        <w:numPr>
          <w:ilvl w:val="1"/>
          <w:numId w:val="18"/>
        </w:numPr>
        <w:spacing w:line="360" w:lineRule="auto"/>
        <w:jc w:val="left"/>
        <w:rPr>
          <w:szCs w:val="24"/>
        </w:rPr>
      </w:pPr>
      <w:r w:rsidRPr="0078559D">
        <w:rPr>
          <w:szCs w:val="24"/>
        </w:rPr>
        <w:t>Evaluación de las estrategias a desarrollar sobre los asentamientos humanos, la infraestructura, la estabilidad de la costa y los sistemas pluviales y de saneamiento, frente a distintos escenarios de ascenso del nivel de las aguas.</w:t>
      </w:r>
    </w:p>
    <w:p w:rsidR="004A71FB" w:rsidRPr="0078559D" w:rsidRDefault="004A71FB" w:rsidP="004A71FB">
      <w:pPr>
        <w:numPr>
          <w:ilvl w:val="0"/>
          <w:numId w:val="18"/>
        </w:numPr>
        <w:spacing w:line="360" w:lineRule="auto"/>
        <w:jc w:val="left"/>
        <w:rPr>
          <w:szCs w:val="24"/>
        </w:rPr>
      </w:pPr>
      <w:r w:rsidRPr="0078559D">
        <w:rPr>
          <w:szCs w:val="24"/>
        </w:rPr>
        <w:t>En relación a la salud:</w:t>
      </w:r>
    </w:p>
    <w:p w:rsidR="004A71FB" w:rsidRPr="0078559D" w:rsidRDefault="004A71FB" w:rsidP="004A71FB">
      <w:pPr>
        <w:numPr>
          <w:ilvl w:val="1"/>
          <w:numId w:val="18"/>
        </w:numPr>
        <w:spacing w:line="360" w:lineRule="auto"/>
        <w:jc w:val="left"/>
        <w:rPr>
          <w:szCs w:val="24"/>
        </w:rPr>
      </w:pPr>
      <w:r w:rsidRPr="0078559D">
        <w:rPr>
          <w:szCs w:val="24"/>
        </w:rPr>
        <w:t>Evaluación del efecto del cambio climático en la salud, teniendo en cuenta las proyecciones de la estructura socioeconómica de los habitantes de la Ciudad y Área Metropolitana, para distintas proyecciones del cambio climático.</w:t>
      </w:r>
    </w:p>
    <w:p w:rsidR="004A71FB" w:rsidRPr="0078559D" w:rsidRDefault="004A71FB" w:rsidP="004A71FB">
      <w:pPr>
        <w:numPr>
          <w:ilvl w:val="1"/>
          <w:numId w:val="18"/>
        </w:numPr>
        <w:spacing w:line="360" w:lineRule="auto"/>
        <w:jc w:val="left"/>
        <w:rPr>
          <w:szCs w:val="24"/>
        </w:rPr>
      </w:pPr>
      <w:r w:rsidRPr="0078559D">
        <w:rPr>
          <w:szCs w:val="24"/>
        </w:rPr>
        <w:t>Cartografía de las zonas más vulnerables para la salud humana bajo los distintos escenarios socioeconómicos y de cambio climático.</w:t>
      </w:r>
    </w:p>
    <w:p w:rsidR="004A71FB" w:rsidRDefault="004A71FB" w:rsidP="004A71FB">
      <w:pPr>
        <w:numPr>
          <w:ilvl w:val="1"/>
          <w:numId w:val="18"/>
        </w:numPr>
        <w:spacing w:line="360" w:lineRule="auto"/>
        <w:jc w:val="left"/>
        <w:rPr>
          <w:szCs w:val="24"/>
        </w:rPr>
      </w:pPr>
      <w:r w:rsidRPr="0078559D">
        <w:rPr>
          <w:szCs w:val="24"/>
        </w:rPr>
        <w:t>Desarrollo de planes de actuación en salud pública basados en sistemas de vigilancia ambiental y emisión de alerta temprana, que permitan la identificación de situaciones de riesgo sanitario.</w:t>
      </w:r>
    </w:p>
    <w:p w:rsidR="000B38A0" w:rsidRDefault="000B38A0" w:rsidP="000B38A0">
      <w:pPr>
        <w:spacing w:line="360" w:lineRule="auto"/>
        <w:ind w:left="1440"/>
        <w:jc w:val="left"/>
        <w:rPr>
          <w:szCs w:val="24"/>
        </w:rPr>
      </w:pPr>
    </w:p>
    <w:p w:rsidR="000B38A0" w:rsidRDefault="000B38A0" w:rsidP="000B38A0">
      <w:pPr>
        <w:spacing w:line="360" w:lineRule="auto"/>
        <w:ind w:left="1440"/>
        <w:jc w:val="left"/>
        <w:rPr>
          <w:szCs w:val="24"/>
        </w:rPr>
      </w:pPr>
    </w:p>
    <w:p w:rsidR="003C6AAF" w:rsidRDefault="003C6AAF" w:rsidP="000B38A0">
      <w:pPr>
        <w:spacing w:after="120" w:line="360" w:lineRule="auto"/>
        <w:ind w:firstLine="708"/>
        <w:jc w:val="right"/>
        <w:rPr>
          <w:bCs/>
          <w:szCs w:val="24"/>
        </w:rPr>
      </w:pPr>
    </w:p>
    <w:p w:rsidR="000B38A0" w:rsidRDefault="000B38A0" w:rsidP="000B38A0">
      <w:pPr>
        <w:spacing w:after="120" w:line="360" w:lineRule="auto"/>
        <w:ind w:firstLine="708"/>
        <w:jc w:val="right"/>
        <w:rPr>
          <w:bCs/>
          <w:szCs w:val="24"/>
        </w:rPr>
      </w:pPr>
      <w:r>
        <w:rPr>
          <w:bCs/>
          <w:szCs w:val="24"/>
        </w:rPr>
        <w:t>REF. EXPTE. 1025-D-2022.</w:t>
      </w:r>
    </w:p>
    <w:p w:rsidR="000B38A0" w:rsidRPr="0078559D" w:rsidRDefault="000B38A0" w:rsidP="000B38A0">
      <w:pPr>
        <w:spacing w:line="360" w:lineRule="auto"/>
        <w:ind w:left="1440"/>
        <w:jc w:val="left"/>
        <w:rPr>
          <w:szCs w:val="24"/>
        </w:rPr>
      </w:pPr>
    </w:p>
    <w:p w:rsidR="004A71FB" w:rsidRPr="0078559D" w:rsidRDefault="004A71FB" w:rsidP="004A71FB">
      <w:pPr>
        <w:numPr>
          <w:ilvl w:val="1"/>
          <w:numId w:val="18"/>
        </w:numPr>
        <w:spacing w:line="360" w:lineRule="auto"/>
        <w:jc w:val="left"/>
        <w:rPr>
          <w:szCs w:val="24"/>
        </w:rPr>
      </w:pPr>
      <w:r w:rsidRPr="0078559D">
        <w:rPr>
          <w:szCs w:val="24"/>
        </w:rPr>
        <w:t>Desarrollo de programas de vigilancia y control específicos, con respecto a enfermedades infecciosas, de transmisión vectorial, de origen hídrico y por contacto con personas y animales infectados y de los trastornos derivados de las olas de calor en la Ciudad.</w:t>
      </w:r>
    </w:p>
    <w:p w:rsidR="004A71FB" w:rsidRPr="0078559D" w:rsidRDefault="004A71FB" w:rsidP="004A71FB">
      <w:pPr>
        <w:numPr>
          <w:ilvl w:val="1"/>
          <w:numId w:val="18"/>
        </w:numPr>
        <w:spacing w:line="360" w:lineRule="auto"/>
        <w:jc w:val="left"/>
        <w:rPr>
          <w:szCs w:val="24"/>
        </w:rPr>
      </w:pPr>
      <w:r w:rsidRPr="0078559D">
        <w:rPr>
          <w:szCs w:val="24"/>
        </w:rPr>
        <w:t>Seguimiento de los patrones de transmisión de las enfermedades infecciosas.</w:t>
      </w:r>
    </w:p>
    <w:p w:rsidR="004A71FB" w:rsidRPr="0078559D" w:rsidRDefault="004A71FB" w:rsidP="004A71FB">
      <w:pPr>
        <w:numPr>
          <w:ilvl w:val="1"/>
          <w:numId w:val="18"/>
        </w:numPr>
        <w:spacing w:line="360" w:lineRule="auto"/>
        <w:jc w:val="left"/>
        <w:rPr>
          <w:szCs w:val="24"/>
        </w:rPr>
      </w:pPr>
      <w:r w:rsidRPr="0078559D">
        <w:rPr>
          <w:szCs w:val="24"/>
        </w:rPr>
        <w:t>Desarrollo de actividades dirigidas a aumentar la concientización y participación ciudadana en todas las actividades relacionadas con el cambio climático y sus implicaciones en la salud humana.</w:t>
      </w:r>
    </w:p>
    <w:p w:rsidR="004A71FB" w:rsidRPr="0078559D" w:rsidRDefault="004A71FB" w:rsidP="004A71FB">
      <w:pPr>
        <w:numPr>
          <w:ilvl w:val="0"/>
          <w:numId w:val="19"/>
        </w:numPr>
        <w:spacing w:line="360" w:lineRule="auto"/>
        <w:jc w:val="left"/>
        <w:rPr>
          <w:szCs w:val="24"/>
        </w:rPr>
      </w:pPr>
      <w:r w:rsidRPr="0078559D">
        <w:rPr>
          <w:szCs w:val="24"/>
        </w:rPr>
        <w:t>En relación al sector industrial y energético:</w:t>
      </w:r>
    </w:p>
    <w:p w:rsidR="004A71FB" w:rsidRPr="0078559D" w:rsidRDefault="004A71FB" w:rsidP="004A71FB">
      <w:pPr>
        <w:numPr>
          <w:ilvl w:val="1"/>
          <w:numId w:val="19"/>
        </w:numPr>
        <w:spacing w:line="360" w:lineRule="auto"/>
        <w:jc w:val="left"/>
        <w:rPr>
          <w:szCs w:val="24"/>
        </w:rPr>
      </w:pPr>
      <w:r w:rsidRPr="0078559D">
        <w:rPr>
          <w:szCs w:val="24"/>
        </w:rPr>
        <w:t>Evaluación de les impactos sobre la matriz y demanda energética como consecuencia del cambio climático, bajo los distintos escenarios.</w:t>
      </w:r>
    </w:p>
    <w:p w:rsidR="004A71FB" w:rsidRPr="0078559D" w:rsidRDefault="004A71FB" w:rsidP="004A71FB">
      <w:pPr>
        <w:numPr>
          <w:ilvl w:val="1"/>
          <w:numId w:val="19"/>
        </w:numPr>
        <w:spacing w:line="360" w:lineRule="auto"/>
        <w:jc w:val="left"/>
        <w:rPr>
          <w:szCs w:val="24"/>
        </w:rPr>
      </w:pPr>
      <w:r w:rsidRPr="0078559D">
        <w:rPr>
          <w:szCs w:val="24"/>
        </w:rPr>
        <w:t>Implementación de modelos y acciones tendientes a reducir los impactos negativos de la demanda energética derivada del cambio climático.</w:t>
      </w:r>
    </w:p>
    <w:p w:rsidR="004A71FB" w:rsidRPr="0078559D" w:rsidRDefault="004A71FB" w:rsidP="004A71FB">
      <w:pPr>
        <w:numPr>
          <w:ilvl w:val="1"/>
          <w:numId w:val="19"/>
        </w:numPr>
        <w:spacing w:line="360" w:lineRule="auto"/>
        <w:jc w:val="left"/>
        <w:rPr>
          <w:szCs w:val="24"/>
        </w:rPr>
      </w:pPr>
      <w:r w:rsidRPr="0078559D">
        <w:rPr>
          <w:szCs w:val="24"/>
        </w:rPr>
        <w:t>Evaluación de la vulnerabilidad de los sistemas de transmisión energética ante los distintos escenarios de cambio climático, especialmente, ante eventos climáticos extremos</w:t>
      </w:r>
      <w:r w:rsidR="000B38A0">
        <w:rPr>
          <w:szCs w:val="24"/>
        </w:rPr>
        <w:t>.</w:t>
      </w:r>
    </w:p>
    <w:p w:rsidR="004A71FB" w:rsidRPr="0078559D" w:rsidRDefault="004A71FB" w:rsidP="004A71FB">
      <w:pPr>
        <w:numPr>
          <w:ilvl w:val="0"/>
          <w:numId w:val="20"/>
        </w:numPr>
        <w:spacing w:line="360" w:lineRule="auto"/>
        <w:jc w:val="left"/>
        <w:rPr>
          <w:szCs w:val="24"/>
        </w:rPr>
      </w:pPr>
      <w:r w:rsidRPr="0078559D">
        <w:rPr>
          <w:szCs w:val="24"/>
        </w:rPr>
        <w:t>En relación al sector turístico:</w:t>
      </w:r>
    </w:p>
    <w:p w:rsidR="004A71FB" w:rsidRPr="0078559D" w:rsidRDefault="004A71FB" w:rsidP="004A71FB">
      <w:pPr>
        <w:numPr>
          <w:ilvl w:val="1"/>
          <w:numId w:val="20"/>
        </w:numPr>
        <w:spacing w:line="360" w:lineRule="auto"/>
        <w:jc w:val="left"/>
        <w:rPr>
          <w:szCs w:val="24"/>
        </w:rPr>
      </w:pPr>
      <w:r w:rsidRPr="0078559D">
        <w:rPr>
          <w:szCs w:val="24"/>
        </w:rPr>
        <w:t>Desarrollo de sistemas de indicadores sobre la relación entre el cambio climático y el turismo, para su evaluación y detección de impactos y oportunidades.</w:t>
      </w:r>
    </w:p>
    <w:p w:rsidR="004A71FB" w:rsidRPr="0078559D" w:rsidRDefault="004A71FB" w:rsidP="004A71FB">
      <w:pPr>
        <w:numPr>
          <w:ilvl w:val="1"/>
          <w:numId w:val="20"/>
        </w:numPr>
        <w:spacing w:line="360" w:lineRule="auto"/>
        <w:jc w:val="left"/>
        <w:rPr>
          <w:szCs w:val="24"/>
        </w:rPr>
      </w:pPr>
      <w:r w:rsidRPr="0078559D">
        <w:rPr>
          <w:szCs w:val="24"/>
        </w:rPr>
        <w:t>Evaluación de los potenciales impactos del cambio climático en el patrimonio cultural de la Ciudad.</w:t>
      </w:r>
    </w:p>
    <w:p w:rsidR="004A71FB" w:rsidRPr="0078559D" w:rsidRDefault="004A71FB" w:rsidP="004A71FB">
      <w:pPr>
        <w:numPr>
          <w:ilvl w:val="0"/>
          <w:numId w:val="20"/>
        </w:numPr>
        <w:spacing w:line="360" w:lineRule="auto"/>
        <w:jc w:val="left"/>
        <w:rPr>
          <w:szCs w:val="24"/>
        </w:rPr>
      </w:pPr>
      <w:r w:rsidRPr="0078559D">
        <w:rPr>
          <w:szCs w:val="24"/>
        </w:rPr>
        <w:t>En relación al sector</w:t>
      </w:r>
      <w:r w:rsidR="00312649" w:rsidRPr="0078559D">
        <w:rPr>
          <w:szCs w:val="24"/>
        </w:rPr>
        <w:t xml:space="preserve"> del</w:t>
      </w:r>
      <w:r w:rsidRPr="0078559D">
        <w:rPr>
          <w:szCs w:val="24"/>
        </w:rPr>
        <w:t xml:space="preserve"> urbanismo, espacios verdes y construcción:</w:t>
      </w:r>
    </w:p>
    <w:p w:rsidR="004A71FB" w:rsidRPr="0078559D" w:rsidRDefault="004A71FB" w:rsidP="004A71FB">
      <w:pPr>
        <w:numPr>
          <w:ilvl w:val="1"/>
          <w:numId w:val="20"/>
        </w:numPr>
        <w:spacing w:line="360" w:lineRule="auto"/>
        <w:jc w:val="left"/>
        <w:rPr>
          <w:szCs w:val="24"/>
        </w:rPr>
      </w:pPr>
      <w:r w:rsidRPr="0078559D">
        <w:rPr>
          <w:szCs w:val="24"/>
        </w:rPr>
        <w:t>Desarrollo de estudios que permitan la elaboración de normas que conduzcan al aprovechamiento óptimo de las condiciones climáticas proyectadas en los sectores urbanístico y de la construcción.</w:t>
      </w:r>
    </w:p>
    <w:p w:rsidR="004A71FB" w:rsidRPr="0078559D" w:rsidRDefault="004A71FB" w:rsidP="004A71FB">
      <w:pPr>
        <w:numPr>
          <w:ilvl w:val="1"/>
          <w:numId w:val="20"/>
        </w:numPr>
        <w:spacing w:line="360" w:lineRule="auto"/>
        <w:jc w:val="left"/>
        <w:rPr>
          <w:szCs w:val="24"/>
        </w:rPr>
      </w:pPr>
      <w:r w:rsidRPr="0078559D">
        <w:rPr>
          <w:szCs w:val="24"/>
        </w:rPr>
        <w:t>Promoción de una revisión del marco normativo relativo a la planificación territorial y usos del suelo.</w:t>
      </w:r>
    </w:p>
    <w:p w:rsidR="004A71FB" w:rsidRPr="0078559D" w:rsidRDefault="004A71FB" w:rsidP="004A71FB">
      <w:pPr>
        <w:numPr>
          <w:ilvl w:val="1"/>
          <w:numId w:val="20"/>
        </w:numPr>
        <w:spacing w:line="360" w:lineRule="auto"/>
        <w:jc w:val="left"/>
        <w:rPr>
          <w:szCs w:val="24"/>
        </w:rPr>
      </w:pPr>
      <w:r w:rsidRPr="0078559D">
        <w:rPr>
          <w:szCs w:val="24"/>
        </w:rPr>
        <w:t>Evaluación de las nuevas necesidades de la biodiversidad en los espacios verdes de la Ciudad bajo distintos escenarios de cambio climático.</w:t>
      </w:r>
    </w:p>
    <w:p w:rsidR="004A71FB" w:rsidRPr="0078559D" w:rsidRDefault="004A71FB" w:rsidP="004A71FB">
      <w:pPr>
        <w:numPr>
          <w:ilvl w:val="1"/>
          <w:numId w:val="20"/>
        </w:numPr>
        <w:spacing w:line="360" w:lineRule="auto"/>
        <w:jc w:val="left"/>
        <w:rPr>
          <w:szCs w:val="24"/>
        </w:rPr>
      </w:pPr>
      <w:r w:rsidRPr="0078559D">
        <w:rPr>
          <w:szCs w:val="24"/>
        </w:rPr>
        <w:t>Evaluación del impacto del cambio climático sobre los sectores de transporte, de provisión de agua y del consumo de energía por vivienda.</w:t>
      </w:r>
    </w:p>
    <w:p w:rsidR="004A71FB" w:rsidRDefault="004A71FB" w:rsidP="004A71FB">
      <w:pPr>
        <w:numPr>
          <w:ilvl w:val="1"/>
          <w:numId w:val="20"/>
        </w:numPr>
        <w:spacing w:line="360" w:lineRule="auto"/>
        <w:jc w:val="left"/>
        <w:rPr>
          <w:szCs w:val="24"/>
        </w:rPr>
      </w:pPr>
      <w:r w:rsidRPr="0078559D">
        <w:rPr>
          <w:szCs w:val="24"/>
        </w:rPr>
        <w:t>Evaluación de medidas que conduzcan a mejorar la absorción e infiltración del agua de lluvia, tales como el aumento de las superficies absorbentes, el incremento de espacios verdes, y las terrazas verdes.”</w:t>
      </w:r>
    </w:p>
    <w:p w:rsidR="000B38A0" w:rsidRDefault="000B38A0" w:rsidP="000B38A0">
      <w:pPr>
        <w:spacing w:line="360" w:lineRule="auto"/>
        <w:ind w:left="1440"/>
        <w:jc w:val="left"/>
        <w:rPr>
          <w:szCs w:val="24"/>
        </w:rPr>
      </w:pPr>
    </w:p>
    <w:p w:rsidR="000B38A0" w:rsidRDefault="000B38A0" w:rsidP="000B38A0">
      <w:pPr>
        <w:spacing w:line="360" w:lineRule="auto"/>
        <w:ind w:left="1440"/>
        <w:jc w:val="left"/>
        <w:rPr>
          <w:szCs w:val="24"/>
        </w:rPr>
      </w:pPr>
    </w:p>
    <w:p w:rsidR="000B38A0" w:rsidRDefault="000B38A0" w:rsidP="000B38A0">
      <w:pPr>
        <w:spacing w:line="360" w:lineRule="auto"/>
        <w:ind w:left="1440"/>
        <w:jc w:val="left"/>
        <w:rPr>
          <w:szCs w:val="24"/>
        </w:rPr>
      </w:pPr>
    </w:p>
    <w:p w:rsidR="000B38A0" w:rsidRDefault="000B38A0" w:rsidP="000B38A0">
      <w:pPr>
        <w:spacing w:after="120" w:line="360" w:lineRule="auto"/>
        <w:ind w:firstLine="708"/>
        <w:jc w:val="right"/>
        <w:rPr>
          <w:bCs/>
          <w:szCs w:val="24"/>
        </w:rPr>
      </w:pPr>
      <w:r>
        <w:rPr>
          <w:bCs/>
          <w:szCs w:val="24"/>
        </w:rPr>
        <w:t>REF. EXPTE. 1025-D-2022.</w:t>
      </w:r>
    </w:p>
    <w:p w:rsidR="004A71FB" w:rsidRPr="0078559D" w:rsidRDefault="004A71FB" w:rsidP="00434F2D">
      <w:pPr>
        <w:spacing w:line="360" w:lineRule="auto"/>
        <w:ind w:left="708" w:hanging="708"/>
        <w:rPr>
          <w:szCs w:val="24"/>
        </w:rPr>
      </w:pPr>
      <w:r w:rsidRPr="0078559D">
        <w:rPr>
          <w:bCs/>
          <w:szCs w:val="24"/>
        </w:rPr>
        <w:t>Artículo 9º.-</w:t>
      </w:r>
      <w:r w:rsidRPr="0078559D">
        <w:rPr>
          <w:szCs w:val="24"/>
        </w:rPr>
        <w:t xml:space="preserve">Modifícase el </w:t>
      </w:r>
      <w:r w:rsidR="00312649" w:rsidRPr="0078559D">
        <w:rPr>
          <w:szCs w:val="24"/>
        </w:rPr>
        <w:t>A</w:t>
      </w:r>
      <w:r w:rsidRPr="0078559D">
        <w:rPr>
          <w:szCs w:val="24"/>
        </w:rPr>
        <w:t>rtículo</w:t>
      </w:r>
      <w:r w:rsidR="00312649" w:rsidRPr="0078559D">
        <w:rPr>
          <w:szCs w:val="24"/>
        </w:rPr>
        <w:t xml:space="preserve"> N°</w:t>
      </w:r>
      <w:r w:rsidR="004E6C2A">
        <w:rPr>
          <w:szCs w:val="24"/>
        </w:rPr>
        <w:t xml:space="preserve"> 19</w:t>
      </w:r>
      <w:r w:rsidRPr="0078559D">
        <w:rPr>
          <w:szCs w:val="24"/>
        </w:rPr>
        <w:t xml:space="preserve"> de la Ley N°3871 (texto consolidado según Ley Nº 6</w:t>
      </w:r>
      <w:r w:rsidR="004E6C2A">
        <w:rPr>
          <w:szCs w:val="24"/>
        </w:rPr>
        <w:t>34</w:t>
      </w:r>
      <w:r w:rsidRPr="0078559D">
        <w:rPr>
          <w:szCs w:val="24"/>
        </w:rPr>
        <w:t>7), el que quedará redactado de la siguiente manera:</w:t>
      </w:r>
    </w:p>
    <w:p w:rsidR="004A71FB" w:rsidRPr="0078559D" w:rsidRDefault="004A71FB" w:rsidP="004A71FB">
      <w:pPr>
        <w:spacing w:line="360" w:lineRule="auto"/>
        <w:rPr>
          <w:szCs w:val="24"/>
        </w:rPr>
      </w:pPr>
    </w:p>
    <w:p w:rsidR="004A71FB" w:rsidRPr="0078559D" w:rsidRDefault="004A71FB" w:rsidP="004A71FB">
      <w:pPr>
        <w:spacing w:line="360" w:lineRule="auto"/>
        <w:rPr>
          <w:szCs w:val="24"/>
        </w:rPr>
      </w:pPr>
      <w:r w:rsidRPr="0078559D">
        <w:rPr>
          <w:szCs w:val="24"/>
        </w:rPr>
        <w:t>“Artículo 19</w:t>
      </w:r>
      <w:r w:rsidR="00312649" w:rsidRPr="0078559D">
        <w:rPr>
          <w:szCs w:val="24"/>
        </w:rPr>
        <w:t>°</w:t>
      </w:r>
      <w:r w:rsidRPr="0078559D">
        <w:rPr>
          <w:szCs w:val="24"/>
        </w:rPr>
        <w:t>.- Acciones y medidas mínimas de Mitigación. El “</w:t>
      </w:r>
      <w:r w:rsidRPr="0078559D">
        <w:rPr>
          <w:bCs/>
          <w:szCs w:val="24"/>
        </w:rPr>
        <w:t>Plan de  Adaptación y Mitigación del Cambio Climático</w:t>
      </w:r>
      <w:r w:rsidRPr="0078559D">
        <w:rPr>
          <w:szCs w:val="24"/>
        </w:rPr>
        <w:t xml:space="preserve"> de la Ciudad Autónoma de Buenos Aires, debe contener e impulsar las siguientes acciones y medidas mínimas respecto de la mitigación al Cambio Climático:</w:t>
      </w:r>
    </w:p>
    <w:p w:rsidR="004A71FB" w:rsidRPr="0078559D" w:rsidRDefault="004A71FB" w:rsidP="004A71FB">
      <w:pPr>
        <w:pStyle w:val="Prrafodelista"/>
        <w:numPr>
          <w:ilvl w:val="0"/>
          <w:numId w:val="17"/>
        </w:numPr>
        <w:spacing w:line="360" w:lineRule="auto"/>
        <w:rPr>
          <w:szCs w:val="24"/>
        </w:rPr>
      </w:pPr>
      <w:r w:rsidRPr="0078559D">
        <w:rPr>
          <w:szCs w:val="24"/>
        </w:rPr>
        <w:t>Promoción de prácticas, actividades y tecnologías de bajas emisiones de gases de efecto invernadero (GEI) en los sectores de transporte, construcción, industria, comercio y gestión de residuos.</w:t>
      </w:r>
    </w:p>
    <w:p w:rsidR="004A71FB" w:rsidRPr="0078559D" w:rsidRDefault="004A71FB" w:rsidP="004A71FB">
      <w:pPr>
        <w:pStyle w:val="Prrafodelista"/>
        <w:numPr>
          <w:ilvl w:val="0"/>
          <w:numId w:val="17"/>
        </w:numPr>
        <w:spacing w:line="360" w:lineRule="auto"/>
        <w:rPr>
          <w:szCs w:val="24"/>
        </w:rPr>
      </w:pPr>
      <w:r w:rsidRPr="0078559D">
        <w:rPr>
          <w:szCs w:val="24"/>
        </w:rPr>
        <w:t>Promoción y adopción de patrones sostenibles de producción y consumo.</w:t>
      </w:r>
    </w:p>
    <w:p w:rsidR="004A71FB" w:rsidRPr="0078559D" w:rsidRDefault="004A71FB" w:rsidP="004A71FB">
      <w:pPr>
        <w:pStyle w:val="Prrafodelista"/>
        <w:numPr>
          <w:ilvl w:val="0"/>
          <w:numId w:val="17"/>
        </w:numPr>
        <w:spacing w:line="360" w:lineRule="auto"/>
        <w:rPr>
          <w:szCs w:val="24"/>
        </w:rPr>
      </w:pPr>
      <w:r w:rsidRPr="0078559D">
        <w:rPr>
          <w:szCs w:val="24"/>
        </w:rPr>
        <w:t>Promoción de incorporación de nuevas tecnologías que apunten a incrementar la eficiencia energética, y a colaborar en la sustitución de fuentes de energía no renovables por renovables.</w:t>
      </w:r>
    </w:p>
    <w:p w:rsidR="004A71FB" w:rsidRPr="0078559D" w:rsidRDefault="004A71FB" w:rsidP="004A71FB">
      <w:pPr>
        <w:pStyle w:val="Prrafodelista"/>
        <w:numPr>
          <w:ilvl w:val="0"/>
          <w:numId w:val="17"/>
        </w:numPr>
        <w:spacing w:line="360" w:lineRule="auto"/>
        <w:rPr>
          <w:szCs w:val="24"/>
        </w:rPr>
      </w:pPr>
      <w:r w:rsidRPr="0078559D">
        <w:rPr>
          <w:szCs w:val="24"/>
        </w:rPr>
        <w:t>Incorporación de tecnologías más eficientes y limpias en el transporte urbano.</w:t>
      </w:r>
    </w:p>
    <w:p w:rsidR="00312649" w:rsidRPr="000B38A0" w:rsidRDefault="004A71FB" w:rsidP="00312649">
      <w:pPr>
        <w:pStyle w:val="Prrafodelista"/>
        <w:numPr>
          <w:ilvl w:val="0"/>
          <w:numId w:val="17"/>
        </w:numPr>
        <w:spacing w:line="360" w:lineRule="auto"/>
        <w:rPr>
          <w:szCs w:val="24"/>
        </w:rPr>
      </w:pPr>
      <w:r w:rsidRPr="000B38A0">
        <w:rPr>
          <w:szCs w:val="24"/>
        </w:rPr>
        <w:t>Consideración de criterios que contemplen la reducción de emisiones GEl en las compras y contrataciones públicas, en los procesos de planificación y diseño de programas de viviendas y urbanización.</w:t>
      </w:r>
    </w:p>
    <w:p w:rsidR="004A71FB" w:rsidRPr="0078559D" w:rsidRDefault="004A71FB" w:rsidP="004A71FB">
      <w:pPr>
        <w:pStyle w:val="Prrafodelista"/>
        <w:numPr>
          <w:ilvl w:val="0"/>
          <w:numId w:val="17"/>
        </w:numPr>
        <w:spacing w:line="360" w:lineRule="auto"/>
        <w:rPr>
          <w:szCs w:val="24"/>
        </w:rPr>
      </w:pPr>
      <w:r w:rsidRPr="0078559D">
        <w:rPr>
          <w:szCs w:val="24"/>
        </w:rPr>
        <w:t>Revisión del marco relativo a las normas básicas de construcción y edificación con el objeto de maximizar la eficiencia energética y reducir la emisión gases de efecto invernadero.</w:t>
      </w:r>
    </w:p>
    <w:p w:rsidR="004A71FB" w:rsidRDefault="004A71FB" w:rsidP="004A71FB">
      <w:pPr>
        <w:pStyle w:val="Prrafodelista"/>
        <w:numPr>
          <w:ilvl w:val="0"/>
          <w:numId w:val="17"/>
        </w:numPr>
        <w:spacing w:line="360" w:lineRule="auto"/>
        <w:rPr>
          <w:szCs w:val="24"/>
        </w:rPr>
      </w:pPr>
      <w:r w:rsidRPr="0078559D">
        <w:rPr>
          <w:szCs w:val="24"/>
        </w:rPr>
        <w:t>Implementación de normas de construcción sustentable, especialmente en los edificios de la Administración Pública de la Ciudad.”</w:t>
      </w:r>
    </w:p>
    <w:p w:rsidR="000B38A0" w:rsidRPr="0078559D" w:rsidRDefault="000B38A0" w:rsidP="000B38A0">
      <w:pPr>
        <w:pStyle w:val="Prrafodelista"/>
        <w:spacing w:line="360" w:lineRule="auto"/>
        <w:rPr>
          <w:szCs w:val="24"/>
        </w:rPr>
      </w:pPr>
    </w:p>
    <w:p w:rsidR="004A71FB" w:rsidRPr="0078559D" w:rsidRDefault="004A71FB" w:rsidP="004A71FB">
      <w:pPr>
        <w:spacing w:line="360" w:lineRule="auto"/>
        <w:ind w:left="708" w:hanging="708"/>
        <w:rPr>
          <w:szCs w:val="24"/>
        </w:rPr>
      </w:pPr>
      <w:r w:rsidRPr="0078559D">
        <w:rPr>
          <w:bCs/>
          <w:szCs w:val="24"/>
        </w:rPr>
        <w:t>Artículo 10º.-</w:t>
      </w:r>
      <w:r w:rsidRPr="0078559D">
        <w:rPr>
          <w:szCs w:val="24"/>
        </w:rPr>
        <w:t xml:space="preserve">Comuníquese, etc. </w:t>
      </w:r>
    </w:p>
    <w:p w:rsidR="00E905B5" w:rsidRPr="0078559D" w:rsidRDefault="00E905B5" w:rsidP="00B620B0">
      <w:pPr>
        <w:rPr>
          <w:szCs w:val="24"/>
          <w:lang w:val="es-MX"/>
        </w:rPr>
      </w:pPr>
    </w:p>
    <w:p w:rsidR="00E905B5" w:rsidRPr="0078559D" w:rsidRDefault="00E905B5" w:rsidP="00B620B0">
      <w:pPr>
        <w:rPr>
          <w:szCs w:val="24"/>
          <w:lang w:val="es-MX"/>
        </w:rPr>
      </w:pPr>
      <w:r w:rsidRPr="0078559D">
        <w:rPr>
          <w:szCs w:val="24"/>
          <w:lang w:val="es-MX"/>
        </w:rPr>
        <w:t>Sala de la Comisión:</w:t>
      </w:r>
    </w:p>
    <w:p w:rsidR="000B38A0" w:rsidRPr="0078559D" w:rsidRDefault="000B38A0" w:rsidP="00B620B0">
      <w:pPr>
        <w:rPr>
          <w:szCs w:val="24"/>
          <w:lang w:val="es-MX"/>
        </w:rPr>
      </w:pPr>
    </w:p>
    <w:p w:rsidR="00E905B5" w:rsidRDefault="00E905B5" w:rsidP="00B620B0">
      <w:pPr>
        <w:rPr>
          <w:szCs w:val="24"/>
          <w:lang w:val="es-MX"/>
        </w:rPr>
      </w:pPr>
    </w:p>
    <w:p w:rsidR="001C742F" w:rsidRPr="0078559D" w:rsidRDefault="001C742F" w:rsidP="00B620B0">
      <w:pPr>
        <w:rPr>
          <w:szCs w:val="24"/>
          <w:lang w:val="es-MX"/>
        </w:rPr>
      </w:pPr>
    </w:p>
    <w:p w:rsidR="00E905B5" w:rsidRPr="0078559D" w:rsidRDefault="00E905B5" w:rsidP="00B620B0">
      <w:pPr>
        <w:spacing w:before="100" w:after="100"/>
        <w:ind w:left="4320" w:firstLine="720"/>
        <w:rPr>
          <w:szCs w:val="24"/>
        </w:rPr>
      </w:pPr>
      <w:r w:rsidRPr="0078559D">
        <w:rPr>
          <w:szCs w:val="24"/>
        </w:rPr>
        <w:t xml:space="preserve">MERCEDES DE LAS CASAS    </w:t>
      </w:r>
    </w:p>
    <w:p w:rsidR="00E905B5" w:rsidRPr="0078559D" w:rsidRDefault="00E905B5" w:rsidP="00B620B0">
      <w:pPr>
        <w:spacing w:before="100" w:after="100"/>
        <w:rPr>
          <w:szCs w:val="24"/>
        </w:rPr>
      </w:pPr>
      <w:r w:rsidRPr="0078559D">
        <w:rPr>
          <w:szCs w:val="24"/>
        </w:rPr>
        <w:t xml:space="preserve"> </w:t>
      </w:r>
      <w:r w:rsidRPr="0078559D">
        <w:rPr>
          <w:szCs w:val="24"/>
        </w:rPr>
        <w:tab/>
      </w:r>
      <w:r w:rsidRPr="0078559D">
        <w:rPr>
          <w:szCs w:val="24"/>
        </w:rPr>
        <w:tab/>
      </w:r>
      <w:r w:rsidRPr="0078559D">
        <w:rPr>
          <w:szCs w:val="24"/>
        </w:rPr>
        <w:tab/>
      </w:r>
      <w:r w:rsidRPr="0078559D">
        <w:rPr>
          <w:szCs w:val="24"/>
        </w:rPr>
        <w:tab/>
      </w:r>
      <w:r w:rsidRPr="0078559D">
        <w:rPr>
          <w:szCs w:val="24"/>
        </w:rPr>
        <w:tab/>
      </w:r>
      <w:r w:rsidRPr="0078559D">
        <w:rPr>
          <w:szCs w:val="24"/>
        </w:rPr>
        <w:tab/>
      </w:r>
      <w:r w:rsidRPr="0078559D">
        <w:rPr>
          <w:szCs w:val="24"/>
        </w:rPr>
        <w:tab/>
      </w:r>
      <w:r w:rsidRPr="0078559D">
        <w:rPr>
          <w:szCs w:val="24"/>
        </w:rPr>
        <w:tab/>
        <w:t xml:space="preserve">      Presidente</w:t>
      </w:r>
    </w:p>
    <w:p w:rsidR="00E905B5" w:rsidRPr="0078559D" w:rsidRDefault="00E905B5" w:rsidP="00B620B0">
      <w:pPr>
        <w:spacing w:before="100" w:after="100"/>
        <w:rPr>
          <w:szCs w:val="24"/>
        </w:rPr>
      </w:pPr>
    </w:p>
    <w:p w:rsidR="00E905B5" w:rsidRDefault="00E905B5" w:rsidP="00B620B0">
      <w:pPr>
        <w:spacing w:before="100" w:after="100"/>
        <w:rPr>
          <w:szCs w:val="24"/>
        </w:rPr>
      </w:pPr>
    </w:p>
    <w:p w:rsidR="003C6AAF" w:rsidRDefault="003C6AAF" w:rsidP="00B620B0">
      <w:pPr>
        <w:spacing w:before="100" w:after="100"/>
        <w:rPr>
          <w:szCs w:val="24"/>
        </w:rPr>
      </w:pPr>
    </w:p>
    <w:p w:rsidR="003C6AAF" w:rsidRDefault="003C6AAF" w:rsidP="00B620B0">
      <w:pPr>
        <w:spacing w:before="100" w:after="100"/>
        <w:rPr>
          <w:szCs w:val="24"/>
        </w:rPr>
      </w:pPr>
    </w:p>
    <w:p w:rsidR="003C6AAF" w:rsidRDefault="003C6AAF" w:rsidP="00B620B0">
      <w:pPr>
        <w:spacing w:before="100" w:after="100"/>
        <w:rPr>
          <w:szCs w:val="24"/>
        </w:rPr>
      </w:pPr>
    </w:p>
    <w:p w:rsidR="00E905B5" w:rsidRPr="0078559D" w:rsidRDefault="00E905B5" w:rsidP="00B620B0">
      <w:pPr>
        <w:spacing w:before="100" w:after="100"/>
        <w:rPr>
          <w:szCs w:val="24"/>
        </w:rPr>
      </w:pPr>
      <w:r w:rsidRPr="0078559D">
        <w:rPr>
          <w:szCs w:val="24"/>
        </w:rPr>
        <w:t>CECILIA SEGURA RATTAGAN</w:t>
      </w:r>
      <w:r w:rsidRPr="0078559D">
        <w:rPr>
          <w:szCs w:val="24"/>
        </w:rPr>
        <w:tab/>
      </w:r>
      <w:r w:rsidRPr="0078559D">
        <w:rPr>
          <w:szCs w:val="24"/>
        </w:rPr>
        <w:tab/>
        <w:t xml:space="preserve">                         DIEGO WECK</w:t>
      </w:r>
    </w:p>
    <w:p w:rsidR="00E905B5" w:rsidRPr="0078559D" w:rsidRDefault="00E905B5" w:rsidP="00B620B0">
      <w:pPr>
        <w:spacing w:before="100" w:after="100"/>
        <w:rPr>
          <w:szCs w:val="24"/>
          <w:vertAlign w:val="superscript"/>
        </w:rPr>
      </w:pPr>
      <w:r w:rsidRPr="0078559D">
        <w:rPr>
          <w:szCs w:val="24"/>
        </w:rPr>
        <w:t xml:space="preserve">            Vicepresidente 1</w:t>
      </w:r>
      <w:r w:rsidRPr="0078559D">
        <w:rPr>
          <w:szCs w:val="24"/>
          <w:vertAlign w:val="superscript"/>
        </w:rPr>
        <w:t>a</w:t>
      </w:r>
      <w:r w:rsidRPr="0078559D">
        <w:rPr>
          <w:szCs w:val="24"/>
        </w:rPr>
        <w:t xml:space="preserve"> </w:t>
      </w:r>
      <w:r w:rsidRPr="0078559D">
        <w:rPr>
          <w:szCs w:val="24"/>
        </w:rPr>
        <w:tab/>
      </w:r>
      <w:r w:rsidRPr="0078559D">
        <w:rPr>
          <w:szCs w:val="24"/>
        </w:rPr>
        <w:tab/>
      </w:r>
      <w:r w:rsidRPr="0078559D">
        <w:rPr>
          <w:szCs w:val="24"/>
        </w:rPr>
        <w:tab/>
      </w:r>
      <w:r w:rsidRPr="0078559D">
        <w:rPr>
          <w:szCs w:val="24"/>
        </w:rPr>
        <w:tab/>
      </w:r>
      <w:r w:rsidRPr="0078559D">
        <w:rPr>
          <w:szCs w:val="24"/>
        </w:rPr>
        <w:tab/>
      </w:r>
    </w:p>
    <w:p w:rsidR="00E905B5" w:rsidRDefault="00E905B5" w:rsidP="00B620B0">
      <w:pPr>
        <w:spacing w:before="100" w:after="100"/>
        <w:rPr>
          <w:szCs w:val="24"/>
        </w:rPr>
      </w:pPr>
    </w:p>
    <w:p w:rsidR="001C742F" w:rsidRDefault="001C742F" w:rsidP="00B620B0">
      <w:pPr>
        <w:spacing w:before="100" w:after="100"/>
        <w:rPr>
          <w:szCs w:val="24"/>
        </w:rPr>
      </w:pPr>
    </w:p>
    <w:p w:rsidR="001C742F" w:rsidRPr="0078559D" w:rsidRDefault="001C742F" w:rsidP="00B620B0">
      <w:pPr>
        <w:spacing w:before="100" w:after="100"/>
        <w:rPr>
          <w:szCs w:val="24"/>
        </w:rPr>
      </w:pPr>
    </w:p>
    <w:p w:rsidR="000B38A0" w:rsidRDefault="000B38A0" w:rsidP="000B38A0">
      <w:pPr>
        <w:spacing w:after="120" w:line="360" w:lineRule="auto"/>
        <w:ind w:firstLine="708"/>
        <w:jc w:val="right"/>
        <w:rPr>
          <w:bCs/>
          <w:szCs w:val="24"/>
        </w:rPr>
      </w:pPr>
      <w:r>
        <w:rPr>
          <w:bCs/>
          <w:szCs w:val="24"/>
        </w:rPr>
        <w:t>REF. EXPTE. 1025-D-2022.</w:t>
      </w:r>
    </w:p>
    <w:p w:rsidR="00E905B5" w:rsidRPr="0078559D" w:rsidRDefault="00E905B5" w:rsidP="00B620B0">
      <w:pPr>
        <w:spacing w:before="100" w:after="100"/>
        <w:rPr>
          <w:szCs w:val="24"/>
        </w:rPr>
      </w:pPr>
    </w:p>
    <w:p w:rsidR="00E905B5" w:rsidRDefault="00E905B5" w:rsidP="00B620B0">
      <w:pPr>
        <w:spacing w:before="100" w:after="100"/>
        <w:rPr>
          <w:szCs w:val="24"/>
        </w:rPr>
      </w:pPr>
    </w:p>
    <w:p w:rsidR="000B38A0" w:rsidRDefault="000B38A0" w:rsidP="00B620B0">
      <w:pPr>
        <w:spacing w:before="100" w:after="100"/>
        <w:rPr>
          <w:szCs w:val="24"/>
        </w:rPr>
      </w:pPr>
    </w:p>
    <w:p w:rsidR="003C6AAF" w:rsidRDefault="003C6AAF" w:rsidP="00B620B0">
      <w:pPr>
        <w:spacing w:before="100" w:after="100"/>
        <w:rPr>
          <w:szCs w:val="24"/>
        </w:rPr>
      </w:pPr>
    </w:p>
    <w:p w:rsidR="000B38A0" w:rsidRDefault="000B38A0" w:rsidP="00B620B0">
      <w:pPr>
        <w:spacing w:before="100" w:after="100"/>
        <w:rPr>
          <w:szCs w:val="24"/>
        </w:rPr>
      </w:pPr>
    </w:p>
    <w:p w:rsidR="000B38A0" w:rsidRDefault="000B38A0" w:rsidP="00B620B0">
      <w:pPr>
        <w:spacing w:before="100" w:after="100"/>
        <w:rPr>
          <w:szCs w:val="24"/>
        </w:rPr>
      </w:pPr>
    </w:p>
    <w:p w:rsidR="000B38A0" w:rsidRPr="0078559D" w:rsidRDefault="000B38A0" w:rsidP="00B620B0">
      <w:pPr>
        <w:spacing w:before="100" w:after="100"/>
        <w:rPr>
          <w:szCs w:val="24"/>
        </w:rPr>
      </w:pPr>
    </w:p>
    <w:p w:rsidR="00E905B5" w:rsidRPr="0078559D" w:rsidRDefault="00E905B5" w:rsidP="00B620B0">
      <w:pPr>
        <w:spacing w:before="100" w:after="100"/>
        <w:rPr>
          <w:szCs w:val="24"/>
        </w:rPr>
      </w:pPr>
    </w:p>
    <w:p w:rsidR="00E905B5" w:rsidRPr="0078559D" w:rsidRDefault="00E905B5" w:rsidP="00B620B0">
      <w:pPr>
        <w:spacing w:before="100" w:after="100"/>
        <w:rPr>
          <w:szCs w:val="24"/>
        </w:rPr>
      </w:pPr>
      <w:r w:rsidRPr="0078559D">
        <w:rPr>
          <w:szCs w:val="24"/>
        </w:rPr>
        <w:t xml:space="preserve">         MARINA KIENAST</w:t>
      </w:r>
      <w:r w:rsidRPr="0078559D">
        <w:rPr>
          <w:szCs w:val="24"/>
        </w:rPr>
        <w:tab/>
      </w:r>
      <w:r w:rsidRPr="0078559D">
        <w:rPr>
          <w:szCs w:val="24"/>
        </w:rPr>
        <w:tab/>
      </w:r>
      <w:r w:rsidRPr="0078559D">
        <w:rPr>
          <w:szCs w:val="24"/>
        </w:rPr>
        <w:tab/>
      </w:r>
      <w:r w:rsidRPr="0078559D">
        <w:rPr>
          <w:szCs w:val="24"/>
        </w:rPr>
        <w:tab/>
        <w:t xml:space="preserve">      DARÍO HUGO NIETO</w:t>
      </w:r>
      <w:r w:rsidRPr="0078559D">
        <w:rPr>
          <w:szCs w:val="24"/>
        </w:rPr>
        <w:tab/>
      </w:r>
    </w:p>
    <w:p w:rsidR="00E905B5" w:rsidRPr="0078559D" w:rsidRDefault="00E905B5" w:rsidP="00B620B0">
      <w:pPr>
        <w:spacing w:before="100" w:after="100"/>
        <w:rPr>
          <w:szCs w:val="24"/>
        </w:rPr>
      </w:pPr>
    </w:p>
    <w:p w:rsidR="00E905B5" w:rsidRPr="0078559D" w:rsidRDefault="00E905B5" w:rsidP="00B620B0">
      <w:pPr>
        <w:spacing w:before="100" w:after="100"/>
        <w:rPr>
          <w:szCs w:val="24"/>
        </w:rPr>
      </w:pPr>
      <w:r w:rsidRPr="0078559D">
        <w:rPr>
          <w:szCs w:val="24"/>
        </w:rPr>
        <w:t xml:space="preserve"> </w:t>
      </w:r>
    </w:p>
    <w:p w:rsidR="00E905B5" w:rsidRPr="0078559D" w:rsidRDefault="00E905B5" w:rsidP="00B620B0">
      <w:pPr>
        <w:spacing w:before="100" w:after="100"/>
        <w:rPr>
          <w:szCs w:val="24"/>
        </w:rPr>
      </w:pPr>
    </w:p>
    <w:p w:rsidR="00E905B5" w:rsidRDefault="00E905B5" w:rsidP="00B620B0">
      <w:pPr>
        <w:spacing w:before="100" w:after="100"/>
        <w:rPr>
          <w:szCs w:val="24"/>
        </w:rPr>
      </w:pPr>
    </w:p>
    <w:p w:rsidR="000B38A0" w:rsidRPr="0078559D" w:rsidRDefault="000B38A0" w:rsidP="00B620B0">
      <w:pPr>
        <w:spacing w:before="100" w:after="100"/>
        <w:rPr>
          <w:szCs w:val="24"/>
        </w:rPr>
      </w:pPr>
    </w:p>
    <w:p w:rsidR="00E905B5" w:rsidRPr="0078559D" w:rsidRDefault="00E905B5" w:rsidP="00B620B0">
      <w:pPr>
        <w:spacing w:before="100" w:after="100"/>
        <w:rPr>
          <w:szCs w:val="24"/>
        </w:rPr>
      </w:pPr>
      <w:r w:rsidRPr="0078559D">
        <w:rPr>
          <w:szCs w:val="24"/>
        </w:rPr>
        <w:t xml:space="preserve">          HERNÁN REYES</w:t>
      </w:r>
      <w:r w:rsidRPr="0078559D">
        <w:rPr>
          <w:szCs w:val="24"/>
        </w:rPr>
        <w:tab/>
      </w:r>
      <w:r w:rsidRPr="0078559D">
        <w:rPr>
          <w:szCs w:val="24"/>
        </w:rPr>
        <w:tab/>
      </w:r>
      <w:r w:rsidRPr="0078559D">
        <w:rPr>
          <w:szCs w:val="24"/>
        </w:rPr>
        <w:tab/>
      </w:r>
      <w:r w:rsidRPr="0078559D">
        <w:rPr>
          <w:szCs w:val="24"/>
        </w:rPr>
        <w:tab/>
        <w:t xml:space="preserve">     MARÍA SOL MÉNDEZ</w:t>
      </w:r>
    </w:p>
    <w:p w:rsidR="00E905B5" w:rsidRPr="0078559D" w:rsidRDefault="00E905B5" w:rsidP="00B620B0">
      <w:pPr>
        <w:spacing w:before="100" w:after="100"/>
        <w:rPr>
          <w:szCs w:val="24"/>
        </w:rPr>
      </w:pPr>
    </w:p>
    <w:p w:rsidR="00E905B5" w:rsidRPr="0078559D" w:rsidRDefault="00E905B5" w:rsidP="00B620B0">
      <w:pPr>
        <w:spacing w:before="100" w:after="100"/>
        <w:rPr>
          <w:szCs w:val="24"/>
        </w:rPr>
      </w:pPr>
    </w:p>
    <w:p w:rsidR="00E905B5" w:rsidRPr="0078559D" w:rsidRDefault="00E905B5" w:rsidP="00B620B0">
      <w:pPr>
        <w:spacing w:before="100" w:after="100"/>
        <w:rPr>
          <w:szCs w:val="24"/>
        </w:rPr>
      </w:pPr>
    </w:p>
    <w:p w:rsidR="00E905B5" w:rsidRDefault="00E905B5" w:rsidP="00B620B0">
      <w:pPr>
        <w:spacing w:before="100" w:after="100"/>
        <w:rPr>
          <w:szCs w:val="24"/>
        </w:rPr>
      </w:pPr>
    </w:p>
    <w:p w:rsidR="003C6AAF" w:rsidRPr="0078559D" w:rsidRDefault="003C6AAF" w:rsidP="00B620B0">
      <w:pPr>
        <w:spacing w:before="100" w:after="100"/>
        <w:rPr>
          <w:szCs w:val="24"/>
        </w:rPr>
      </w:pPr>
    </w:p>
    <w:p w:rsidR="00E905B5" w:rsidRPr="0078559D" w:rsidRDefault="00E905B5" w:rsidP="00B620B0">
      <w:pPr>
        <w:spacing w:before="100" w:after="100"/>
        <w:rPr>
          <w:szCs w:val="24"/>
        </w:rPr>
      </w:pPr>
      <w:r w:rsidRPr="0078559D">
        <w:rPr>
          <w:szCs w:val="24"/>
        </w:rPr>
        <w:t xml:space="preserve">           MARÍA BIELLI</w:t>
      </w:r>
      <w:r w:rsidRPr="0078559D">
        <w:rPr>
          <w:szCs w:val="24"/>
        </w:rPr>
        <w:tab/>
      </w:r>
      <w:r w:rsidRPr="0078559D">
        <w:rPr>
          <w:szCs w:val="24"/>
        </w:rPr>
        <w:tab/>
      </w:r>
      <w:r w:rsidRPr="0078559D">
        <w:rPr>
          <w:szCs w:val="24"/>
        </w:rPr>
        <w:tab/>
      </w:r>
      <w:r w:rsidRPr="0078559D">
        <w:rPr>
          <w:szCs w:val="24"/>
        </w:rPr>
        <w:tab/>
        <w:t xml:space="preserve">         LUCÍA CÁMPORA</w:t>
      </w:r>
    </w:p>
    <w:p w:rsidR="00E905B5" w:rsidRPr="0078559D" w:rsidRDefault="00E905B5" w:rsidP="00B620B0">
      <w:pPr>
        <w:spacing w:before="100" w:after="100"/>
        <w:rPr>
          <w:szCs w:val="24"/>
        </w:rPr>
      </w:pPr>
    </w:p>
    <w:p w:rsidR="00E905B5" w:rsidRPr="0078559D" w:rsidRDefault="00E905B5" w:rsidP="00B620B0">
      <w:pPr>
        <w:spacing w:before="100" w:after="100"/>
        <w:rPr>
          <w:szCs w:val="24"/>
        </w:rPr>
      </w:pPr>
    </w:p>
    <w:p w:rsidR="00E905B5" w:rsidRPr="0078559D" w:rsidRDefault="00E905B5" w:rsidP="00B620B0">
      <w:pPr>
        <w:spacing w:before="100" w:after="100"/>
        <w:rPr>
          <w:szCs w:val="24"/>
        </w:rPr>
      </w:pPr>
      <w:r w:rsidRPr="0078559D">
        <w:rPr>
          <w:szCs w:val="24"/>
        </w:rPr>
        <w:t xml:space="preserve">           </w:t>
      </w:r>
      <w:r w:rsidRPr="0078559D">
        <w:rPr>
          <w:szCs w:val="24"/>
        </w:rPr>
        <w:tab/>
      </w:r>
    </w:p>
    <w:p w:rsidR="003C6AAF" w:rsidRDefault="00E905B5" w:rsidP="00B620B0">
      <w:pPr>
        <w:spacing w:before="100" w:after="100"/>
        <w:rPr>
          <w:szCs w:val="24"/>
        </w:rPr>
      </w:pPr>
      <w:r w:rsidRPr="0078559D">
        <w:rPr>
          <w:szCs w:val="24"/>
        </w:rPr>
        <w:tab/>
        <w:t xml:space="preserve">             </w:t>
      </w:r>
    </w:p>
    <w:p w:rsidR="00E905B5" w:rsidRPr="0078559D" w:rsidRDefault="00E905B5" w:rsidP="00B620B0">
      <w:pPr>
        <w:spacing w:before="100" w:after="100"/>
        <w:rPr>
          <w:szCs w:val="24"/>
        </w:rPr>
      </w:pPr>
      <w:r w:rsidRPr="0078559D">
        <w:rPr>
          <w:szCs w:val="24"/>
        </w:rPr>
        <w:tab/>
        <w:t xml:space="preserve">          </w:t>
      </w:r>
    </w:p>
    <w:p w:rsidR="00E905B5" w:rsidRPr="0078559D" w:rsidRDefault="00E905B5" w:rsidP="00B620B0">
      <w:pPr>
        <w:spacing w:before="100" w:after="100"/>
        <w:rPr>
          <w:szCs w:val="24"/>
        </w:rPr>
      </w:pPr>
      <w:r w:rsidRPr="0078559D">
        <w:rPr>
          <w:szCs w:val="24"/>
        </w:rPr>
        <w:t xml:space="preserve"> CAROLINA ESTEBARENA</w:t>
      </w:r>
      <w:r w:rsidRPr="0078559D">
        <w:rPr>
          <w:szCs w:val="24"/>
        </w:rPr>
        <w:tab/>
      </w:r>
      <w:r w:rsidRPr="0078559D">
        <w:rPr>
          <w:szCs w:val="24"/>
        </w:rPr>
        <w:tab/>
      </w:r>
      <w:r w:rsidRPr="0078559D">
        <w:rPr>
          <w:szCs w:val="24"/>
        </w:rPr>
        <w:tab/>
        <w:t xml:space="preserve">  MARÍA PATRICIA VISCHI</w:t>
      </w:r>
    </w:p>
    <w:p w:rsidR="00E905B5" w:rsidRPr="0078559D" w:rsidRDefault="00E905B5" w:rsidP="00B620B0">
      <w:pPr>
        <w:rPr>
          <w:szCs w:val="24"/>
          <w:lang w:val="es-MX"/>
        </w:rPr>
      </w:pPr>
    </w:p>
    <w:p w:rsidR="00E905B5" w:rsidRPr="0078559D" w:rsidRDefault="00E905B5" w:rsidP="00B620B0">
      <w:pPr>
        <w:rPr>
          <w:szCs w:val="24"/>
          <w:lang w:val="es-MX"/>
        </w:rPr>
      </w:pPr>
    </w:p>
    <w:p w:rsidR="00E905B5" w:rsidRPr="0078559D" w:rsidRDefault="00E905B5" w:rsidP="00B620B0">
      <w:pPr>
        <w:rPr>
          <w:szCs w:val="24"/>
          <w:lang w:val="es-MX"/>
        </w:rPr>
      </w:pPr>
    </w:p>
    <w:p w:rsidR="00E905B5" w:rsidRPr="0078559D" w:rsidRDefault="00E905B5" w:rsidP="00B620B0">
      <w:pPr>
        <w:rPr>
          <w:szCs w:val="24"/>
          <w:lang w:val="es-MX"/>
        </w:rPr>
      </w:pPr>
    </w:p>
    <w:sectPr w:rsidR="00E905B5" w:rsidRPr="0078559D" w:rsidSect="000B38A0">
      <w:headerReference w:type="default" r:id="rId8"/>
      <w:footerReference w:type="default" r:id="rId9"/>
      <w:pgSz w:w="12242" w:h="20163" w:code="5"/>
      <w:pgMar w:top="2268" w:right="567" w:bottom="284" w:left="198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6FBF" w:rsidRDefault="009C6FBF">
      <w:r>
        <w:separator/>
      </w:r>
    </w:p>
  </w:endnote>
  <w:endnote w:type="continuationSeparator" w:id="1">
    <w:p w:rsidR="009C6FBF" w:rsidRDefault="009C6F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55BF6" w:rsidRDefault="00601A75">
    <w:pPr>
      <w:pStyle w:val="Piedepgina"/>
      <w:rPr>
        <w:color w:val="333333"/>
        <w:sz w:val="20"/>
      </w:rPr>
    </w:pPr>
    <w:bookmarkStart w:id="3" w:name="Despacho"/>
    <w:bookmarkEnd w:id="3"/>
  </w:p>
  <w:p w:rsidR="00601A75" w:rsidRPr="00855BF6" w:rsidRDefault="00601A75">
    <w:pPr>
      <w:pStyle w:val="Piedepgina"/>
      <w:rPr>
        <w:color w:val="333333"/>
        <w:sz w:val="20"/>
      </w:rPr>
    </w:pPr>
    <w:r w:rsidRPr="00855BF6">
      <w:rPr>
        <w:color w:val="333333"/>
        <w:sz w:val="20"/>
      </w:rPr>
      <w:t xml:space="preserve">Último cambio: </w:t>
    </w:r>
    <w:fldSimple w:instr=" SAVEDATE  \* MERGEFORMAT ">
      <w:r w:rsidR="00191024" w:rsidRPr="00191024">
        <w:rPr>
          <w:noProof/>
          <w:color w:val="333333"/>
          <w:sz w:val="20"/>
        </w:rPr>
        <w:t>11/11/2022 11:24:00</w:t>
      </w:r>
    </w:fldSimple>
    <w:r w:rsidRPr="00855BF6">
      <w:rPr>
        <w:color w:val="333333"/>
        <w:sz w:val="20"/>
      </w:rPr>
      <w:t xml:space="preserve">  -  Cantidad de caracteres: </w:t>
    </w:r>
    <w:fldSimple w:instr=" NUMCHARS  \* MERGEFORMAT ">
      <w:r w:rsidR="00191024" w:rsidRPr="00191024">
        <w:rPr>
          <w:noProof/>
          <w:color w:val="333333"/>
          <w:sz w:val="20"/>
        </w:rPr>
        <w:t>15741</w:t>
      </w:r>
    </w:fldSimple>
    <w:r w:rsidRPr="00855BF6">
      <w:rPr>
        <w:color w:val="333333"/>
        <w:sz w:val="20"/>
      </w:rPr>
      <w:t xml:space="preserve"> - Cantidad de palabras: </w:t>
    </w:r>
    <w:fldSimple w:instr=" NUMWORDS  \* MERGEFORMAT ">
      <w:r w:rsidR="00191024" w:rsidRPr="00191024">
        <w:rPr>
          <w:noProof/>
          <w:color w:val="333333"/>
          <w:sz w:val="20"/>
        </w:rPr>
        <w:t>2869</w:t>
      </w:r>
    </w:fldSimple>
  </w:p>
  <w:p w:rsidR="00601A75" w:rsidRPr="00855BF6" w:rsidRDefault="00601A75" w:rsidP="00B05649">
    <w:pPr>
      <w:pStyle w:val="Piedepgina"/>
      <w:tabs>
        <w:tab w:val="left" w:pos="3565"/>
      </w:tabs>
      <w:rPr>
        <w:rStyle w:val="Nmerodepgina"/>
        <w:color w:val="333333"/>
      </w:rPr>
    </w:pPr>
    <w:r w:rsidRPr="00855BF6">
      <w:rPr>
        <w:color w:val="333333"/>
        <w:sz w:val="20"/>
      </w:rPr>
      <w:tab/>
      <w:t>Pág.</w:t>
    </w:r>
    <w:r w:rsidRPr="00855BF6">
      <w:rPr>
        <w:color w:val="333333"/>
      </w:rPr>
      <w:t xml:space="preserve"> </w:t>
    </w:r>
    <w:r w:rsidR="001D2DE0" w:rsidRPr="00855BF6">
      <w:rPr>
        <w:rStyle w:val="Nmerodepgina"/>
        <w:color w:val="333333"/>
      </w:rPr>
      <w:fldChar w:fldCharType="begin"/>
    </w:r>
    <w:r w:rsidRPr="00855BF6">
      <w:rPr>
        <w:rStyle w:val="Nmerodepgina"/>
        <w:color w:val="333333"/>
      </w:rPr>
      <w:instrText xml:space="preserve"> PAGE </w:instrText>
    </w:r>
    <w:r w:rsidR="001D2DE0" w:rsidRPr="00855BF6">
      <w:rPr>
        <w:rStyle w:val="Nmerodepgina"/>
        <w:color w:val="333333"/>
      </w:rPr>
      <w:fldChar w:fldCharType="separate"/>
    </w:r>
    <w:r w:rsidR="00176BF6">
      <w:rPr>
        <w:rStyle w:val="Nmerodepgina"/>
        <w:noProof/>
        <w:color w:val="333333"/>
      </w:rPr>
      <w:t>2</w:t>
    </w:r>
    <w:r w:rsidR="001D2DE0" w:rsidRPr="00855BF6">
      <w:rPr>
        <w:rStyle w:val="Nmerodepgina"/>
        <w:color w:val="333333"/>
      </w:rPr>
      <w:fldChar w:fldCharType="end"/>
    </w:r>
    <w:r w:rsidRPr="00855BF6">
      <w:rPr>
        <w:rStyle w:val="Nmerodepgina"/>
        <w:color w:val="333333"/>
      </w:rPr>
      <w:t>/</w:t>
    </w:r>
    <w:fldSimple w:instr=" NUMPAGES  \* MERGEFORMAT ">
      <w:r w:rsidR="00176BF6" w:rsidRPr="00176BF6">
        <w:rPr>
          <w:rStyle w:val="Nmerodepgina"/>
          <w:noProof/>
          <w:color w:val="333333"/>
        </w:rPr>
        <w:t>9</w:t>
      </w:r>
    </w:fldSimple>
    <w:r w:rsidRPr="00855BF6">
      <w:rPr>
        <w:rStyle w:val="Nmerodepgina"/>
        <w:color w:val="333333"/>
      </w:rPr>
      <w:t xml:space="preserve"> </w:t>
    </w:r>
  </w:p>
  <w:p w:rsidR="00601A75" w:rsidRPr="00855BF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6FBF" w:rsidRDefault="009C6FBF">
      <w:r>
        <w:separator/>
      </w:r>
    </w:p>
  </w:footnote>
  <w:footnote w:type="continuationSeparator" w:id="1">
    <w:p w:rsidR="009C6FBF" w:rsidRDefault="009C6F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3168A" w:rsidP="0033168A">
    <w:pPr>
      <w:pStyle w:val="Encabezado"/>
      <w:ind w:left="-2410" w:firstLine="850"/>
      <w:jc w:val="center"/>
      <w:rPr>
        <w:i/>
        <w:sz w:val="18"/>
        <w:szCs w:val="18"/>
      </w:rPr>
    </w:pPr>
    <w:r>
      <w:rPr>
        <w:i/>
        <w:sz w:val="18"/>
        <w:szCs w:val="18"/>
      </w:rPr>
      <w:br/>
    </w:r>
  </w:p>
  <w:p w:rsidR="00601A75" w:rsidRDefault="00E905B5" w:rsidP="0033168A">
    <w:pPr>
      <w:pStyle w:val="Encabezado"/>
      <w:jc w:val="center"/>
      <w:rPr>
        <w:i/>
        <w:color w:val="000000"/>
        <w:shd w:val="clear" w:color="auto" w:fill="FFFFFF"/>
      </w:rPr>
    </w:pPr>
    <w:r>
      <w:rPr>
        <w:i/>
        <w:noProof/>
        <w:color w:val="000000"/>
        <w:lang w:val="es-ES"/>
      </w:rPr>
      <w:drawing>
        <wp:anchor distT="0" distB="0" distL="114300" distR="114300" simplePos="0" relativeHeight="251659264" behindDoc="0" locked="0" layoutInCell="1" allowOverlap="1">
          <wp:simplePos x="0" y="0"/>
          <wp:positionH relativeFrom="column">
            <wp:posOffset>762000</wp:posOffset>
          </wp:positionH>
          <wp:positionV relativeFrom="paragraph">
            <wp:posOffset>-342900</wp:posOffset>
          </wp:positionV>
          <wp:extent cx="3252470" cy="1276350"/>
          <wp:effectExtent l="171450" t="133350" r="367030" b="30480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noChangeAspect="1" noChangeArrowheads="1"/>
                  </pic:cNvPicPr>
                </pic:nvPicPr>
                <pic:blipFill>
                  <a:blip r:embed="rId1"/>
                  <a:srcRect/>
                  <a:stretch>
                    <a:fillRect/>
                  </a:stretch>
                </pic:blipFill>
                <pic:spPr bwMode="auto">
                  <a:xfrm>
                    <a:off x="0" y="0"/>
                    <a:ext cx="3252470" cy="1276350"/>
                  </a:xfrm>
                  <a:prstGeom prst="rect">
                    <a:avLst/>
                  </a:prstGeom>
                  <a:ln>
                    <a:noFill/>
                  </a:ln>
                  <a:effectLst>
                    <a:outerShdw blurRad="292100" dist="139700" dir="2700000" algn="tl" rotWithShape="0">
                      <a:schemeClr val="bg1">
                        <a:alpha val="65000"/>
                      </a:schemeClr>
                    </a:outerShdw>
                  </a:effectLst>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0365"/>
    <w:multiLevelType w:val="multilevel"/>
    <w:tmpl w:val="F3B405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2922C18"/>
    <w:multiLevelType w:val="multilevel"/>
    <w:tmpl w:val="A392B78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1001C8"/>
    <w:multiLevelType w:val="multilevel"/>
    <w:tmpl w:val="037ABE50"/>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2D734496"/>
    <w:multiLevelType w:val="hybridMultilevel"/>
    <w:tmpl w:val="FDD215CA"/>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32662D36"/>
    <w:multiLevelType w:val="multilevel"/>
    <w:tmpl w:val="675E0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F95885"/>
    <w:multiLevelType w:val="multilevel"/>
    <w:tmpl w:val="67E8BF5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39C31E35"/>
    <w:multiLevelType w:val="multilevel"/>
    <w:tmpl w:val="048EFC40"/>
    <w:lvl w:ilvl="0">
      <w:start w:val="1"/>
      <w:numFmt w:val="lowerLetter"/>
      <w:lvlText w:val="%1."/>
      <w:lvlJc w:val="left"/>
      <w:pPr>
        <w:tabs>
          <w:tab w:val="num" w:pos="720"/>
        </w:tabs>
        <w:ind w:left="720" w:hanging="360"/>
      </w:pPr>
    </w:lvl>
    <w:lvl w:ilvl="1">
      <w:start w:val="1"/>
      <w:numFmt w:val="upp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444B4602"/>
    <w:multiLevelType w:val="multilevel"/>
    <w:tmpl w:val="39889E5C"/>
    <w:lvl w:ilvl="0">
      <w:start w:val="1"/>
      <w:numFmt w:val="lowerLetter"/>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4CAA6BD5"/>
    <w:multiLevelType w:val="multilevel"/>
    <w:tmpl w:val="0BD079C6"/>
    <w:lvl w:ilvl="0">
      <w:start w:val="2"/>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5DCF162F"/>
    <w:multiLevelType w:val="multilevel"/>
    <w:tmpl w:val="9738D27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4F30439"/>
    <w:multiLevelType w:val="multilevel"/>
    <w:tmpl w:val="4B741D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8A8419B"/>
    <w:multiLevelType w:val="hybridMultilevel"/>
    <w:tmpl w:val="1D966304"/>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6BD62E1A"/>
    <w:multiLevelType w:val="hybridMultilevel"/>
    <w:tmpl w:val="BCA22B1A"/>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6F986AB6"/>
    <w:multiLevelType w:val="multilevel"/>
    <w:tmpl w:val="2B6A04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nsid w:val="749E264E"/>
    <w:multiLevelType w:val="hybridMultilevel"/>
    <w:tmpl w:val="8FBCAFEA"/>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750F01D8"/>
    <w:multiLevelType w:val="multilevel"/>
    <w:tmpl w:val="DA06BF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6BF4471"/>
    <w:multiLevelType w:val="multilevel"/>
    <w:tmpl w:val="C104677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92264BD"/>
    <w:multiLevelType w:val="multilevel"/>
    <w:tmpl w:val="0B46F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8"/>
  </w:num>
  <w:num w:numId="3">
    <w:abstractNumId w:val="4"/>
  </w:num>
  <w:num w:numId="4">
    <w:abstractNumId w:val="10"/>
    <w:lvlOverride w:ilvl="0">
      <w:lvl w:ilvl="0">
        <w:numFmt w:val="decimal"/>
        <w:lvlText w:val="%1."/>
        <w:lvlJc w:val="left"/>
      </w:lvl>
    </w:lvlOverride>
  </w:num>
  <w:num w:numId="5">
    <w:abstractNumId w:val="17"/>
    <w:lvlOverride w:ilvl="0">
      <w:lvl w:ilvl="0">
        <w:numFmt w:val="decimal"/>
        <w:lvlText w:val="%1."/>
        <w:lvlJc w:val="left"/>
      </w:lvl>
    </w:lvlOverride>
  </w:num>
  <w:num w:numId="6">
    <w:abstractNumId w:val="15"/>
    <w:lvlOverride w:ilvl="0">
      <w:lvl w:ilvl="0">
        <w:numFmt w:val="decimal"/>
        <w:lvlText w:val="%1."/>
        <w:lvlJc w:val="left"/>
      </w:lvl>
    </w:lvlOverride>
  </w:num>
  <w:num w:numId="7">
    <w:abstractNumId w:val="16"/>
  </w:num>
  <w:num w:numId="8">
    <w:abstractNumId w:val="1"/>
  </w:num>
  <w:num w:numId="9">
    <w:abstractNumId w:val="9"/>
  </w:num>
  <w:num w:numId="10">
    <w:abstractNumId w:val="11"/>
  </w:num>
  <w:num w:numId="11">
    <w:abstractNumId w:val="2"/>
  </w:num>
  <w:num w:numId="12">
    <w:abstractNumId w:val="5"/>
  </w:num>
  <w:num w:numId="13">
    <w:abstractNumId w:val="12"/>
  </w:num>
  <w:num w:numId="14">
    <w:abstractNumId w:val="14"/>
  </w:num>
  <w:num w:numId="15">
    <w:abstractNumId w:val="0"/>
  </w:num>
  <w:num w:numId="16">
    <w:abstractNumId w:val="7"/>
  </w:num>
  <w:num w:numId="17">
    <w:abstractNumId w:val="3"/>
  </w:num>
  <w:num w:numId="18">
    <w:abstractNumId w:val="6"/>
  </w:num>
  <w:num w:numId="19">
    <w:abstractNumId w:val="6"/>
    <w:lvlOverride w:ilvl="0">
      <w:startOverride w:val="4"/>
    </w:lvlOverride>
  </w:num>
  <w:num w:numId="20">
    <w:abstractNumId w:val="6"/>
    <w:lvlOverride w:ilvl="0">
      <w:startOverride w:val="4"/>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41986"/>
  </w:hdrShapeDefaults>
  <w:footnotePr>
    <w:footnote w:id="0"/>
    <w:footnote w:id="1"/>
  </w:footnotePr>
  <w:endnotePr>
    <w:endnote w:id="0"/>
    <w:endnote w:id="1"/>
  </w:endnotePr>
  <w:compat/>
  <w:rsids>
    <w:rsidRoot w:val="00EF4AB7"/>
    <w:rsid w:val="00001988"/>
    <w:rsid w:val="000031F8"/>
    <w:rsid w:val="000153F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38A0"/>
    <w:rsid w:val="000C4368"/>
    <w:rsid w:val="000D1497"/>
    <w:rsid w:val="000D2860"/>
    <w:rsid w:val="000D6C54"/>
    <w:rsid w:val="000E3949"/>
    <w:rsid w:val="000E6645"/>
    <w:rsid w:val="000F74CB"/>
    <w:rsid w:val="000F7E30"/>
    <w:rsid w:val="00103C6B"/>
    <w:rsid w:val="00104335"/>
    <w:rsid w:val="00127D10"/>
    <w:rsid w:val="00136787"/>
    <w:rsid w:val="00145948"/>
    <w:rsid w:val="00145D25"/>
    <w:rsid w:val="001517AE"/>
    <w:rsid w:val="00155C7C"/>
    <w:rsid w:val="00160A2A"/>
    <w:rsid w:val="001614A7"/>
    <w:rsid w:val="00176BF6"/>
    <w:rsid w:val="00183858"/>
    <w:rsid w:val="00191024"/>
    <w:rsid w:val="0019414B"/>
    <w:rsid w:val="001A1017"/>
    <w:rsid w:val="001A4732"/>
    <w:rsid w:val="001B0CF3"/>
    <w:rsid w:val="001B770D"/>
    <w:rsid w:val="001C18CC"/>
    <w:rsid w:val="001C742F"/>
    <w:rsid w:val="001D2DE0"/>
    <w:rsid w:val="001D2E86"/>
    <w:rsid w:val="001D480C"/>
    <w:rsid w:val="001E5394"/>
    <w:rsid w:val="001F2924"/>
    <w:rsid w:val="001F3AFD"/>
    <w:rsid w:val="00205802"/>
    <w:rsid w:val="00205DAD"/>
    <w:rsid w:val="00213BB8"/>
    <w:rsid w:val="00223436"/>
    <w:rsid w:val="002325ED"/>
    <w:rsid w:val="002327DE"/>
    <w:rsid w:val="00246DF0"/>
    <w:rsid w:val="0026220D"/>
    <w:rsid w:val="00262942"/>
    <w:rsid w:val="00265972"/>
    <w:rsid w:val="00275865"/>
    <w:rsid w:val="00276A7E"/>
    <w:rsid w:val="00296815"/>
    <w:rsid w:val="002971A4"/>
    <w:rsid w:val="002A74B0"/>
    <w:rsid w:val="002B47D0"/>
    <w:rsid w:val="002C768C"/>
    <w:rsid w:val="002D05E9"/>
    <w:rsid w:val="002D533A"/>
    <w:rsid w:val="002D732B"/>
    <w:rsid w:val="002D778C"/>
    <w:rsid w:val="002E1B6C"/>
    <w:rsid w:val="002E38C3"/>
    <w:rsid w:val="002F7961"/>
    <w:rsid w:val="00302300"/>
    <w:rsid w:val="00305DD1"/>
    <w:rsid w:val="00312649"/>
    <w:rsid w:val="003145ED"/>
    <w:rsid w:val="00315C77"/>
    <w:rsid w:val="003278A8"/>
    <w:rsid w:val="0033044C"/>
    <w:rsid w:val="0033168A"/>
    <w:rsid w:val="00335CD9"/>
    <w:rsid w:val="00340F54"/>
    <w:rsid w:val="0035681D"/>
    <w:rsid w:val="00382149"/>
    <w:rsid w:val="003A7311"/>
    <w:rsid w:val="003B471C"/>
    <w:rsid w:val="003C6AAF"/>
    <w:rsid w:val="003D10AB"/>
    <w:rsid w:val="003D4000"/>
    <w:rsid w:val="003E0148"/>
    <w:rsid w:val="003F1EFD"/>
    <w:rsid w:val="003F4249"/>
    <w:rsid w:val="003F47B0"/>
    <w:rsid w:val="00401C75"/>
    <w:rsid w:val="0040761B"/>
    <w:rsid w:val="00422C3F"/>
    <w:rsid w:val="00432838"/>
    <w:rsid w:val="00434F2D"/>
    <w:rsid w:val="004354AC"/>
    <w:rsid w:val="00446E1A"/>
    <w:rsid w:val="004847CA"/>
    <w:rsid w:val="00497DDA"/>
    <w:rsid w:val="004A71FB"/>
    <w:rsid w:val="004B7714"/>
    <w:rsid w:val="004C32D9"/>
    <w:rsid w:val="004C3539"/>
    <w:rsid w:val="004D2D62"/>
    <w:rsid w:val="004D30D5"/>
    <w:rsid w:val="004D438B"/>
    <w:rsid w:val="004E235F"/>
    <w:rsid w:val="004E6C2A"/>
    <w:rsid w:val="004E74DF"/>
    <w:rsid w:val="00506E0E"/>
    <w:rsid w:val="0051012E"/>
    <w:rsid w:val="005139B9"/>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1EA6"/>
    <w:rsid w:val="005F35E2"/>
    <w:rsid w:val="005F7D00"/>
    <w:rsid w:val="00601A75"/>
    <w:rsid w:val="00606D7C"/>
    <w:rsid w:val="00616673"/>
    <w:rsid w:val="00616F70"/>
    <w:rsid w:val="00622DE5"/>
    <w:rsid w:val="00630C04"/>
    <w:rsid w:val="006346F6"/>
    <w:rsid w:val="00636BE0"/>
    <w:rsid w:val="0064363E"/>
    <w:rsid w:val="00646775"/>
    <w:rsid w:val="00655831"/>
    <w:rsid w:val="0065711B"/>
    <w:rsid w:val="006743EE"/>
    <w:rsid w:val="006748AE"/>
    <w:rsid w:val="006808B0"/>
    <w:rsid w:val="006811D6"/>
    <w:rsid w:val="00690392"/>
    <w:rsid w:val="006924E4"/>
    <w:rsid w:val="00697F98"/>
    <w:rsid w:val="006A6925"/>
    <w:rsid w:val="006C326A"/>
    <w:rsid w:val="006C40E9"/>
    <w:rsid w:val="006D3303"/>
    <w:rsid w:val="006D5CB7"/>
    <w:rsid w:val="006E3675"/>
    <w:rsid w:val="006F46DC"/>
    <w:rsid w:val="00705135"/>
    <w:rsid w:val="00706B8E"/>
    <w:rsid w:val="00715AF3"/>
    <w:rsid w:val="00720C1E"/>
    <w:rsid w:val="0072704F"/>
    <w:rsid w:val="00734F30"/>
    <w:rsid w:val="007410E7"/>
    <w:rsid w:val="007420D8"/>
    <w:rsid w:val="00762D18"/>
    <w:rsid w:val="00771B54"/>
    <w:rsid w:val="007728C1"/>
    <w:rsid w:val="00777916"/>
    <w:rsid w:val="00780167"/>
    <w:rsid w:val="0078559D"/>
    <w:rsid w:val="00792043"/>
    <w:rsid w:val="00795E19"/>
    <w:rsid w:val="00795EDE"/>
    <w:rsid w:val="007B0FD7"/>
    <w:rsid w:val="007B3715"/>
    <w:rsid w:val="007B6D48"/>
    <w:rsid w:val="007B6DE7"/>
    <w:rsid w:val="007C0373"/>
    <w:rsid w:val="007C0CF9"/>
    <w:rsid w:val="007D122C"/>
    <w:rsid w:val="007D2459"/>
    <w:rsid w:val="007D6349"/>
    <w:rsid w:val="007E2AB2"/>
    <w:rsid w:val="007E3534"/>
    <w:rsid w:val="007E36D1"/>
    <w:rsid w:val="008019FD"/>
    <w:rsid w:val="008034F8"/>
    <w:rsid w:val="00812683"/>
    <w:rsid w:val="00820A3A"/>
    <w:rsid w:val="00827228"/>
    <w:rsid w:val="008433E2"/>
    <w:rsid w:val="00846702"/>
    <w:rsid w:val="008553EB"/>
    <w:rsid w:val="00855BF6"/>
    <w:rsid w:val="0086333F"/>
    <w:rsid w:val="00870A2D"/>
    <w:rsid w:val="008844BF"/>
    <w:rsid w:val="0088546A"/>
    <w:rsid w:val="00890C59"/>
    <w:rsid w:val="00890E2F"/>
    <w:rsid w:val="008938E5"/>
    <w:rsid w:val="008B4536"/>
    <w:rsid w:val="008B5B9A"/>
    <w:rsid w:val="008C4AC3"/>
    <w:rsid w:val="008F05E2"/>
    <w:rsid w:val="00906685"/>
    <w:rsid w:val="00910E0F"/>
    <w:rsid w:val="0091690E"/>
    <w:rsid w:val="00947238"/>
    <w:rsid w:val="009624FC"/>
    <w:rsid w:val="0096461D"/>
    <w:rsid w:val="009953AF"/>
    <w:rsid w:val="00996E34"/>
    <w:rsid w:val="009A69EB"/>
    <w:rsid w:val="009A6E2B"/>
    <w:rsid w:val="009B4FAC"/>
    <w:rsid w:val="009C20D3"/>
    <w:rsid w:val="009C6FBF"/>
    <w:rsid w:val="009E2412"/>
    <w:rsid w:val="009E51C5"/>
    <w:rsid w:val="009E5835"/>
    <w:rsid w:val="009F4E01"/>
    <w:rsid w:val="00A06A2B"/>
    <w:rsid w:val="00A07090"/>
    <w:rsid w:val="00A11AD7"/>
    <w:rsid w:val="00A1286B"/>
    <w:rsid w:val="00A167FD"/>
    <w:rsid w:val="00A240CA"/>
    <w:rsid w:val="00A37C1D"/>
    <w:rsid w:val="00A40D86"/>
    <w:rsid w:val="00A43208"/>
    <w:rsid w:val="00A4626A"/>
    <w:rsid w:val="00A47920"/>
    <w:rsid w:val="00A502EF"/>
    <w:rsid w:val="00A55E61"/>
    <w:rsid w:val="00A66804"/>
    <w:rsid w:val="00A75EED"/>
    <w:rsid w:val="00A7779B"/>
    <w:rsid w:val="00A878E2"/>
    <w:rsid w:val="00A962A7"/>
    <w:rsid w:val="00A97422"/>
    <w:rsid w:val="00AA08DB"/>
    <w:rsid w:val="00AA2FEA"/>
    <w:rsid w:val="00AA7C22"/>
    <w:rsid w:val="00AB0A73"/>
    <w:rsid w:val="00AB5EB2"/>
    <w:rsid w:val="00AC3839"/>
    <w:rsid w:val="00AD276A"/>
    <w:rsid w:val="00AE2E8F"/>
    <w:rsid w:val="00AE382F"/>
    <w:rsid w:val="00AF4936"/>
    <w:rsid w:val="00AF5760"/>
    <w:rsid w:val="00AF6352"/>
    <w:rsid w:val="00B03B2D"/>
    <w:rsid w:val="00B05649"/>
    <w:rsid w:val="00B1723C"/>
    <w:rsid w:val="00B177FE"/>
    <w:rsid w:val="00B264C1"/>
    <w:rsid w:val="00B31B65"/>
    <w:rsid w:val="00B327A4"/>
    <w:rsid w:val="00B36178"/>
    <w:rsid w:val="00B4532F"/>
    <w:rsid w:val="00B46232"/>
    <w:rsid w:val="00B620B0"/>
    <w:rsid w:val="00B734ED"/>
    <w:rsid w:val="00B85EE2"/>
    <w:rsid w:val="00B919F6"/>
    <w:rsid w:val="00BA3BF7"/>
    <w:rsid w:val="00BA707E"/>
    <w:rsid w:val="00BF2B7B"/>
    <w:rsid w:val="00BF3C5B"/>
    <w:rsid w:val="00BF71C2"/>
    <w:rsid w:val="00C26F53"/>
    <w:rsid w:val="00C330CB"/>
    <w:rsid w:val="00C3675D"/>
    <w:rsid w:val="00C419C1"/>
    <w:rsid w:val="00C51E49"/>
    <w:rsid w:val="00C521F9"/>
    <w:rsid w:val="00C63351"/>
    <w:rsid w:val="00C65F68"/>
    <w:rsid w:val="00C71253"/>
    <w:rsid w:val="00C734F9"/>
    <w:rsid w:val="00C87365"/>
    <w:rsid w:val="00C93FF6"/>
    <w:rsid w:val="00CA78E1"/>
    <w:rsid w:val="00CB749F"/>
    <w:rsid w:val="00CC20B0"/>
    <w:rsid w:val="00CC4C54"/>
    <w:rsid w:val="00CD3069"/>
    <w:rsid w:val="00CE163F"/>
    <w:rsid w:val="00D12CA9"/>
    <w:rsid w:val="00D21279"/>
    <w:rsid w:val="00D23C57"/>
    <w:rsid w:val="00D43AA2"/>
    <w:rsid w:val="00D518DB"/>
    <w:rsid w:val="00D55ECB"/>
    <w:rsid w:val="00D66D31"/>
    <w:rsid w:val="00D67721"/>
    <w:rsid w:val="00D758CE"/>
    <w:rsid w:val="00D76A86"/>
    <w:rsid w:val="00D927D4"/>
    <w:rsid w:val="00DD2795"/>
    <w:rsid w:val="00DD4DE2"/>
    <w:rsid w:val="00DD520D"/>
    <w:rsid w:val="00DF0164"/>
    <w:rsid w:val="00DF54AA"/>
    <w:rsid w:val="00E05218"/>
    <w:rsid w:val="00E07D33"/>
    <w:rsid w:val="00E12909"/>
    <w:rsid w:val="00E12DDE"/>
    <w:rsid w:val="00E143B6"/>
    <w:rsid w:val="00E30CFF"/>
    <w:rsid w:val="00E55186"/>
    <w:rsid w:val="00E615F1"/>
    <w:rsid w:val="00E63146"/>
    <w:rsid w:val="00E64A1D"/>
    <w:rsid w:val="00E74920"/>
    <w:rsid w:val="00E81EE5"/>
    <w:rsid w:val="00E87917"/>
    <w:rsid w:val="00E905B5"/>
    <w:rsid w:val="00E91F21"/>
    <w:rsid w:val="00EB6956"/>
    <w:rsid w:val="00ED614E"/>
    <w:rsid w:val="00EF0D22"/>
    <w:rsid w:val="00EF4AB7"/>
    <w:rsid w:val="00F112B9"/>
    <w:rsid w:val="00F13C69"/>
    <w:rsid w:val="00F37C60"/>
    <w:rsid w:val="00F41DF6"/>
    <w:rsid w:val="00F52245"/>
    <w:rsid w:val="00F5569F"/>
    <w:rsid w:val="00F60308"/>
    <w:rsid w:val="00F640D0"/>
    <w:rsid w:val="00F75389"/>
    <w:rsid w:val="00F81D68"/>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5B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A707E"/>
    <w:pPr>
      <w:ind w:left="3686"/>
    </w:pPr>
  </w:style>
  <w:style w:type="paragraph" w:styleId="Encabezado">
    <w:name w:val="header"/>
    <w:basedOn w:val="Normal"/>
    <w:link w:val="EncabezadoCar"/>
    <w:uiPriority w:val="99"/>
    <w:rsid w:val="00BA707E"/>
    <w:pPr>
      <w:tabs>
        <w:tab w:val="center" w:pos="4419"/>
        <w:tab w:val="right" w:pos="8838"/>
      </w:tabs>
    </w:pPr>
  </w:style>
  <w:style w:type="paragraph" w:styleId="Piedepgina">
    <w:name w:val="footer"/>
    <w:basedOn w:val="Normal"/>
    <w:rsid w:val="00BA707E"/>
    <w:pPr>
      <w:tabs>
        <w:tab w:val="center" w:pos="4419"/>
        <w:tab w:val="right" w:pos="8838"/>
      </w:tabs>
    </w:pPr>
  </w:style>
  <w:style w:type="character" w:styleId="Nmerodepgina">
    <w:name w:val="page number"/>
    <w:basedOn w:val="Fuentedeprrafopredeter"/>
    <w:rsid w:val="00BA707E"/>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5139B9"/>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5139B9"/>
    <w:rPr>
      <w:b/>
      <w:bCs/>
    </w:rPr>
  </w:style>
  <w:style w:type="paragraph" w:styleId="Textodeglobo">
    <w:name w:val="Balloon Text"/>
    <w:basedOn w:val="Normal"/>
    <w:link w:val="TextodegloboCar"/>
    <w:uiPriority w:val="99"/>
    <w:semiHidden/>
    <w:unhideWhenUsed/>
    <w:rsid w:val="0072704F"/>
    <w:rPr>
      <w:rFonts w:ascii="Tahoma" w:hAnsi="Tahoma" w:cs="Tahoma"/>
      <w:sz w:val="16"/>
      <w:szCs w:val="16"/>
    </w:rPr>
  </w:style>
  <w:style w:type="character" w:customStyle="1" w:styleId="TextodegloboCar">
    <w:name w:val="Texto de globo Car"/>
    <w:basedOn w:val="Fuentedeprrafopredeter"/>
    <w:link w:val="Textodeglobo"/>
    <w:uiPriority w:val="99"/>
    <w:semiHidden/>
    <w:rsid w:val="0072704F"/>
    <w:rPr>
      <w:rFonts w:ascii="Tahoma" w:hAnsi="Tahoma" w:cs="Tahoma"/>
      <w:sz w:val="16"/>
      <w:szCs w:val="16"/>
      <w:lang w:val="es-ES_tradnl" w:eastAsia="es-ES"/>
    </w:rPr>
  </w:style>
  <w:style w:type="character" w:styleId="Refdenotaalpie">
    <w:name w:val="footnote reference"/>
    <w:unhideWhenUsed/>
    <w:rsid w:val="0072704F"/>
    <w:rPr>
      <w:vertAlign w:val="superscript"/>
    </w:rPr>
  </w:style>
  <w:style w:type="paragraph" w:styleId="Prrafodelista">
    <w:name w:val="List Paragraph"/>
    <w:basedOn w:val="Normal"/>
    <w:uiPriority w:val="34"/>
    <w:qFormat/>
    <w:rsid w:val="004A71FB"/>
    <w:pPr>
      <w:ind w:left="720"/>
      <w:contextualSpacing/>
    </w:pPr>
  </w:style>
</w:styles>
</file>

<file path=word/webSettings.xml><?xml version="1.0" encoding="utf-8"?>
<w:webSettings xmlns:r="http://schemas.openxmlformats.org/officeDocument/2006/relationships" xmlns:w="http://schemas.openxmlformats.org/wordprocessingml/2006/main">
  <w:divs>
    <w:div w:id="82531054">
      <w:bodyDiv w:val="1"/>
      <w:marLeft w:val="0"/>
      <w:marRight w:val="0"/>
      <w:marTop w:val="0"/>
      <w:marBottom w:val="0"/>
      <w:divBdr>
        <w:top w:val="none" w:sz="0" w:space="0" w:color="auto"/>
        <w:left w:val="none" w:sz="0" w:space="0" w:color="auto"/>
        <w:bottom w:val="none" w:sz="0" w:space="0" w:color="auto"/>
        <w:right w:val="none" w:sz="0" w:space="0" w:color="auto"/>
      </w:divBdr>
    </w:div>
    <w:div w:id="1268385400">
      <w:bodyDiv w:val="1"/>
      <w:marLeft w:val="0"/>
      <w:marRight w:val="0"/>
      <w:marTop w:val="0"/>
      <w:marBottom w:val="0"/>
      <w:divBdr>
        <w:top w:val="none" w:sz="0" w:space="0" w:color="auto"/>
        <w:left w:val="none" w:sz="0" w:space="0" w:color="auto"/>
        <w:bottom w:val="none" w:sz="0" w:space="0" w:color="auto"/>
        <w:right w:val="none" w:sz="0" w:space="0" w:color="auto"/>
      </w:divBdr>
    </w:div>
    <w:div w:id="213695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03F99E-B0F9-4CD8-9F56-57E97AFEC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9</Pages>
  <Words>2869</Words>
  <Characters>15741</Characters>
  <Application>Microsoft Office Word</Application>
  <DocSecurity>0</DocSecurity>
  <Lines>349</Lines>
  <Paragraphs>114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Patricio Julio Lestingi</dc:creator>
  <cp:lastModifiedBy>palestingi</cp:lastModifiedBy>
  <cp:revision>2</cp:revision>
  <cp:lastPrinted>2022-11-09T17:33:00Z</cp:lastPrinted>
  <dcterms:created xsi:type="dcterms:W3CDTF">2022-11-11T14:33:00Z</dcterms:created>
  <dcterms:modified xsi:type="dcterms:W3CDTF">2022-11-11T14:33:00Z</dcterms:modified>
</cp:coreProperties>
</file>