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D4B" w:rsidRDefault="00476D4B" w:rsidP="00476D4B">
      <w:pPr>
        <w:pStyle w:val="normal0"/>
        <w:spacing w:line="360" w:lineRule="auto"/>
        <w:jc w:val="center"/>
        <w:rPr>
          <w:b/>
          <w:sz w:val="24"/>
          <w:szCs w:val="24"/>
        </w:rPr>
      </w:pPr>
      <w:r>
        <w:rPr>
          <w:b/>
          <w:sz w:val="24"/>
          <w:szCs w:val="24"/>
        </w:rPr>
        <w:t>PROYECTO DE DECLARACIÓN</w:t>
      </w:r>
    </w:p>
    <w:p w:rsidR="00476D4B" w:rsidRDefault="00476D4B" w:rsidP="00476D4B">
      <w:pPr>
        <w:pStyle w:val="normal0"/>
        <w:spacing w:line="360" w:lineRule="auto"/>
        <w:jc w:val="center"/>
        <w:rPr>
          <w:b/>
          <w:sz w:val="24"/>
          <w:szCs w:val="24"/>
        </w:rPr>
      </w:pPr>
    </w:p>
    <w:p w:rsidR="00476D4B" w:rsidRDefault="00476D4B" w:rsidP="00476D4B">
      <w:pPr>
        <w:pStyle w:val="normal0"/>
        <w:spacing w:line="360" w:lineRule="auto"/>
        <w:ind w:firstLine="720"/>
        <w:jc w:val="both"/>
        <w:rPr>
          <w:sz w:val="24"/>
          <w:szCs w:val="24"/>
        </w:rPr>
      </w:pPr>
      <w:r>
        <w:rPr>
          <w:sz w:val="24"/>
          <w:szCs w:val="24"/>
        </w:rPr>
        <w:t xml:space="preserve">Declárase Personalidad Destacada de la Ciudad Autónoma de Buenos Aires en el ámbito de la Cultura a la artista Luz Castillo, fundadora del espacio ArtexArte. </w:t>
      </w: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center"/>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jc w:val="both"/>
        <w:rPr>
          <w:sz w:val="24"/>
          <w:szCs w:val="24"/>
        </w:rPr>
      </w:pPr>
    </w:p>
    <w:p w:rsidR="005E16CA" w:rsidRDefault="005E16CA" w:rsidP="00476D4B">
      <w:pPr>
        <w:pStyle w:val="normal0"/>
        <w:spacing w:line="360" w:lineRule="auto"/>
        <w:jc w:val="both"/>
        <w:rPr>
          <w:sz w:val="24"/>
          <w:szCs w:val="24"/>
        </w:rPr>
      </w:pPr>
    </w:p>
    <w:p w:rsidR="005E16CA" w:rsidRDefault="005E16CA" w:rsidP="00476D4B">
      <w:pPr>
        <w:pStyle w:val="normal0"/>
        <w:spacing w:line="360" w:lineRule="auto"/>
        <w:jc w:val="both"/>
        <w:rPr>
          <w:sz w:val="24"/>
          <w:szCs w:val="24"/>
        </w:rPr>
      </w:pPr>
    </w:p>
    <w:p w:rsidR="00476D4B" w:rsidRDefault="00476D4B" w:rsidP="00476D4B">
      <w:pPr>
        <w:pStyle w:val="normal0"/>
        <w:spacing w:line="360" w:lineRule="auto"/>
        <w:jc w:val="center"/>
        <w:rPr>
          <w:b/>
          <w:sz w:val="24"/>
          <w:szCs w:val="24"/>
        </w:rPr>
      </w:pPr>
      <w:r>
        <w:rPr>
          <w:b/>
          <w:sz w:val="24"/>
          <w:szCs w:val="24"/>
        </w:rPr>
        <w:lastRenderedPageBreak/>
        <w:t>FUNDAMENTOS</w:t>
      </w:r>
    </w:p>
    <w:p w:rsidR="00476D4B" w:rsidRDefault="00476D4B" w:rsidP="00476D4B">
      <w:pPr>
        <w:pStyle w:val="normal0"/>
        <w:spacing w:line="360" w:lineRule="auto"/>
        <w:jc w:val="both"/>
        <w:rPr>
          <w:b/>
          <w:sz w:val="24"/>
          <w:szCs w:val="24"/>
        </w:rPr>
      </w:pPr>
    </w:p>
    <w:p w:rsidR="00476D4B" w:rsidRDefault="00476D4B" w:rsidP="00476D4B">
      <w:pPr>
        <w:pStyle w:val="normal0"/>
        <w:spacing w:line="360" w:lineRule="auto"/>
        <w:jc w:val="both"/>
        <w:rPr>
          <w:sz w:val="24"/>
          <w:szCs w:val="24"/>
        </w:rPr>
      </w:pPr>
      <w:r>
        <w:rPr>
          <w:sz w:val="24"/>
          <w:szCs w:val="24"/>
        </w:rPr>
        <w:t>Sr Presidente:</w:t>
      </w:r>
    </w:p>
    <w:p w:rsidR="00476D4B" w:rsidRDefault="00476D4B" w:rsidP="00476D4B">
      <w:pPr>
        <w:pStyle w:val="normal0"/>
        <w:spacing w:line="360" w:lineRule="auto"/>
        <w:jc w:val="both"/>
        <w:rPr>
          <w:sz w:val="24"/>
          <w:szCs w:val="24"/>
        </w:rPr>
      </w:pPr>
    </w:p>
    <w:p w:rsidR="00476D4B" w:rsidRDefault="00476D4B" w:rsidP="00476D4B">
      <w:pPr>
        <w:pStyle w:val="normal0"/>
        <w:spacing w:line="360" w:lineRule="auto"/>
        <w:ind w:firstLine="720"/>
        <w:jc w:val="both"/>
        <w:rPr>
          <w:sz w:val="24"/>
          <w:szCs w:val="24"/>
        </w:rPr>
      </w:pPr>
      <w:r>
        <w:rPr>
          <w:sz w:val="24"/>
          <w:szCs w:val="24"/>
        </w:rPr>
        <w:t>El presente proyecto de declaración tiene por objeto declarar personalidad destacada de la Ciudad a la artista Luz Castillo, fundadora del espacio ArtexArte.</w:t>
      </w:r>
    </w:p>
    <w:p w:rsidR="00476D4B" w:rsidRDefault="00476D4B" w:rsidP="00476D4B">
      <w:pPr>
        <w:pStyle w:val="normal0"/>
        <w:spacing w:line="360" w:lineRule="auto"/>
        <w:jc w:val="both"/>
        <w:rPr>
          <w:sz w:val="24"/>
          <w:szCs w:val="24"/>
        </w:rPr>
      </w:pPr>
      <w:r>
        <w:rPr>
          <w:sz w:val="24"/>
          <w:szCs w:val="24"/>
        </w:rPr>
        <w:tab/>
        <w:t xml:space="preserve">Su nombre completo es Luz María Gloria Fernández Mauri. Nació el 1 de julio de 1935 en Buenos Aires. Hija de Aurelio Daniel Fernández Romero, líbero andaluz nacido en Granada, y de María Luisa Mauri, argentina hija de un milanés y una torinesa. </w:t>
      </w:r>
    </w:p>
    <w:p w:rsidR="00476D4B" w:rsidRDefault="00476D4B" w:rsidP="00476D4B">
      <w:pPr>
        <w:pStyle w:val="normal0"/>
        <w:spacing w:line="360" w:lineRule="auto"/>
        <w:jc w:val="both"/>
        <w:rPr>
          <w:b/>
          <w:sz w:val="24"/>
          <w:szCs w:val="24"/>
        </w:rPr>
      </w:pPr>
      <w:r>
        <w:rPr>
          <w:sz w:val="24"/>
          <w:szCs w:val="24"/>
        </w:rPr>
        <w:tab/>
        <w:t xml:space="preserve">Huérfana de madre desde sus tempranos dos años, aprendió a leer a los cuatro. A los siete conoció la obra de Borges con </w:t>
      </w:r>
      <w:r>
        <w:rPr>
          <w:i/>
          <w:sz w:val="24"/>
          <w:szCs w:val="24"/>
        </w:rPr>
        <w:t>Fervor de Buenos Aires</w:t>
      </w:r>
      <w:r>
        <w:rPr>
          <w:sz w:val="24"/>
          <w:szCs w:val="24"/>
        </w:rPr>
        <w:t xml:space="preserve">, a los nueve a Federico García Lorca con </w:t>
      </w:r>
      <w:r>
        <w:rPr>
          <w:i/>
          <w:sz w:val="24"/>
          <w:szCs w:val="24"/>
        </w:rPr>
        <w:t xml:space="preserve">Bodas de Sangre </w:t>
      </w:r>
      <w:r>
        <w:rPr>
          <w:sz w:val="24"/>
          <w:szCs w:val="24"/>
        </w:rPr>
        <w:t>y</w:t>
      </w:r>
      <w:r>
        <w:rPr>
          <w:i/>
          <w:sz w:val="24"/>
          <w:szCs w:val="24"/>
        </w:rPr>
        <w:t xml:space="preserve"> Romancero Gitano</w:t>
      </w:r>
      <w:r>
        <w:rPr>
          <w:sz w:val="24"/>
          <w:szCs w:val="24"/>
        </w:rPr>
        <w:t>. La literatura española y francesa fueron las primeras que conoció; luego, la inglesa y rusa. La última, la italiana.</w:t>
      </w:r>
    </w:p>
    <w:p w:rsidR="00476D4B" w:rsidRDefault="00476D4B" w:rsidP="00476D4B">
      <w:pPr>
        <w:pStyle w:val="normal0"/>
        <w:spacing w:line="360" w:lineRule="auto"/>
        <w:ind w:firstLine="720"/>
        <w:jc w:val="both"/>
        <w:rPr>
          <w:sz w:val="24"/>
          <w:szCs w:val="24"/>
        </w:rPr>
      </w:pPr>
      <w:r>
        <w:rPr>
          <w:sz w:val="24"/>
          <w:szCs w:val="24"/>
        </w:rPr>
        <w:t xml:space="preserve">Ingresó a la universidad en Ciencias Económicas y se recibió sin poder entender, según sus propias palabras, por qué eligió una carrera que no tenía nada que ver con ella. </w:t>
      </w:r>
    </w:p>
    <w:p w:rsidR="00476D4B" w:rsidRDefault="00476D4B" w:rsidP="00476D4B">
      <w:pPr>
        <w:pStyle w:val="normal0"/>
        <w:spacing w:line="360" w:lineRule="auto"/>
        <w:ind w:firstLine="720"/>
        <w:jc w:val="both"/>
        <w:rPr>
          <w:sz w:val="24"/>
          <w:szCs w:val="24"/>
        </w:rPr>
      </w:pPr>
      <w:r>
        <w:rPr>
          <w:sz w:val="24"/>
          <w:szCs w:val="24"/>
        </w:rPr>
        <w:t>En su adolescencia se puso de novia con Alfonso Castillo y, a sus veintidós años, se casaron. Tenía veintiséis años cuando su amor por la filosofía, especialmente Heráclito y Ortega y Gasset, la llevaron a comenzar unos estudios de investigación de la mano de Luis Jalfen y Silvio Maresca. Permaneció en este ámbito durante veinticinco años, enseñando, escribiendo y pensando, mientras criaba a sus dos hijos.</w:t>
      </w:r>
    </w:p>
    <w:p w:rsidR="00476D4B" w:rsidRDefault="00476D4B" w:rsidP="00476D4B">
      <w:pPr>
        <w:pStyle w:val="normal0"/>
        <w:spacing w:line="360" w:lineRule="auto"/>
        <w:ind w:firstLine="720"/>
        <w:jc w:val="both"/>
        <w:rPr>
          <w:sz w:val="24"/>
          <w:szCs w:val="24"/>
        </w:rPr>
      </w:pPr>
      <w:r>
        <w:rPr>
          <w:sz w:val="24"/>
          <w:szCs w:val="24"/>
        </w:rPr>
        <w:t xml:space="preserve">A los cuarenta comenzó a estudiar artes plásticas, primero con Ahuva Slimovicz y luego con Eduardo Médici. Paralelamente, retomó algo que había comenzado desde muy joven, cuando formó parte del grupo de yoga de Susana Milderman, y comenzó a estudiar religiones comparadas: Cábala, Tarot y Astrología. También estudió teatro con Hedy Crilla y danza, de la mano de Ana Itelman. </w:t>
      </w:r>
    </w:p>
    <w:p w:rsidR="00476D4B" w:rsidRDefault="00476D4B" w:rsidP="00476D4B">
      <w:pPr>
        <w:pStyle w:val="normal0"/>
        <w:spacing w:line="360" w:lineRule="auto"/>
        <w:ind w:firstLine="720"/>
        <w:jc w:val="both"/>
        <w:rPr>
          <w:b/>
          <w:sz w:val="24"/>
          <w:szCs w:val="24"/>
        </w:rPr>
      </w:pPr>
      <w:r>
        <w:rPr>
          <w:sz w:val="24"/>
          <w:szCs w:val="24"/>
        </w:rPr>
        <w:t>A mediados de los ‘90, Luz inauguró su propia galería de arte. Así nació ArtexArte, el 23 de noviembre de 1995 en el barrio de Belgrano, donde permaneció durante cinco años. Desde sus inicios el espacio estuvo sostenido por la Fundación Alfonso y Luz Castillo.</w:t>
      </w:r>
    </w:p>
    <w:p w:rsidR="00476D4B" w:rsidRDefault="00476D4B" w:rsidP="00476D4B">
      <w:pPr>
        <w:pStyle w:val="normal0"/>
        <w:spacing w:line="360" w:lineRule="auto"/>
        <w:ind w:firstLine="720"/>
        <w:jc w:val="both"/>
        <w:rPr>
          <w:sz w:val="24"/>
          <w:szCs w:val="24"/>
        </w:rPr>
      </w:pPr>
      <w:r>
        <w:rPr>
          <w:sz w:val="24"/>
          <w:szCs w:val="24"/>
        </w:rPr>
        <w:t xml:space="preserve">Esos años fueron de intenso trabajo. La galería estaba en la terraza del restaurant “Marco Polo”, de su hijo Rodrigo. Tenía 250 metros cuadrados y una </w:t>
      </w:r>
      <w:r>
        <w:rPr>
          <w:sz w:val="24"/>
          <w:szCs w:val="24"/>
        </w:rPr>
        <w:lastRenderedPageBreak/>
        <w:t xml:space="preserve">terraza espléndida sobre la plaza. Por allí pasaron los grandes del mundo artístico. </w:t>
      </w:r>
    </w:p>
    <w:p w:rsidR="00476D4B" w:rsidRDefault="00476D4B" w:rsidP="00476D4B">
      <w:pPr>
        <w:pStyle w:val="normal0"/>
        <w:spacing w:line="360" w:lineRule="auto"/>
        <w:ind w:firstLine="720"/>
        <w:jc w:val="both"/>
        <w:rPr>
          <w:sz w:val="24"/>
          <w:szCs w:val="24"/>
        </w:rPr>
      </w:pPr>
      <w:r>
        <w:rPr>
          <w:sz w:val="24"/>
          <w:szCs w:val="24"/>
        </w:rPr>
        <w:t xml:space="preserve">En el año 2000, dejan el espacio y se mudan al sitio actual en Lavalleja 1062, en Villa Crespo. Los 1800 metros cuadrados, divididos en cuatro plantas de 450 metros cada una, brindaron una posibilidad enorme, con múltiples salas de exposiciones, sala de video, sala de lectura, una biblioteca especializada y sala de conferencias. </w:t>
      </w:r>
    </w:p>
    <w:p w:rsidR="00476D4B" w:rsidRDefault="00476D4B" w:rsidP="00476D4B">
      <w:pPr>
        <w:pStyle w:val="normal0"/>
        <w:spacing w:line="360" w:lineRule="auto"/>
        <w:ind w:firstLine="720"/>
        <w:jc w:val="both"/>
        <w:rPr>
          <w:sz w:val="24"/>
          <w:szCs w:val="24"/>
        </w:rPr>
      </w:pPr>
      <w:r>
        <w:rPr>
          <w:sz w:val="24"/>
          <w:szCs w:val="24"/>
        </w:rPr>
        <w:t>Arte x Arte se convirtió en la primera galería de Argentina y de América Latina dedicada exclusivamente a la fotografía, arte digital y nuevos medios. Es un espacio de referencia a nivel local e internacional, a partir de su propuesta innovadora en torno a la fotografía y de la vinculación entre ésta y las nuevas tecnologías de producción artística contemporánea.</w:t>
      </w:r>
    </w:p>
    <w:p w:rsidR="00476D4B" w:rsidRDefault="00476D4B" w:rsidP="00476D4B">
      <w:pPr>
        <w:pStyle w:val="normal0"/>
        <w:spacing w:line="360" w:lineRule="auto"/>
        <w:ind w:firstLine="720"/>
        <w:jc w:val="both"/>
        <w:rPr>
          <w:sz w:val="24"/>
          <w:szCs w:val="24"/>
        </w:rPr>
      </w:pPr>
      <w:r>
        <w:rPr>
          <w:sz w:val="24"/>
          <w:szCs w:val="24"/>
        </w:rPr>
        <w:t>A través de diferentes programas, se realizan exhibiciones, con prestigiosos curadores, artistas nacionales e internacionales. También se brinda contenido educativo, de formación, un programa editorial y desde 2008 se otorga un premio anual de fotografía.</w:t>
      </w:r>
    </w:p>
    <w:p w:rsidR="00476D4B" w:rsidRDefault="00476D4B" w:rsidP="00476D4B">
      <w:pPr>
        <w:pStyle w:val="normal0"/>
        <w:spacing w:line="360" w:lineRule="auto"/>
        <w:ind w:firstLine="720"/>
        <w:jc w:val="both"/>
        <w:rPr>
          <w:i/>
          <w:sz w:val="24"/>
          <w:szCs w:val="24"/>
        </w:rPr>
      </w:pPr>
      <w:r>
        <w:rPr>
          <w:sz w:val="24"/>
          <w:szCs w:val="24"/>
        </w:rPr>
        <w:t xml:space="preserve">Toda esta vocación por el arte es el legado que Luz nos deja, segura de que, según sus palabras, </w:t>
      </w:r>
      <w:r>
        <w:rPr>
          <w:i/>
          <w:sz w:val="24"/>
          <w:szCs w:val="24"/>
        </w:rPr>
        <w:t>“la grandeza de las naciones no la hacen sus cuentas bancarias sino la cultura de sus pueblos”.</w:t>
      </w:r>
    </w:p>
    <w:p w:rsidR="00476D4B" w:rsidRDefault="00476D4B" w:rsidP="00476D4B">
      <w:pPr>
        <w:pStyle w:val="normal0"/>
        <w:spacing w:line="360" w:lineRule="auto"/>
        <w:ind w:firstLine="720"/>
        <w:jc w:val="both"/>
        <w:rPr>
          <w:sz w:val="24"/>
          <w:szCs w:val="24"/>
        </w:rPr>
      </w:pPr>
      <w:r>
        <w:rPr>
          <w:sz w:val="24"/>
          <w:szCs w:val="24"/>
        </w:rPr>
        <w:t xml:space="preserve">Por lo expuesto, solicito la aprobación del presente proyecto de declaración. </w:t>
      </w:r>
    </w:p>
    <w:p w:rsidR="00476D4B" w:rsidRPr="00863888" w:rsidRDefault="00476D4B" w:rsidP="00476D4B"/>
    <w:p w:rsidR="00476D4B" w:rsidRPr="00863888" w:rsidRDefault="00476D4B" w:rsidP="00476D4B"/>
    <w:p w:rsidR="00476D4B" w:rsidRPr="00863888" w:rsidRDefault="00476D4B" w:rsidP="00476D4B"/>
    <w:p w:rsidR="00476D4B" w:rsidRPr="00863888" w:rsidRDefault="00476D4B" w:rsidP="00476D4B"/>
    <w:p w:rsidR="00476D4B" w:rsidRDefault="00476D4B" w:rsidP="00476D4B"/>
    <w:p w:rsidR="00476D4B" w:rsidRPr="00863888" w:rsidRDefault="00476D4B" w:rsidP="00476D4B">
      <w:pPr>
        <w:tabs>
          <w:tab w:val="left" w:pos="5760"/>
        </w:tabs>
      </w:pPr>
      <w:r>
        <w:tab/>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CA0" w:rsidRDefault="00152CA0">
      <w:r>
        <w:separator/>
      </w:r>
    </w:p>
  </w:endnote>
  <w:endnote w:type="continuationSeparator" w:id="1">
    <w:p w:rsidR="00152CA0" w:rsidRDefault="00152C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CA" w:rsidRDefault="005E16C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E16CA" w:rsidRPr="005E16CA">
        <w:rPr>
          <w:noProof/>
          <w:color w:val="333333"/>
          <w:sz w:val="20"/>
        </w:rPr>
        <w:t>00/00/0000 0:00:00</w:t>
      </w:r>
    </w:fldSimple>
    <w:r w:rsidRPr="001C19C4">
      <w:rPr>
        <w:color w:val="333333"/>
        <w:sz w:val="20"/>
      </w:rPr>
      <w:t xml:space="preserve">  -  Cantidad de caracteres: </w:t>
    </w:r>
    <w:fldSimple w:instr=" NUMCHARS  \* MERGEFORMAT ">
      <w:r w:rsidR="005E16CA" w:rsidRPr="005E16CA">
        <w:rPr>
          <w:noProof/>
          <w:color w:val="333333"/>
          <w:sz w:val="20"/>
        </w:rPr>
        <w:t>3035</w:t>
      </w:r>
    </w:fldSimple>
    <w:r w:rsidRPr="001C19C4">
      <w:rPr>
        <w:color w:val="333333"/>
        <w:sz w:val="20"/>
      </w:rPr>
      <w:t xml:space="preserve"> - Cantidad de palabras: </w:t>
    </w:r>
    <w:fldSimple w:instr=" NUMWORDS  \* MERGEFORMAT ">
      <w:r w:rsidR="005E16CA" w:rsidRPr="005E16CA">
        <w:rPr>
          <w:noProof/>
          <w:color w:val="333333"/>
          <w:sz w:val="20"/>
        </w:rPr>
        <w:t>593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4288A" w:rsidRPr="001C19C4">
      <w:rPr>
        <w:rStyle w:val="Nmerodepgina"/>
        <w:color w:val="333333"/>
      </w:rPr>
      <w:fldChar w:fldCharType="begin"/>
    </w:r>
    <w:r w:rsidRPr="001C19C4">
      <w:rPr>
        <w:rStyle w:val="Nmerodepgina"/>
        <w:color w:val="333333"/>
      </w:rPr>
      <w:instrText xml:space="preserve"> PAGE </w:instrText>
    </w:r>
    <w:r w:rsidR="00F4288A" w:rsidRPr="001C19C4">
      <w:rPr>
        <w:rStyle w:val="Nmerodepgina"/>
        <w:color w:val="333333"/>
      </w:rPr>
      <w:fldChar w:fldCharType="separate"/>
    </w:r>
    <w:r w:rsidR="005E16CA">
      <w:rPr>
        <w:rStyle w:val="Nmerodepgina"/>
        <w:noProof/>
        <w:color w:val="333333"/>
      </w:rPr>
      <w:t>1</w:t>
    </w:r>
    <w:r w:rsidR="00F4288A" w:rsidRPr="001C19C4">
      <w:rPr>
        <w:rStyle w:val="Nmerodepgina"/>
        <w:color w:val="333333"/>
      </w:rPr>
      <w:fldChar w:fldCharType="end"/>
    </w:r>
    <w:r w:rsidRPr="001C19C4">
      <w:rPr>
        <w:rStyle w:val="Nmerodepgina"/>
        <w:color w:val="333333"/>
      </w:rPr>
      <w:t>/</w:t>
    </w:r>
    <w:fldSimple w:instr=" NUMPAGES  \* MERGEFORMAT ">
      <w:r w:rsidR="005E16CA" w:rsidRPr="005E16C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CA" w:rsidRDefault="005E16C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CA0" w:rsidRDefault="00152CA0">
      <w:r>
        <w:separator/>
      </w:r>
    </w:p>
  </w:footnote>
  <w:footnote w:type="continuationSeparator" w:id="1">
    <w:p w:rsidR="00152CA0" w:rsidRDefault="00152C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CA" w:rsidRDefault="005E16C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CA" w:rsidRDefault="005E16CA">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52CA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2CA0"/>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6D4B"/>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16CA"/>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E725A"/>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F208D"/>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4288A"/>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476D4B"/>
    <w:pPr>
      <w:spacing w:line="276" w:lineRule="auto"/>
    </w:pPr>
    <w:rPr>
      <w:rFonts w:ascii="Arial" w:eastAsia="Arial" w:hAnsi="Arial" w:cs="Arial"/>
      <w:sz w:val="22"/>
      <w:szCs w:val="22"/>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ourcade\Documents\Declaraci&#243;n%20-%20Personalidad%20Destacada%20Luz%20Castill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Declaración - Personalidad Destacada Luz Castillo</Template>
  <TotalTime>1</TotalTime>
  <Pages>3</Pages>
  <Words>593</Words>
  <Characters>3035</Characters>
  <Application>Microsoft Office Word</Application>
  <DocSecurity>0</DocSecurity>
  <Lines>101</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mafourcade</dc:creator>
  <cp:lastModifiedBy>mafourcade</cp:lastModifiedBy>
  <cp:revision>1</cp:revision>
  <cp:lastPrinted>2020-02-28T17:24:00Z</cp:lastPrinted>
  <dcterms:created xsi:type="dcterms:W3CDTF">2022-11-14T20:31:00Z</dcterms:created>
  <dcterms:modified xsi:type="dcterms:W3CDTF">2022-11-14T20:32:00Z</dcterms:modified>
</cp:coreProperties>
</file>