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104" w:rsidRPr="00580104" w:rsidRDefault="00580104" w:rsidP="00081FFF">
      <w:pPr>
        <w:rPr>
          <w:lang w:val="es-MX"/>
        </w:rPr>
      </w:pPr>
    </w:p>
    <w:p w:rsidR="00580104" w:rsidRPr="00580104" w:rsidRDefault="00580104" w:rsidP="00081FFF">
      <w:pPr>
        <w:rPr>
          <w:lang w:val="es-MX"/>
        </w:rPr>
      </w:pPr>
    </w:p>
    <w:p w:rsidR="00580104" w:rsidRPr="00580104" w:rsidRDefault="00580104" w:rsidP="00580104">
      <w:pPr>
        <w:rPr>
          <w:szCs w:val="24"/>
          <w:lang w:val="es-AR" w:eastAsia="es-AR"/>
        </w:rPr>
      </w:pPr>
      <w:r w:rsidRPr="00580104">
        <w:rPr>
          <w:b/>
          <w:bCs/>
          <w:color w:val="000000"/>
          <w:szCs w:val="24"/>
          <w:lang w:val="es-AR" w:eastAsia="es-AR"/>
        </w:rPr>
        <w:t>Legislatura de la Ciudad Autónoma de Buenos Aires</w:t>
      </w:r>
    </w:p>
    <w:p w:rsidR="00580104" w:rsidRPr="00580104" w:rsidRDefault="00580104" w:rsidP="00580104">
      <w:pPr>
        <w:jc w:val="left"/>
        <w:rPr>
          <w:szCs w:val="24"/>
          <w:lang w:val="es-AR" w:eastAsia="es-AR"/>
        </w:rPr>
      </w:pPr>
    </w:p>
    <w:p w:rsidR="00580104" w:rsidRPr="00580104" w:rsidRDefault="00580104" w:rsidP="00580104">
      <w:pPr>
        <w:rPr>
          <w:szCs w:val="24"/>
          <w:lang w:val="es-AR" w:eastAsia="es-AR"/>
        </w:rPr>
      </w:pPr>
      <w:r w:rsidRPr="00580104">
        <w:rPr>
          <w:b/>
          <w:bCs/>
          <w:color w:val="000000"/>
          <w:szCs w:val="24"/>
          <w:lang w:val="es-AR" w:eastAsia="es-AR"/>
        </w:rPr>
        <w:t>Visto:</w:t>
      </w:r>
    </w:p>
    <w:p w:rsidR="00580104" w:rsidRPr="00580104" w:rsidRDefault="00580104" w:rsidP="00580104">
      <w:pPr>
        <w:jc w:val="left"/>
        <w:rPr>
          <w:szCs w:val="24"/>
          <w:lang w:val="es-AR" w:eastAsia="es-AR"/>
        </w:rPr>
      </w:pPr>
    </w:p>
    <w:p w:rsidR="00580104" w:rsidRPr="00580104" w:rsidRDefault="00580104" w:rsidP="00580104">
      <w:pPr>
        <w:rPr>
          <w:szCs w:val="24"/>
          <w:lang w:val="es-AR" w:eastAsia="es-AR"/>
        </w:rPr>
      </w:pPr>
      <w:r w:rsidRPr="00580104">
        <w:rPr>
          <w:color w:val="000000"/>
          <w:szCs w:val="24"/>
          <w:lang w:val="es-AR" w:eastAsia="es-AR"/>
        </w:rPr>
        <w:tab/>
        <w:t xml:space="preserve">El </w:t>
      </w:r>
      <w:r w:rsidRPr="00580104">
        <w:rPr>
          <w:b/>
          <w:bCs/>
          <w:color w:val="000000"/>
          <w:szCs w:val="24"/>
          <w:lang w:val="es-AR" w:eastAsia="es-AR"/>
        </w:rPr>
        <w:t>Expediente Nº 1810-D-2022</w:t>
      </w:r>
      <w:r w:rsidRPr="00580104">
        <w:rPr>
          <w:color w:val="000000"/>
          <w:szCs w:val="24"/>
          <w:lang w:val="es-AR" w:eastAsia="es-AR"/>
        </w:rPr>
        <w:t xml:space="preserve"> proyecto de Declaración de autoría de las/os diputadas/os O. Fernández, A. Amor, M. Belli y L. Cámpora, quienes solicitan: Conmemorase el "Día mundial de la prevención del embarazo no planificado en adolescentes"; y</w:t>
      </w:r>
    </w:p>
    <w:p w:rsidR="00580104" w:rsidRPr="00580104" w:rsidRDefault="00580104" w:rsidP="00580104">
      <w:pPr>
        <w:jc w:val="left"/>
        <w:rPr>
          <w:szCs w:val="24"/>
          <w:lang w:val="es-AR" w:eastAsia="es-AR"/>
        </w:rPr>
      </w:pPr>
    </w:p>
    <w:p w:rsidR="00580104" w:rsidRPr="00580104" w:rsidRDefault="00580104" w:rsidP="00580104">
      <w:pPr>
        <w:rPr>
          <w:szCs w:val="24"/>
          <w:lang w:val="es-AR" w:eastAsia="es-AR"/>
        </w:rPr>
      </w:pPr>
      <w:r w:rsidRPr="00580104">
        <w:rPr>
          <w:b/>
          <w:bCs/>
          <w:color w:val="000000"/>
          <w:szCs w:val="24"/>
          <w:lang w:val="es-AR" w:eastAsia="es-AR"/>
        </w:rPr>
        <w:t>Considerando:</w:t>
      </w:r>
    </w:p>
    <w:p w:rsidR="00580104" w:rsidRPr="00580104" w:rsidRDefault="00580104" w:rsidP="00580104">
      <w:pPr>
        <w:jc w:val="left"/>
        <w:rPr>
          <w:szCs w:val="24"/>
          <w:lang w:val="es-AR" w:eastAsia="es-AR"/>
        </w:rPr>
      </w:pPr>
    </w:p>
    <w:p w:rsidR="00580104" w:rsidRPr="00580104" w:rsidRDefault="00580104" w:rsidP="00580104">
      <w:pPr>
        <w:rPr>
          <w:szCs w:val="24"/>
          <w:lang w:val="es-AR" w:eastAsia="es-AR"/>
        </w:rPr>
      </w:pPr>
      <w:r w:rsidRPr="00580104">
        <w:rPr>
          <w:color w:val="000000"/>
          <w:szCs w:val="24"/>
          <w:lang w:val="es-AR" w:eastAsia="es-AR"/>
        </w:rPr>
        <w:tab/>
        <w:t>Que el Día Mundial de la Prevención del Embarazo no Planificado en Adolescentes es una iniciativa que se celebra el 26 de septiembre de cada año con el objetivo de aumentar la información entre los sectores más jóvenes sobre métodos anticonceptivos eficaces y su importancia, conocer el desarrollo del propio cuerpo, informar sobre las enfermedades de transmisión sexual  y mejorar el nivel de educación respecto a la salud sexual, reproductiva y no reproductiva.</w:t>
      </w:r>
    </w:p>
    <w:p w:rsidR="00580104" w:rsidRPr="00580104" w:rsidRDefault="00580104" w:rsidP="00580104">
      <w:pPr>
        <w:ind w:firstLine="708"/>
        <w:rPr>
          <w:szCs w:val="24"/>
          <w:lang w:val="es-AR" w:eastAsia="es-AR"/>
        </w:rPr>
      </w:pPr>
      <w:r w:rsidRPr="00580104">
        <w:rPr>
          <w:color w:val="000000"/>
          <w:szCs w:val="24"/>
          <w:lang w:val="es-AR" w:eastAsia="es-AR"/>
        </w:rPr>
        <w:t>Que este día surgió en 2003 en Uruguay, cuando varias instituciones públicas y privadas se sintieron alarmadas por la cantidad de embarazos a temprana edad que había en las escuelas. En 2005 se sumaron a la iniciativa varios países de América Latina, y en 2007 se impulsó el Día Mundial de la Prevención del Embarazo no Planificado en Adolescentes a nivel global.</w:t>
      </w:r>
    </w:p>
    <w:p w:rsidR="00580104" w:rsidRPr="00580104" w:rsidRDefault="00580104" w:rsidP="00580104">
      <w:pPr>
        <w:ind w:firstLine="708"/>
        <w:rPr>
          <w:szCs w:val="24"/>
          <w:lang w:val="es-AR" w:eastAsia="es-AR"/>
        </w:rPr>
      </w:pPr>
      <w:r w:rsidRPr="00580104">
        <w:rPr>
          <w:color w:val="000000"/>
          <w:szCs w:val="24"/>
          <w:lang w:val="es-AR" w:eastAsia="es-AR"/>
        </w:rPr>
        <w:t>Que según la Dirección de Estadísticas e Información de la Salud del Ministerio de Salud de la Nación, en Argentina se producen 10 partos por hora de adolescentes. En los últimos años se registró un descenso en los embarazos de chicas de 15 a 19 años, pero continúa en cifras muy preocupantes.  Especialmente considerando que 7 de cada 10 embarazos en adolescentes de entre 15 y 19 años no son intencionales sino que ocurrieron durante una relación sexual sin protección anticonceptiva o por imposición, de acuerdo al “Plan Nacional de Prevención del Embarazo no Intencional en la Adolescencia 2017-2019” . En cuanto a las niñas menores de 15 años, 8 de cada 10 embarazos no son intencionados y la mayoría es consecuencia de situaciones de abuso sexual y violación.</w:t>
      </w:r>
    </w:p>
    <w:p w:rsidR="00580104" w:rsidRPr="00580104" w:rsidRDefault="00580104" w:rsidP="00580104">
      <w:pPr>
        <w:ind w:firstLine="708"/>
        <w:rPr>
          <w:szCs w:val="24"/>
          <w:lang w:val="es-AR" w:eastAsia="es-AR"/>
        </w:rPr>
      </w:pPr>
      <w:r w:rsidRPr="00580104">
        <w:rPr>
          <w:color w:val="000000"/>
          <w:szCs w:val="24"/>
          <w:lang w:val="es-AR" w:eastAsia="es-AR"/>
        </w:rPr>
        <w:t>Que existen una variedad factores sociales, económicos y culturales que explican esta situación. El abuso y la violencia sexual que sufren niñas y adolescentes, junto con dificultades y trabas para el acceso a la interrupción legal del embarazo constituye un núcleo importante del problema. </w:t>
      </w:r>
    </w:p>
    <w:p w:rsidR="00580104" w:rsidRPr="00580104" w:rsidRDefault="00580104" w:rsidP="00580104">
      <w:pPr>
        <w:ind w:firstLine="708"/>
        <w:rPr>
          <w:szCs w:val="24"/>
          <w:lang w:val="es-AR" w:eastAsia="es-AR"/>
        </w:rPr>
      </w:pPr>
      <w:r w:rsidRPr="00580104">
        <w:rPr>
          <w:color w:val="000000"/>
          <w:szCs w:val="24"/>
          <w:lang w:val="es-AR" w:eastAsia="es-AR"/>
        </w:rPr>
        <w:t>Que asimismo, la educación sexual integral es una herramienta fundamental a la hora de que los adolescentes que deseen tener relaciones sexuales lo hagan de una forma segura y sin riesgos de embarazo. Si bien en Argentina existe la Ley de Educación Sexual Integral que obliga a las instituciones educativas a impartirla desde el nivel inicial hasta la secundaria, en instituciones públicas y privadas, la realidad es que no siempre se cumple. La falta de educación sexual integral en todas las escuelas constituye una vulneración de derechos muy importante para las infancias y adolescencias, porque cercena la posibilidad de informarse, reconocer sus derechos y fortalecer el derecho a elegir sobre sus cuerpos y sus vidas.</w:t>
      </w:r>
    </w:p>
    <w:p w:rsidR="00580104" w:rsidRPr="00580104" w:rsidRDefault="00580104" w:rsidP="00580104">
      <w:pPr>
        <w:ind w:firstLine="708"/>
        <w:rPr>
          <w:szCs w:val="24"/>
          <w:lang w:val="es-AR" w:eastAsia="es-AR"/>
        </w:rPr>
      </w:pPr>
      <w:r w:rsidRPr="00580104">
        <w:rPr>
          <w:color w:val="000000"/>
          <w:szCs w:val="24"/>
          <w:lang w:val="es-AR" w:eastAsia="es-AR"/>
        </w:rPr>
        <w:t>Quie siguiendo con el informe antes mencionado, el abandono escolar y las barreras en la inserción laboral son consecuencias del embarazo a temprana edad. El 30% de las jóvenes que abandonaron el secundario lo hicieron por embarazo o maternidad. Quienes son madres tienen una mayor probabilidad de estar inactivas laboralmente 56% vs 44%. Y el 67% de las/los adolescentes y jóvenes que no estudian, no trabajan y no buscan trabajo son mujeres que cuidan niñas/os en sus hogares.</w:t>
      </w:r>
    </w:p>
    <w:p w:rsidR="00580104" w:rsidRPr="00580104" w:rsidRDefault="00580104" w:rsidP="00580104">
      <w:pPr>
        <w:ind w:firstLine="708"/>
        <w:rPr>
          <w:szCs w:val="24"/>
          <w:lang w:val="es-AR" w:eastAsia="es-AR"/>
        </w:rPr>
      </w:pPr>
      <w:r w:rsidRPr="00580104">
        <w:rPr>
          <w:color w:val="000000"/>
          <w:szCs w:val="24"/>
          <w:lang w:val="es-AR" w:eastAsia="es-AR"/>
        </w:rPr>
        <w:t>Que el embarazo a temprana edad, no sólo pone en evidencia la falta de acceso de las niñas, adolescentes y personas gestantes a recursos y servicios que les permitan ejercer sus derechos sexuales, reproductivos y no reproductivos, sino que además constituye una barrera para que puedan ejercer su derecho a la educación y a un desarrollo saludable.</w:t>
      </w:r>
    </w:p>
    <w:p w:rsidR="00580104" w:rsidRPr="00580104" w:rsidRDefault="00580104" w:rsidP="00580104">
      <w:pPr>
        <w:spacing w:after="240"/>
        <w:jc w:val="left"/>
        <w:rPr>
          <w:szCs w:val="24"/>
          <w:lang w:val="es-AR" w:eastAsia="es-AR"/>
        </w:rPr>
      </w:pPr>
    </w:p>
    <w:p w:rsidR="00580104" w:rsidRPr="00580104" w:rsidRDefault="00580104" w:rsidP="00580104">
      <w:pPr>
        <w:rPr>
          <w:szCs w:val="24"/>
          <w:lang w:val="es-AR" w:eastAsia="es-AR"/>
        </w:rPr>
      </w:pPr>
      <w:r w:rsidRPr="00580104">
        <w:rPr>
          <w:color w:val="000000"/>
          <w:szCs w:val="24"/>
          <w:lang w:val="es-AR" w:eastAsia="es-AR"/>
        </w:rPr>
        <w:tab/>
        <w:t>Por lo expuesto, esta Comisión de Mujeres, Géneros y Diversidades aconseja la aprobación de la siguiente</w:t>
      </w:r>
    </w:p>
    <w:p w:rsidR="00580104" w:rsidRPr="00580104" w:rsidRDefault="00580104" w:rsidP="00081FFF">
      <w:pPr>
        <w:rPr>
          <w:lang w:val="es-AR"/>
        </w:rPr>
      </w:pPr>
    </w:p>
    <w:p w:rsidR="00580104" w:rsidRPr="00580104" w:rsidRDefault="00580104" w:rsidP="00081FFF">
      <w:pPr>
        <w:rPr>
          <w:lang w:val="es-MX"/>
        </w:rPr>
      </w:pPr>
    </w:p>
    <w:p w:rsidR="00580104" w:rsidRPr="00580104" w:rsidRDefault="00580104" w:rsidP="00580104">
      <w:pPr>
        <w:jc w:val="center"/>
        <w:rPr>
          <w:b/>
          <w:lang w:val="es-MX"/>
        </w:rPr>
      </w:pPr>
      <w:bookmarkStart w:id="0" w:name="DDeclaración"/>
      <w:bookmarkEnd w:id="0"/>
      <w:r w:rsidRPr="00580104">
        <w:rPr>
          <w:b/>
          <w:lang w:val="es-MX"/>
        </w:rPr>
        <w:t>DECLARACIÓN</w:t>
      </w:r>
    </w:p>
    <w:p w:rsidR="00580104" w:rsidRPr="00580104" w:rsidRDefault="00580104" w:rsidP="00580104">
      <w:pPr>
        <w:rPr>
          <w:b/>
          <w:lang w:val="es-MX"/>
        </w:rPr>
      </w:pPr>
    </w:p>
    <w:p w:rsidR="00580104" w:rsidRPr="00580104" w:rsidRDefault="00580104" w:rsidP="00580104">
      <w:pPr>
        <w:rPr>
          <w:lang w:val="es-MX"/>
        </w:rPr>
      </w:pPr>
    </w:p>
    <w:p w:rsidR="00580104" w:rsidRPr="00580104" w:rsidRDefault="00580104" w:rsidP="00580104">
      <w:pPr>
        <w:spacing w:before="240" w:after="240"/>
        <w:rPr>
          <w:szCs w:val="24"/>
          <w:lang w:val="es-AR" w:eastAsia="es-AR"/>
        </w:rPr>
      </w:pPr>
      <w:r w:rsidRPr="00580104">
        <w:rPr>
          <w:color w:val="000000"/>
          <w:szCs w:val="24"/>
          <w:lang w:val="es-AR" w:eastAsia="es-AR"/>
        </w:rPr>
        <w:t>La Legislatura de la Ciudad Autónoma de Buenos Aires conmemora el "Día Mundial de la Prevención del Embarazo no Planificado en Adolescentes", que tendrá lugar el 26 de septiembre del corriente año.</w:t>
      </w:r>
    </w:p>
    <w:p w:rsidR="00580104" w:rsidRPr="00580104" w:rsidRDefault="00580104" w:rsidP="00580104">
      <w:pPr>
        <w:spacing w:after="240"/>
        <w:jc w:val="left"/>
        <w:rPr>
          <w:szCs w:val="24"/>
          <w:lang w:val="es-AR" w:eastAsia="es-AR"/>
        </w:rPr>
      </w:pPr>
      <w:r w:rsidRPr="00580104">
        <w:rPr>
          <w:szCs w:val="24"/>
          <w:lang w:val="es-AR" w:eastAsia="es-AR"/>
        </w:rPr>
        <w:br/>
      </w:r>
    </w:p>
    <w:p w:rsidR="00580104" w:rsidRPr="00580104" w:rsidRDefault="00580104" w:rsidP="00580104">
      <w:pPr>
        <w:rPr>
          <w:szCs w:val="24"/>
          <w:lang w:val="es-AR" w:eastAsia="es-AR"/>
        </w:rPr>
      </w:pPr>
      <w:r w:rsidRPr="00580104">
        <w:rPr>
          <w:color w:val="000000"/>
          <w:szCs w:val="24"/>
          <w:lang w:val="es-AR" w:eastAsia="es-AR"/>
        </w:rPr>
        <w:t>Sala de la Comisión : ..... de    agosto   de  2022 </w:t>
      </w:r>
    </w:p>
    <w:p w:rsidR="00580104" w:rsidRPr="00580104" w:rsidRDefault="00580104" w:rsidP="00580104">
      <w:pPr>
        <w:spacing w:after="240"/>
        <w:jc w:val="left"/>
        <w:rPr>
          <w:szCs w:val="24"/>
          <w:lang w:val="es-AR" w:eastAsia="es-AR"/>
        </w:rPr>
      </w:pP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p>
    <w:p w:rsidR="00580104" w:rsidRPr="00580104" w:rsidRDefault="00580104" w:rsidP="00580104">
      <w:pPr>
        <w:jc w:val="center"/>
        <w:rPr>
          <w:szCs w:val="24"/>
          <w:lang w:val="es-AR" w:eastAsia="es-AR"/>
        </w:rPr>
      </w:pPr>
      <w:r w:rsidRPr="00580104">
        <w:rPr>
          <w:color w:val="000000"/>
          <w:szCs w:val="24"/>
          <w:lang w:val="es-AR" w:eastAsia="es-AR"/>
        </w:rPr>
        <w:t>Lucia Cámpora</w:t>
      </w:r>
    </w:p>
    <w:p w:rsidR="00580104" w:rsidRPr="00580104" w:rsidRDefault="00580104" w:rsidP="00580104">
      <w:pPr>
        <w:jc w:val="center"/>
        <w:rPr>
          <w:szCs w:val="24"/>
          <w:lang w:val="es-AR" w:eastAsia="es-AR"/>
        </w:rPr>
      </w:pPr>
      <w:r w:rsidRPr="00580104">
        <w:rPr>
          <w:color w:val="000000"/>
          <w:szCs w:val="24"/>
          <w:lang w:val="es-AR" w:eastAsia="es-AR"/>
        </w:rPr>
        <w:t>Presidenta</w:t>
      </w:r>
    </w:p>
    <w:p w:rsidR="00580104" w:rsidRPr="00580104" w:rsidRDefault="00580104" w:rsidP="00580104">
      <w:pPr>
        <w:spacing w:after="240"/>
        <w:jc w:val="left"/>
        <w:rPr>
          <w:szCs w:val="24"/>
          <w:lang w:val="es-AR" w:eastAsia="es-AR"/>
        </w:rPr>
      </w:pP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p>
    <w:p w:rsidR="00580104" w:rsidRPr="00580104" w:rsidRDefault="00580104" w:rsidP="00580104">
      <w:pPr>
        <w:rPr>
          <w:szCs w:val="24"/>
          <w:lang w:val="es-AR" w:eastAsia="es-AR"/>
        </w:rPr>
      </w:pPr>
      <w:r w:rsidRPr="00580104">
        <w:rPr>
          <w:color w:val="000000"/>
          <w:szCs w:val="24"/>
          <w:lang w:val="es-AR" w:eastAsia="es-AR"/>
        </w:rPr>
        <w:t xml:space="preserve">Gimena Villafruela                         </w:t>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t>Jessica Barreto</w:t>
      </w:r>
    </w:p>
    <w:p w:rsidR="00580104" w:rsidRPr="00580104" w:rsidRDefault="00580104" w:rsidP="00580104">
      <w:pPr>
        <w:rPr>
          <w:szCs w:val="24"/>
          <w:lang w:val="es-AR" w:eastAsia="es-AR"/>
        </w:rPr>
      </w:pPr>
      <w:r w:rsidRPr="00580104">
        <w:rPr>
          <w:color w:val="000000"/>
          <w:szCs w:val="24"/>
          <w:lang w:val="es-AR" w:eastAsia="es-AR"/>
        </w:rPr>
        <w:t>   Vicepresidenta</w:t>
      </w:r>
    </w:p>
    <w:p w:rsidR="00580104" w:rsidRPr="00580104" w:rsidRDefault="00580104" w:rsidP="00580104">
      <w:pPr>
        <w:spacing w:after="240"/>
        <w:jc w:val="left"/>
        <w:rPr>
          <w:szCs w:val="24"/>
          <w:lang w:val="es-AR" w:eastAsia="es-AR"/>
        </w:rPr>
      </w:pP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p>
    <w:p w:rsidR="00580104" w:rsidRPr="00580104" w:rsidRDefault="00580104" w:rsidP="00580104">
      <w:pPr>
        <w:rPr>
          <w:szCs w:val="24"/>
          <w:lang w:val="es-AR" w:eastAsia="es-AR"/>
        </w:rPr>
      </w:pPr>
      <w:r w:rsidRPr="00580104">
        <w:rPr>
          <w:color w:val="000000"/>
          <w:szCs w:val="24"/>
          <w:lang w:val="es-AR" w:eastAsia="es-AR"/>
        </w:rPr>
        <w:t>Ana Ma. Bou Pérez</w:t>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t xml:space="preserve">   María L. G. Estevarena</w:t>
      </w:r>
    </w:p>
    <w:p w:rsidR="00580104" w:rsidRPr="00580104" w:rsidRDefault="00580104" w:rsidP="00580104">
      <w:pPr>
        <w:spacing w:after="240"/>
        <w:jc w:val="left"/>
        <w:rPr>
          <w:szCs w:val="24"/>
          <w:lang w:val="es-AR" w:eastAsia="es-AR"/>
        </w:rPr>
      </w:pP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lastRenderedPageBreak/>
        <w:br/>
      </w:r>
    </w:p>
    <w:p w:rsidR="00580104" w:rsidRPr="00580104" w:rsidRDefault="00580104" w:rsidP="00580104">
      <w:pPr>
        <w:rPr>
          <w:szCs w:val="24"/>
          <w:lang w:val="es-AR" w:eastAsia="es-AR"/>
        </w:rPr>
      </w:pPr>
      <w:r w:rsidRPr="00580104">
        <w:rPr>
          <w:color w:val="000000"/>
          <w:szCs w:val="24"/>
          <w:lang w:val="es-AR" w:eastAsia="es-AR"/>
        </w:rPr>
        <w:t>Ofelia Fernández</w:t>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t>    Amanda Martin</w:t>
      </w:r>
    </w:p>
    <w:p w:rsidR="00580104" w:rsidRPr="00580104" w:rsidRDefault="00580104" w:rsidP="00580104">
      <w:pPr>
        <w:spacing w:after="240"/>
        <w:jc w:val="left"/>
        <w:rPr>
          <w:szCs w:val="24"/>
          <w:lang w:val="es-AR" w:eastAsia="es-AR"/>
        </w:rPr>
      </w:pP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p>
    <w:p w:rsidR="00580104" w:rsidRPr="00580104" w:rsidRDefault="00580104" w:rsidP="00580104">
      <w:pPr>
        <w:rPr>
          <w:szCs w:val="24"/>
          <w:lang w:val="es-AR" w:eastAsia="es-AR"/>
        </w:rPr>
      </w:pPr>
      <w:r w:rsidRPr="00580104">
        <w:rPr>
          <w:color w:val="000000"/>
          <w:szCs w:val="24"/>
          <w:lang w:val="es-AR" w:eastAsia="es-AR"/>
        </w:rPr>
        <w:t>Ma. Sol Méndez</w:t>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t>    Paola Michielotto</w:t>
      </w:r>
    </w:p>
    <w:p w:rsidR="00580104" w:rsidRPr="00580104" w:rsidRDefault="00580104" w:rsidP="00580104">
      <w:pPr>
        <w:spacing w:after="240"/>
        <w:jc w:val="left"/>
        <w:rPr>
          <w:szCs w:val="24"/>
          <w:lang w:val="es-AR" w:eastAsia="es-AR"/>
        </w:rPr>
      </w:pP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p>
    <w:p w:rsidR="00580104" w:rsidRPr="00580104" w:rsidRDefault="00580104" w:rsidP="00580104">
      <w:pPr>
        <w:rPr>
          <w:szCs w:val="24"/>
          <w:lang w:val="es-AR" w:eastAsia="es-AR"/>
        </w:rPr>
      </w:pPr>
      <w:r w:rsidRPr="00580104">
        <w:rPr>
          <w:color w:val="000000"/>
          <w:szCs w:val="24"/>
          <w:lang w:val="es-AR" w:eastAsia="es-AR"/>
        </w:rPr>
        <w:t>Darío Nieto</w:t>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t xml:space="preserve">     Hernán Reyes</w:t>
      </w:r>
    </w:p>
    <w:p w:rsidR="00580104" w:rsidRPr="00580104" w:rsidRDefault="00580104" w:rsidP="00580104">
      <w:pPr>
        <w:spacing w:after="240"/>
        <w:jc w:val="left"/>
        <w:rPr>
          <w:szCs w:val="24"/>
          <w:lang w:val="es-AR" w:eastAsia="es-AR"/>
        </w:rPr>
      </w:pP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r w:rsidRPr="00580104">
        <w:rPr>
          <w:szCs w:val="24"/>
          <w:lang w:val="es-AR" w:eastAsia="es-AR"/>
        </w:rPr>
        <w:br/>
      </w:r>
    </w:p>
    <w:p w:rsidR="00580104" w:rsidRPr="00580104" w:rsidRDefault="00580104" w:rsidP="00580104">
      <w:pPr>
        <w:rPr>
          <w:szCs w:val="24"/>
          <w:lang w:val="es-AR" w:eastAsia="es-AR"/>
        </w:rPr>
      </w:pPr>
      <w:r w:rsidRPr="00580104">
        <w:rPr>
          <w:color w:val="000000"/>
          <w:szCs w:val="24"/>
          <w:lang w:val="es-AR" w:eastAsia="es-AR"/>
        </w:rPr>
        <w:t>Laura Velasco</w:t>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r>
      <w:r w:rsidRPr="00580104">
        <w:rPr>
          <w:color w:val="000000"/>
          <w:szCs w:val="24"/>
          <w:lang w:val="es-AR" w:eastAsia="es-AR"/>
        </w:rPr>
        <w:tab/>
        <w:t xml:space="preserve">     Patricia Vischi</w:t>
      </w:r>
    </w:p>
    <w:p w:rsidR="00AF6352" w:rsidRPr="00580104" w:rsidRDefault="00AF6352" w:rsidP="00580104">
      <w:pPr>
        <w:rPr>
          <w:lang w:val="es-AR"/>
        </w:rPr>
      </w:pPr>
    </w:p>
    <w:sectPr w:rsidR="00AF6352" w:rsidRPr="0058010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4E4" w:rsidRDefault="002E24E4">
      <w:r>
        <w:separator/>
      </w:r>
    </w:p>
  </w:endnote>
  <w:endnote w:type="continuationSeparator" w:id="1">
    <w:p w:rsidR="002E24E4" w:rsidRDefault="002E24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80104" w:rsidRDefault="00601A75">
    <w:pPr>
      <w:pStyle w:val="Piedepgina"/>
      <w:rPr>
        <w:color w:val="333333"/>
        <w:sz w:val="20"/>
      </w:rPr>
    </w:pPr>
    <w:bookmarkStart w:id="1" w:name="Despacho"/>
    <w:bookmarkEnd w:id="1"/>
  </w:p>
  <w:p w:rsidR="00601A75" w:rsidRPr="00580104" w:rsidRDefault="00601A75">
    <w:pPr>
      <w:pStyle w:val="Piedepgina"/>
      <w:rPr>
        <w:color w:val="333333"/>
        <w:sz w:val="20"/>
      </w:rPr>
    </w:pPr>
    <w:r w:rsidRPr="00580104">
      <w:rPr>
        <w:color w:val="333333"/>
        <w:sz w:val="20"/>
      </w:rPr>
      <w:t xml:space="preserve">Último cambio: </w:t>
    </w:r>
    <w:fldSimple w:instr=" SAVEDATE  \* MERGEFORMAT ">
      <w:r w:rsidR="00580104">
        <w:rPr>
          <w:noProof/>
          <w:color w:val="333333"/>
          <w:sz w:val="20"/>
        </w:rPr>
        <w:t>27/07/2022 13:35:00</w:t>
      </w:r>
    </w:fldSimple>
    <w:r w:rsidRPr="00580104">
      <w:rPr>
        <w:color w:val="333333"/>
        <w:sz w:val="20"/>
      </w:rPr>
      <w:t xml:space="preserve">  -  Cantidad de caracteres: </w:t>
    </w:r>
    <w:fldSimple w:instr=" NUMCHARS  \* MERGEFORMAT ">
      <w:r w:rsidR="00580104">
        <w:rPr>
          <w:noProof/>
          <w:color w:val="333333"/>
          <w:sz w:val="20"/>
        </w:rPr>
        <w:t>3651</w:t>
      </w:r>
    </w:fldSimple>
    <w:r w:rsidRPr="00580104">
      <w:rPr>
        <w:color w:val="333333"/>
        <w:sz w:val="20"/>
      </w:rPr>
      <w:t xml:space="preserve"> - Cantidad de palabras: </w:t>
    </w:r>
    <w:fldSimple w:instr=" NUMWORDS  \* MERGEFORMAT ">
      <w:r w:rsidR="00580104">
        <w:rPr>
          <w:noProof/>
          <w:color w:val="333333"/>
          <w:sz w:val="20"/>
        </w:rPr>
        <w:t>697</w:t>
      </w:r>
    </w:fldSimple>
  </w:p>
  <w:p w:rsidR="00601A75" w:rsidRPr="00580104" w:rsidRDefault="00601A75" w:rsidP="00B05649">
    <w:pPr>
      <w:pStyle w:val="Piedepgina"/>
      <w:tabs>
        <w:tab w:val="left" w:pos="3565"/>
      </w:tabs>
      <w:rPr>
        <w:rStyle w:val="Nmerodepgina"/>
        <w:color w:val="333333"/>
      </w:rPr>
    </w:pPr>
    <w:r w:rsidRPr="00580104">
      <w:rPr>
        <w:color w:val="333333"/>
        <w:sz w:val="20"/>
      </w:rPr>
      <w:tab/>
      <w:t>Pág.</w:t>
    </w:r>
    <w:r w:rsidRPr="00580104">
      <w:rPr>
        <w:color w:val="333333"/>
      </w:rPr>
      <w:t xml:space="preserve"> </w:t>
    </w:r>
    <w:r w:rsidRPr="00580104">
      <w:rPr>
        <w:rStyle w:val="Nmerodepgina"/>
        <w:color w:val="333333"/>
      </w:rPr>
      <w:fldChar w:fldCharType="begin"/>
    </w:r>
    <w:r w:rsidRPr="00580104">
      <w:rPr>
        <w:rStyle w:val="Nmerodepgina"/>
        <w:color w:val="333333"/>
      </w:rPr>
      <w:instrText xml:space="preserve"> PAGE </w:instrText>
    </w:r>
    <w:r w:rsidRPr="00580104">
      <w:rPr>
        <w:rStyle w:val="Nmerodepgina"/>
        <w:color w:val="333333"/>
      </w:rPr>
      <w:fldChar w:fldCharType="separate"/>
    </w:r>
    <w:r w:rsidR="00580104">
      <w:rPr>
        <w:rStyle w:val="Nmerodepgina"/>
        <w:noProof/>
        <w:color w:val="333333"/>
      </w:rPr>
      <w:t>2</w:t>
    </w:r>
    <w:r w:rsidRPr="00580104">
      <w:rPr>
        <w:rStyle w:val="Nmerodepgina"/>
        <w:color w:val="333333"/>
      </w:rPr>
      <w:fldChar w:fldCharType="end"/>
    </w:r>
    <w:r w:rsidRPr="00580104">
      <w:rPr>
        <w:rStyle w:val="Nmerodepgina"/>
        <w:color w:val="333333"/>
      </w:rPr>
      <w:t>/</w:t>
    </w:r>
    <w:fldSimple w:instr=" NUMPAGES  \* MERGEFORMAT ">
      <w:r w:rsidR="00580104">
        <w:rPr>
          <w:rStyle w:val="Nmerodepgina"/>
          <w:noProof/>
          <w:color w:val="333333"/>
        </w:rPr>
        <w:t>3</w:t>
      </w:r>
    </w:fldSimple>
    <w:r w:rsidRPr="00580104">
      <w:rPr>
        <w:rStyle w:val="Nmerodepgina"/>
        <w:color w:val="333333"/>
      </w:rPr>
      <w:t xml:space="preserve"> </w:t>
    </w:r>
  </w:p>
  <w:p w:rsidR="00601A75" w:rsidRPr="0058010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4E4" w:rsidRDefault="002E24E4">
      <w:r>
        <w:separator/>
      </w:r>
    </w:p>
  </w:footnote>
  <w:footnote w:type="continuationSeparator" w:id="1">
    <w:p w:rsidR="002E24E4" w:rsidRDefault="002E24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80104"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2E24E4"/>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24E4"/>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010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580104"/>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580104"/>
  </w:style>
</w:styles>
</file>

<file path=word/webSettings.xml><?xml version="1.0" encoding="utf-8"?>
<w:webSettings xmlns:r="http://schemas.openxmlformats.org/officeDocument/2006/relationships" xmlns:w="http://schemas.openxmlformats.org/wordprocessingml/2006/main">
  <w:divs>
    <w:div w:id="593520069">
      <w:bodyDiv w:val="1"/>
      <w:marLeft w:val="0"/>
      <w:marRight w:val="0"/>
      <w:marTop w:val="0"/>
      <w:marBottom w:val="0"/>
      <w:divBdr>
        <w:top w:val="none" w:sz="0" w:space="0" w:color="auto"/>
        <w:left w:val="none" w:sz="0" w:space="0" w:color="auto"/>
        <w:bottom w:val="none" w:sz="0" w:space="0" w:color="auto"/>
        <w:right w:val="none" w:sz="0" w:space="0" w:color="auto"/>
      </w:divBdr>
    </w:div>
    <w:div w:id="176799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satlar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3</Pages>
  <Words>723</Words>
  <Characters>3782</Characters>
  <Application>Microsoft Office Word</Application>
  <DocSecurity>0</DocSecurity>
  <Lines>145</Lines>
  <Paragraphs>29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jusatlari</dc:creator>
  <cp:lastModifiedBy>jusatlari</cp:lastModifiedBy>
  <cp:revision>1</cp:revision>
  <cp:lastPrinted>1601-01-01T00:00:00Z</cp:lastPrinted>
  <dcterms:created xsi:type="dcterms:W3CDTF">2022-07-28T16:33:00Z</dcterms:created>
  <dcterms:modified xsi:type="dcterms:W3CDTF">2022-07-28T16:36:00Z</dcterms:modified>
</cp:coreProperties>
</file>