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506" w:rsidRPr="00D04506" w:rsidRDefault="00D04506" w:rsidP="00D04506">
      <w:pPr>
        <w:spacing w:after="0" w:line="240" w:lineRule="auto"/>
        <w:jc w:val="right"/>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Expediente 1609-J-2021</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Comisión de Cultura de la Legislatura de la Ciudad Autónoma de Buenos Aires</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Visto: el expediente N° 1609-J-2021, impulsado por el Sr. Jefe de Gobierno, quien solicita se imponga el nombre “Carlos Gardel”, a la escuela N° 12 Distrito Escolar N° 16, sita en la calle Crisólogo Larralde N° 5934, y </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Considerando:  </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ind w:firstLine="708"/>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 xml:space="preserve">Que en base al Proyecto Institucional “Cambio </w:t>
      </w:r>
      <w:r w:rsidRPr="00D04506">
        <w:rPr>
          <w:rFonts w:ascii="Times New Roman" w:eastAsia="Times New Roman" w:hAnsi="Times New Roman" w:cs="Times New Roman"/>
          <w:i/>
          <w:iCs/>
          <w:color w:val="000000"/>
          <w:lang w:val="es-ES" w:eastAsia="es-ES"/>
        </w:rPr>
        <w:t>de nombre al establecimiento</w:t>
      </w:r>
      <w:r w:rsidRPr="00D04506">
        <w:rPr>
          <w:rFonts w:ascii="Times New Roman" w:eastAsia="Times New Roman" w:hAnsi="Times New Roman" w:cs="Times New Roman"/>
          <w:color w:val="000000"/>
          <w:lang w:val="es-ES" w:eastAsia="es-ES"/>
        </w:rPr>
        <w:t>”, se realizó una elección final de la que participaron alumnos, familiares y docentes de la escuela N° 2 D.E N° 16. Entre las  diferentes opciones evaluadas por la comunidad educativa, surgió elegido el nombre de Carlos Gardel.</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ind w:firstLine="708"/>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 xml:space="preserve">Que Carlos Gardel (1890-1935) es el mayor representante del </w:t>
      </w:r>
      <w:r w:rsidRPr="00D04506">
        <w:rPr>
          <w:rFonts w:ascii="Times New Roman" w:eastAsia="Times New Roman" w:hAnsi="Times New Roman" w:cs="Times New Roman"/>
          <w:i/>
          <w:iCs/>
          <w:color w:val="000000"/>
          <w:lang w:val="es-ES" w:eastAsia="es-ES"/>
        </w:rPr>
        <w:t>tango canción</w:t>
      </w:r>
      <w:r w:rsidRPr="00D04506">
        <w:rPr>
          <w:rFonts w:ascii="Times New Roman" w:eastAsia="Times New Roman" w:hAnsi="Times New Roman" w:cs="Times New Roman"/>
          <w:color w:val="000000"/>
          <w:lang w:val="es-ES" w:eastAsia="es-ES"/>
        </w:rPr>
        <w:t>, reconocido por la Ley N° 130-1998 (B.O N° 616) como Patrimonio Cultural de la Ciudad de Buenos Aires. En 1915 formó un famoso dúo con José Razzano. En 1925 inició una gira europea triunfando en París, Madrid y Barcelona. Entre su filmografía en nuestro país podemos mencionar “</w:t>
      </w:r>
      <w:r w:rsidRPr="00D04506">
        <w:rPr>
          <w:rFonts w:ascii="Times New Roman" w:eastAsia="Times New Roman" w:hAnsi="Times New Roman" w:cs="Times New Roman"/>
          <w:i/>
          <w:iCs/>
          <w:color w:val="000000"/>
          <w:lang w:val="es-ES" w:eastAsia="es-ES"/>
        </w:rPr>
        <w:t>Flor de Durazno</w:t>
      </w:r>
      <w:r w:rsidRPr="00D04506">
        <w:rPr>
          <w:rFonts w:ascii="Times New Roman" w:eastAsia="Times New Roman" w:hAnsi="Times New Roman" w:cs="Times New Roman"/>
          <w:color w:val="000000"/>
          <w:lang w:val="es-ES" w:eastAsia="es-ES"/>
        </w:rPr>
        <w:t>” (1917), “</w:t>
      </w:r>
      <w:r w:rsidRPr="00D04506">
        <w:rPr>
          <w:rFonts w:ascii="Times New Roman" w:eastAsia="Times New Roman" w:hAnsi="Times New Roman" w:cs="Times New Roman"/>
          <w:i/>
          <w:iCs/>
          <w:color w:val="000000"/>
          <w:lang w:val="es-ES" w:eastAsia="es-ES"/>
        </w:rPr>
        <w:t>Mano a mano</w:t>
      </w:r>
      <w:r w:rsidRPr="00D04506">
        <w:rPr>
          <w:rFonts w:ascii="Times New Roman" w:eastAsia="Times New Roman" w:hAnsi="Times New Roman" w:cs="Times New Roman"/>
          <w:color w:val="000000"/>
          <w:lang w:val="es-ES" w:eastAsia="es-ES"/>
        </w:rPr>
        <w:t>” (1931) y “</w:t>
      </w:r>
      <w:r w:rsidRPr="00D04506">
        <w:rPr>
          <w:rFonts w:ascii="Times New Roman" w:eastAsia="Times New Roman" w:hAnsi="Times New Roman" w:cs="Times New Roman"/>
          <w:i/>
          <w:iCs/>
          <w:color w:val="000000"/>
          <w:lang w:val="es-ES" w:eastAsia="es-ES"/>
        </w:rPr>
        <w:t>Cuesta abajo</w:t>
      </w:r>
      <w:r w:rsidRPr="00D04506">
        <w:rPr>
          <w:rFonts w:ascii="Times New Roman" w:eastAsia="Times New Roman" w:hAnsi="Times New Roman" w:cs="Times New Roman"/>
          <w:color w:val="000000"/>
          <w:lang w:val="es-ES" w:eastAsia="es-ES"/>
        </w:rPr>
        <w:t>” (1934) entre otras tantas que lo hicieron el porteño más reconocido del planeta. Falleció en un accidente de aviación en la ciudad de Medellín, Colombia en 1935 mientras realizaba una gira internacional.</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ind w:firstLine="708"/>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Que la Ciudad Autónoma de Buenos Aires ha homenajeado a Carlos Gardel con la denominación de una calle por la Ordenanza N° 18.252-1961 (BM N° 11.725) y un espacio verde a través de la Ley N° 1.400-2004 (BO N° 2.024). Asimismo, otro espacio público lleva la denominación "Dúo Gardel Razzano" por la ley N° 2.726-2008 (BO N° 2.966).</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after="0" w:line="240" w:lineRule="auto"/>
        <w:ind w:firstLine="708"/>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Que ha tomado intervención la Dirección General de Patrimonio, Museo y Casco Histórico, dependiente del Ministerio de Cultura, no encontrando inconveniente alguno desde el punto de vista histórico para acceder a lo solicitado por las autoridades del establecimiento educativo en cuestión. Asimismo, el presente proyecto tuvo dictamen positivo de la Comisión Permanente de Nomenclatura Urbana (Conf. Ley 83 y Ord. N° 48.725).  </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line="240" w:lineRule="auto"/>
        <w:ind w:firstLine="720"/>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Que esta ley, cuenta con aprobación inicial en fecha 3 de noviembre de 2022.</w:t>
      </w:r>
    </w:p>
    <w:p w:rsidR="00D04506" w:rsidRPr="00D04506" w:rsidRDefault="00D04506" w:rsidP="00D04506">
      <w:pPr>
        <w:spacing w:after="0" w:line="240" w:lineRule="auto"/>
        <w:ind w:firstLine="708"/>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Que tal como disponen los arts. 89 y 90 de la Constitución de la Ciudad Autónoma de Buenos Aires, este expediente cuenta con su correspondiente audiencia pública, realizada en fecha 23 de febrero de 2023. </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p>
    <w:p w:rsidR="00D04506" w:rsidRPr="00D04506" w:rsidRDefault="00D04506" w:rsidP="00D04506">
      <w:pPr>
        <w:spacing w:line="240" w:lineRule="auto"/>
        <w:ind w:firstLine="708"/>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Por todo lo anteriormente expuesto esta Comisión recomienda el tratamiento de la siguiente: </w:t>
      </w:r>
    </w:p>
    <w:p w:rsidR="00D04506" w:rsidRPr="00D04506" w:rsidRDefault="00D04506" w:rsidP="00D04506">
      <w:pPr>
        <w:spacing w:line="240" w:lineRule="auto"/>
        <w:ind w:firstLine="708"/>
        <w:jc w:val="center"/>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b/>
          <w:bCs/>
          <w:color w:val="000000"/>
          <w:lang w:val="es-ES" w:eastAsia="es-ES"/>
        </w:rPr>
        <w:t>LEY</w:t>
      </w:r>
    </w:p>
    <w:p w:rsidR="00D04506" w:rsidRPr="00D04506" w:rsidRDefault="00D04506" w:rsidP="00D04506">
      <w:pPr>
        <w:spacing w:line="240" w:lineRule="auto"/>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Artículo 1 °.- Impónese el nombre de “Carlos Gardel”, a la Escuela N° 12 Distrito Escolar N° 16, sita en la calle Crisólogo Larralde N° 5934 de la Ciudad Autónoma de Buenos Aires.</w:t>
      </w:r>
    </w:p>
    <w:p w:rsidR="00D04506" w:rsidRPr="00D04506" w:rsidRDefault="00D04506" w:rsidP="00D04506">
      <w:pPr>
        <w:spacing w:line="240" w:lineRule="auto"/>
        <w:jc w:val="both"/>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lastRenderedPageBreak/>
        <w:t>Artículo 2 °.- Comuníquese, etc.</w:t>
      </w:r>
    </w:p>
    <w:p w:rsidR="00D04506" w:rsidRPr="00D04506" w:rsidRDefault="00D04506" w:rsidP="00D04506">
      <w:pPr>
        <w:spacing w:after="0" w:line="240" w:lineRule="auto"/>
        <w:rPr>
          <w:rFonts w:ascii="Times New Roman" w:eastAsia="Times New Roman" w:hAnsi="Times New Roman" w:cs="Times New Roman"/>
          <w:sz w:val="24"/>
          <w:szCs w:val="24"/>
          <w:lang w:val="es-ES" w:eastAsia="es-ES"/>
        </w:rPr>
      </w:pPr>
      <w:r w:rsidRPr="00D04506">
        <w:rPr>
          <w:rFonts w:ascii="Times New Roman" w:eastAsia="Times New Roman" w:hAnsi="Times New Roman" w:cs="Times New Roman"/>
          <w:color w:val="000000"/>
          <w:lang w:val="es-ES" w:eastAsia="es-ES"/>
        </w:rPr>
        <w:t>Sala de Comisión, 7 de marzo de 2023</w:t>
      </w:r>
    </w:p>
    <w:p w:rsidR="007C72A8" w:rsidRDefault="007C72A8" w:rsidP="007C72A8">
      <w:pPr>
        <w:spacing w:after="240" w:line="240" w:lineRule="auto"/>
        <w:rPr>
          <w:rFonts w:ascii="Times New Roman" w:eastAsia="Times New Roman" w:hAnsi="Times New Roman" w:cs="Times New Roman"/>
          <w:sz w:val="24"/>
          <w:szCs w:val="24"/>
          <w:lang w:val="es-ES" w:eastAsia="es-ES"/>
        </w:rPr>
      </w:pPr>
      <w:r w:rsidRPr="00E10D0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p>
    <w:p w:rsidR="00D04506" w:rsidRDefault="00D04506" w:rsidP="007C72A8">
      <w:pPr>
        <w:spacing w:after="240" w:line="240" w:lineRule="auto"/>
        <w:rPr>
          <w:rFonts w:ascii="Times New Roman" w:eastAsia="Times New Roman" w:hAnsi="Times New Roman" w:cs="Times New Roman"/>
          <w:sz w:val="24"/>
          <w:szCs w:val="24"/>
          <w:lang w:val="es-ES" w:eastAsia="es-ES"/>
        </w:rPr>
      </w:pPr>
    </w:p>
    <w:p w:rsidR="00D04506" w:rsidRPr="007C72A8" w:rsidRDefault="00D04506" w:rsidP="007C72A8">
      <w:pPr>
        <w:spacing w:after="240" w:line="240" w:lineRule="auto"/>
        <w:rPr>
          <w:rFonts w:ascii="Times New Roman" w:eastAsia="Times New Roman" w:hAnsi="Times New Roman" w:cs="Times New Roman"/>
          <w:sz w:val="24"/>
          <w:szCs w:val="24"/>
          <w:lang w:val="es-ES" w:eastAsia="es-ES"/>
        </w:rPr>
      </w:pP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color w:val="000000"/>
          <w:lang w:val="es-ES" w:eastAsia="es-ES"/>
        </w:rPr>
        <w:t>  </w:t>
      </w:r>
    </w:p>
    <w:p w:rsidR="007C72A8" w:rsidRPr="007C72A8" w:rsidRDefault="007C72A8" w:rsidP="007C72A8">
      <w:pPr>
        <w:spacing w:after="0" w:line="240" w:lineRule="auto"/>
        <w:jc w:val="center"/>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ROY CORTINA</w:t>
      </w:r>
    </w:p>
    <w:p w:rsidR="007C72A8" w:rsidRPr="007C72A8" w:rsidRDefault="007C72A8" w:rsidP="007C72A8">
      <w:pPr>
        <w:spacing w:after="0" w:line="240" w:lineRule="auto"/>
        <w:jc w:val="center"/>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Presidente</w:t>
      </w:r>
    </w:p>
    <w:p w:rsidR="007C72A8" w:rsidRPr="007C72A8"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br/>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MARIA BIELLI</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 xml:space="preserve"> MARIA CECILIA FERRERO</w:t>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Vicepresidenta I</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Vicepresidenta II</w:t>
      </w:r>
    </w:p>
    <w:p w:rsidR="007C72A8" w:rsidRPr="007C72A8"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MARIA LUISA GONZALEZ</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NATALIA FIDEL</w:t>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         ESTEVARENA</w:t>
      </w:r>
    </w:p>
    <w:p w:rsidR="007C72A8" w:rsidRPr="007C72A8"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MATIAS LOPEZ</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    JUAN PABLO </w:t>
      </w:r>
    </w:p>
    <w:p w:rsidR="007C72A8" w:rsidRPr="007C72A8" w:rsidRDefault="007C72A8" w:rsidP="007C72A8">
      <w:pPr>
        <w:spacing w:after="0" w:line="240" w:lineRule="auto"/>
        <w:ind w:left="6372"/>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       ARENAZA</w:t>
      </w:r>
    </w:p>
    <w:p w:rsidR="007C72A8" w:rsidRPr="007C72A8"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 xml:space="preserve">JESSICA BARRETO </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                  EUGENIO CASIELLES</w:t>
      </w:r>
    </w:p>
    <w:p w:rsidR="00D04506"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p>
    <w:p w:rsidR="00D04506" w:rsidRDefault="00D04506" w:rsidP="007C72A8">
      <w:pPr>
        <w:spacing w:after="240" w:line="240" w:lineRule="auto"/>
        <w:rPr>
          <w:rFonts w:ascii="Times New Roman" w:eastAsia="Times New Roman" w:hAnsi="Times New Roman" w:cs="Times New Roman"/>
          <w:sz w:val="24"/>
          <w:szCs w:val="24"/>
          <w:lang w:val="es-ES" w:eastAsia="es-ES"/>
        </w:rPr>
      </w:pPr>
    </w:p>
    <w:p w:rsidR="00D04506" w:rsidRDefault="00D04506" w:rsidP="007C72A8">
      <w:pPr>
        <w:spacing w:after="240" w:line="240" w:lineRule="auto"/>
        <w:rPr>
          <w:rFonts w:ascii="Times New Roman" w:eastAsia="Times New Roman" w:hAnsi="Times New Roman" w:cs="Times New Roman"/>
          <w:sz w:val="24"/>
          <w:szCs w:val="24"/>
          <w:lang w:val="es-ES" w:eastAsia="es-ES"/>
        </w:rPr>
      </w:pPr>
    </w:p>
    <w:p w:rsidR="007C72A8" w:rsidRPr="007C72A8"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lastRenderedPageBreak/>
        <w:br/>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 xml:space="preserve">FRANCO VITALI                    </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PATRICIA VISCHI</w:t>
      </w:r>
    </w:p>
    <w:p w:rsidR="007C72A8" w:rsidRPr="007C72A8" w:rsidRDefault="007C72A8" w:rsidP="007C72A8">
      <w:pPr>
        <w:spacing w:after="240" w:line="240" w:lineRule="auto"/>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r w:rsidRPr="007C72A8">
        <w:rPr>
          <w:rFonts w:ascii="Times New Roman" w:eastAsia="Times New Roman" w:hAnsi="Times New Roman" w:cs="Times New Roman"/>
          <w:sz w:val="24"/>
          <w:szCs w:val="24"/>
          <w:lang w:val="es-ES" w:eastAsia="es-ES"/>
        </w:rPr>
        <w:br/>
      </w:r>
    </w:p>
    <w:p w:rsidR="007C72A8" w:rsidRPr="007C72A8" w:rsidRDefault="007C72A8" w:rsidP="007C72A8">
      <w:pPr>
        <w:spacing w:after="0" w:line="240" w:lineRule="auto"/>
        <w:jc w:val="both"/>
        <w:rPr>
          <w:rFonts w:ascii="Times New Roman" w:eastAsia="Times New Roman" w:hAnsi="Times New Roman" w:cs="Times New Roman"/>
          <w:sz w:val="24"/>
          <w:szCs w:val="24"/>
          <w:lang w:val="es-ES" w:eastAsia="es-ES"/>
        </w:rPr>
      </w:pPr>
      <w:r w:rsidRPr="007C72A8">
        <w:rPr>
          <w:rFonts w:ascii="Times New Roman" w:eastAsia="Times New Roman" w:hAnsi="Times New Roman" w:cs="Times New Roman"/>
          <w:b/>
          <w:bCs/>
          <w:color w:val="000000"/>
          <w:lang w:val="es-ES" w:eastAsia="es-ES"/>
        </w:rPr>
        <w:t>JUAN PABLO</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 xml:space="preserve">                                          </w:t>
      </w:r>
      <w:r w:rsidRPr="007C72A8">
        <w:rPr>
          <w:rFonts w:ascii="Times New Roman" w:eastAsia="Times New Roman" w:hAnsi="Times New Roman" w:cs="Times New Roman"/>
          <w:b/>
          <w:bCs/>
          <w:color w:val="000000"/>
          <w:lang w:val="es-ES" w:eastAsia="es-ES"/>
        </w:rPr>
        <w:tab/>
      </w:r>
      <w:r w:rsidRPr="007C72A8">
        <w:rPr>
          <w:rFonts w:ascii="Times New Roman" w:eastAsia="Times New Roman" w:hAnsi="Times New Roman" w:cs="Times New Roman"/>
          <w:b/>
          <w:bCs/>
          <w:color w:val="000000"/>
          <w:lang w:val="es-ES" w:eastAsia="es-ES"/>
        </w:rPr>
        <w:tab/>
        <w:t>MARIA INES PARRY</w:t>
      </w:r>
    </w:p>
    <w:p w:rsidR="000B37AA" w:rsidRPr="007C72A8" w:rsidRDefault="007C72A8" w:rsidP="007C72A8">
      <w:pPr>
        <w:rPr>
          <w:rFonts w:ascii="Times New Roman" w:hAnsi="Times New Roman" w:cs="Times New Roman"/>
        </w:rPr>
      </w:pPr>
      <w:r w:rsidRPr="007C72A8">
        <w:rPr>
          <w:rFonts w:ascii="Times New Roman" w:eastAsia="Times New Roman" w:hAnsi="Times New Roman" w:cs="Times New Roman"/>
          <w:b/>
          <w:bCs/>
          <w:color w:val="000000"/>
          <w:lang w:val="es-ES" w:eastAsia="es-ES"/>
        </w:rPr>
        <w:t>MODARELLI</w:t>
      </w:r>
      <w:r w:rsidRPr="007C72A8">
        <w:rPr>
          <w:rFonts w:ascii="Times New Roman" w:eastAsia="Times New Roman" w:hAnsi="Times New Roman" w:cs="Times New Roman"/>
          <w:b/>
          <w:bCs/>
          <w:color w:val="000000"/>
          <w:lang w:val="es-ES" w:eastAsia="es-ES"/>
        </w:rPr>
        <w:tab/>
      </w:r>
    </w:p>
    <w:sectPr w:rsidR="000B37AA" w:rsidRPr="007C72A8" w:rsidSect="007C72A8">
      <w:headerReference w:type="default" r:id="rId7"/>
      <w:footerReference w:type="default" r:id="rId8"/>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2BB" w:rsidRDefault="000B22BB">
      <w:r>
        <w:separator/>
      </w:r>
    </w:p>
  </w:endnote>
  <w:endnote w:type="continuationSeparator" w:id="1">
    <w:p w:rsidR="000B22BB" w:rsidRDefault="000B22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12E66" w:rsidRPr="00B12E66">
        <w:rPr>
          <w:noProof/>
          <w:color w:val="333333"/>
          <w:sz w:val="20"/>
        </w:rPr>
        <w:t>06/03/2023 15:45:00</w:t>
      </w:r>
    </w:fldSimple>
    <w:r w:rsidRPr="001C19C4">
      <w:rPr>
        <w:color w:val="333333"/>
        <w:sz w:val="20"/>
      </w:rPr>
      <w:t xml:space="preserve">  -  Cantidad de caracteres: </w:t>
    </w:r>
    <w:fldSimple w:instr=" NUMCHARS  \* MERGEFORMAT ">
      <w:r w:rsidR="00B12E66" w:rsidRPr="00B12E66">
        <w:rPr>
          <w:noProof/>
          <w:color w:val="333333"/>
          <w:sz w:val="20"/>
        </w:rPr>
        <w:t>2441</w:t>
      </w:r>
    </w:fldSimple>
    <w:r w:rsidRPr="001C19C4">
      <w:rPr>
        <w:color w:val="333333"/>
        <w:sz w:val="20"/>
      </w:rPr>
      <w:t xml:space="preserve"> - Cantidad de palabras: </w:t>
    </w:r>
    <w:fldSimple w:instr=" NUMWORDS  \* MERGEFORMAT ">
      <w:r w:rsidR="00B12E66" w:rsidRPr="00B12E66">
        <w:rPr>
          <w:noProof/>
          <w:color w:val="333333"/>
          <w:sz w:val="20"/>
        </w:rPr>
        <w:t>469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7709B" w:rsidRPr="001C19C4">
      <w:rPr>
        <w:rStyle w:val="Nmerodepgina"/>
        <w:color w:val="333333"/>
      </w:rPr>
      <w:fldChar w:fldCharType="begin"/>
    </w:r>
    <w:r w:rsidRPr="001C19C4">
      <w:rPr>
        <w:rStyle w:val="Nmerodepgina"/>
        <w:color w:val="333333"/>
      </w:rPr>
      <w:instrText xml:space="preserve"> PAGE </w:instrText>
    </w:r>
    <w:r w:rsidR="00E7709B" w:rsidRPr="001C19C4">
      <w:rPr>
        <w:rStyle w:val="Nmerodepgina"/>
        <w:color w:val="333333"/>
      </w:rPr>
      <w:fldChar w:fldCharType="separate"/>
    </w:r>
    <w:r w:rsidR="00B12E66">
      <w:rPr>
        <w:rStyle w:val="Nmerodepgina"/>
        <w:noProof/>
        <w:color w:val="333333"/>
      </w:rPr>
      <w:t>3</w:t>
    </w:r>
    <w:r w:rsidR="00E7709B" w:rsidRPr="001C19C4">
      <w:rPr>
        <w:rStyle w:val="Nmerodepgina"/>
        <w:color w:val="333333"/>
      </w:rPr>
      <w:fldChar w:fldCharType="end"/>
    </w:r>
    <w:r w:rsidRPr="001C19C4">
      <w:rPr>
        <w:rStyle w:val="Nmerodepgina"/>
        <w:color w:val="333333"/>
      </w:rPr>
      <w:t>/</w:t>
    </w:r>
    <w:fldSimple w:instr=" NUMPAGES  \* MERGEFORMAT ">
      <w:r w:rsidR="00B12E66" w:rsidRPr="00B12E6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2BB" w:rsidRDefault="000B22BB">
      <w:r>
        <w:separator/>
      </w:r>
    </w:p>
  </w:footnote>
  <w:footnote w:type="continuationSeparator" w:id="1">
    <w:p w:rsidR="000B22BB" w:rsidRDefault="000B22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7042"/>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1796"/>
    <w:rsid w:val="000B2290"/>
    <w:rsid w:val="000B22BB"/>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63C"/>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4F1A55"/>
    <w:rsid w:val="004F61DD"/>
    <w:rsid w:val="0051012E"/>
    <w:rsid w:val="005142E6"/>
    <w:rsid w:val="00522C71"/>
    <w:rsid w:val="005241CE"/>
    <w:rsid w:val="00534552"/>
    <w:rsid w:val="0053714E"/>
    <w:rsid w:val="00540D49"/>
    <w:rsid w:val="00540E5C"/>
    <w:rsid w:val="00550A79"/>
    <w:rsid w:val="00551DE0"/>
    <w:rsid w:val="00554502"/>
    <w:rsid w:val="0057246D"/>
    <w:rsid w:val="0057409D"/>
    <w:rsid w:val="005769D4"/>
    <w:rsid w:val="00584777"/>
    <w:rsid w:val="00587242"/>
    <w:rsid w:val="005A1232"/>
    <w:rsid w:val="005A32ED"/>
    <w:rsid w:val="005A3AA1"/>
    <w:rsid w:val="005A3DA3"/>
    <w:rsid w:val="005A4D27"/>
    <w:rsid w:val="005B0FAF"/>
    <w:rsid w:val="005B14CE"/>
    <w:rsid w:val="005B5DD9"/>
    <w:rsid w:val="005B6538"/>
    <w:rsid w:val="005C37AB"/>
    <w:rsid w:val="005C42CD"/>
    <w:rsid w:val="005D692B"/>
    <w:rsid w:val="005E3C49"/>
    <w:rsid w:val="005F35E2"/>
    <w:rsid w:val="00601A75"/>
    <w:rsid w:val="00616F70"/>
    <w:rsid w:val="00622DE5"/>
    <w:rsid w:val="00636BE0"/>
    <w:rsid w:val="0064363E"/>
    <w:rsid w:val="00651755"/>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26C5"/>
    <w:rsid w:val="007908D2"/>
    <w:rsid w:val="00795E19"/>
    <w:rsid w:val="007B0FD7"/>
    <w:rsid w:val="007B3715"/>
    <w:rsid w:val="007B6DE7"/>
    <w:rsid w:val="007C0373"/>
    <w:rsid w:val="007C0CF9"/>
    <w:rsid w:val="007C72A8"/>
    <w:rsid w:val="007C7F7C"/>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FAC"/>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2E66"/>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6642"/>
    <w:rsid w:val="00C87365"/>
    <w:rsid w:val="00C93FF6"/>
    <w:rsid w:val="00CC20B0"/>
    <w:rsid w:val="00CD2BCC"/>
    <w:rsid w:val="00CE163F"/>
    <w:rsid w:val="00D03EBB"/>
    <w:rsid w:val="00D04506"/>
    <w:rsid w:val="00D04F17"/>
    <w:rsid w:val="00D16484"/>
    <w:rsid w:val="00D21279"/>
    <w:rsid w:val="00D43AA2"/>
    <w:rsid w:val="00D518DB"/>
    <w:rsid w:val="00D55ECB"/>
    <w:rsid w:val="00D56BFE"/>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0D08"/>
    <w:rsid w:val="00E12909"/>
    <w:rsid w:val="00E12DDE"/>
    <w:rsid w:val="00E143B6"/>
    <w:rsid w:val="00E1677F"/>
    <w:rsid w:val="00E23B8E"/>
    <w:rsid w:val="00E30CFF"/>
    <w:rsid w:val="00E55186"/>
    <w:rsid w:val="00E5658D"/>
    <w:rsid w:val="00E615F1"/>
    <w:rsid w:val="00E63146"/>
    <w:rsid w:val="00E64A1D"/>
    <w:rsid w:val="00E70F76"/>
    <w:rsid w:val="00E74920"/>
    <w:rsid w:val="00E7709B"/>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155026245">
      <w:bodyDiv w:val="1"/>
      <w:marLeft w:val="0"/>
      <w:marRight w:val="0"/>
      <w:marTop w:val="0"/>
      <w:marBottom w:val="0"/>
      <w:divBdr>
        <w:top w:val="none" w:sz="0" w:space="0" w:color="auto"/>
        <w:left w:val="none" w:sz="0" w:space="0" w:color="auto"/>
        <w:bottom w:val="none" w:sz="0" w:space="0" w:color="auto"/>
        <w:right w:val="none" w:sz="0" w:space="0" w:color="auto"/>
      </w:divBdr>
    </w:div>
    <w:div w:id="1196235245">
      <w:bodyDiv w:val="1"/>
      <w:marLeft w:val="0"/>
      <w:marRight w:val="0"/>
      <w:marTop w:val="0"/>
      <w:marBottom w:val="0"/>
      <w:divBdr>
        <w:top w:val="none" w:sz="0" w:space="0" w:color="auto"/>
        <w:left w:val="none" w:sz="0" w:space="0" w:color="auto"/>
        <w:bottom w:val="none" w:sz="0" w:space="0" w:color="auto"/>
        <w:right w:val="none" w:sz="0" w:space="0" w:color="auto"/>
      </w:divBdr>
    </w:div>
    <w:div w:id="128970114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0</TotalTime>
  <Pages>3</Pages>
  <Words>469</Words>
  <Characters>2441</Characters>
  <Application>Microsoft Office Word</Application>
  <DocSecurity>0</DocSecurity>
  <Lines>91</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2023-03-06T18:45:00Z</cp:lastPrinted>
  <dcterms:created xsi:type="dcterms:W3CDTF">2023-03-06T18:45:00Z</dcterms:created>
  <dcterms:modified xsi:type="dcterms:W3CDTF">2023-03-06T18:45:00Z</dcterms:modified>
</cp:coreProperties>
</file>