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C9B" w:rsidRDefault="00AE6C9B">
      <w:pPr>
        <w:pStyle w:val="normal0"/>
      </w:pPr>
    </w:p>
    <w:p w:rsidR="00AE6C9B" w:rsidRDefault="00AE6C9B">
      <w:pPr>
        <w:pStyle w:val="normal0"/>
      </w:pPr>
    </w:p>
    <w:p w:rsidR="008B36A3" w:rsidRDefault="004B6AC8">
      <w:pPr>
        <w:pStyle w:val="normal0"/>
      </w:pPr>
      <w:r>
        <w:t>Legislatura de la Ciudad Autónoma de Buenos Aires</w:t>
      </w:r>
    </w:p>
    <w:p w:rsidR="008B36A3" w:rsidRDefault="008B36A3">
      <w:pPr>
        <w:pStyle w:val="normal0"/>
      </w:pPr>
    </w:p>
    <w:p w:rsidR="008B36A3" w:rsidRDefault="008B36A3">
      <w:pPr>
        <w:pStyle w:val="normal0"/>
      </w:pPr>
    </w:p>
    <w:p w:rsidR="008B36A3" w:rsidRDefault="008B36A3">
      <w:pPr>
        <w:pStyle w:val="normal0"/>
      </w:pPr>
    </w:p>
    <w:p w:rsidR="008B36A3" w:rsidRDefault="004B6AC8">
      <w:pPr>
        <w:pStyle w:val="normal0"/>
      </w:pPr>
      <w:r>
        <w:t>Visto:</w:t>
      </w:r>
    </w:p>
    <w:p w:rsidR="008B36A3" w:rsidRDefault="008B36A3">
      <w:pPr>
        <w:pStyle w:val="normal0"/>
      </w:pPr>
    </w:p>
    <w:p w:rsidR="008B36A3" w:rsidRDefault="008B36A3">
      <w:pPr>
        <w:pStyle w:val="normal0"/>
      </w:pPr>
    </w:p>
    <w:p w:rsidR="008B36A3" w:rsidRDefault="004B6AC8">
      <w:pPr>
        <w:pStyle w:val="normal0"/>
      </w:pPr>
      <w:r>
        <w:tab/>
        <w:t>El Expediente Nº 51-D-2022 de au</w:t>
      </w:r>
      <w:r w:rsidR="007D525D">
        <w:t>toría del Diputado Roy Cortina,</w:t>
      </w:r>
      <w:r>
        <w:t xml:space="preserve"> en coautoría con la Diputada Jessica Barreto, el cual propicia la eliminación del Cuadro 5.4 “Vías con L.E. Particularizadas” del artículo 5.4 “Vías con L.E. Particularizadas” del Código Urbanístico al tramo de la calle Miranda comprendida entre la Av. Juan B. Justo y la calle Concordia, y</w:t>
      </w:r>
    </w:p>
    <w:p w:rsidR="008B36A3" w:rsidRDefault="008B36A3">
      <w:pPr>
        <w:pStyle w:val="normal0"/>
        <w:pBdr>
          <w:top w:val="nil"/>
          <w:left w:val="nil"/>
          <w:bottom w:val="nil"/>
          <w:right w:val="nil"/>
          <w:between w:val="nil"/>
        </w:pBdr>
        <w:rPr>
          <w:color w:val="000000"/>
        </w:rPr>
      </w:pPr>
    </w:p>
    <w:p w:rsidR="00FC44EB" w:rsidRDefault="00EB5CF1">
      <w:pPr>
        <w:autoSpaceDE w:val="0"/>
        <w:autoSpaceDN w:val="0"/>
        <w:adjustRightInd w:val="0"/>
        <w:spacing w:before="240" w:line="276" w:lineRule="auto"/>
        <w:ind w:firstLine="720"/>
      </w:pPr>
      <w:r w:rsidRPr="00D67014">
        <w:t xml:space="preserve">La Aprobación Inicial del Expediente </w:t>
      </w:r>
      <w:r w:rsidRPr="00F52CB2">
        <w:t xml:space="preserve">el día </w:t>
      </w:r>
      <w:r w:rsidR="00852263" w:rsidRPr="00852263">
        <w:t xml:space="preserve">10 </w:t>
      </w:r>
      <w:r w:rsidR="00F52CB2">
        <w:t>de noviembre</w:t>
      </w:r>
      <w:r w:rsidRPr="00F52CB2">
        <w:t xml:space="preserve"> de 2022</w:t>
      </w:r>
      <w:r w:rsidRPr="00D67014">
        <w:t>, publicada en el Boletín Oficial de la Ciudad Autónoma de Buenos Ai</w:t>
      </w:r>
      <w:r>
        <w:t>res Nro. 6518</w:t>
      </w:r>
      <w:r w:rsidRPr="00D67014">
        <w:t xml:space="preserve"> del </w:t>
      </w:r>
      <w:r>
        <w:t>13</w:t>
      </w:r>
      <w:r w:rsidRPr="00D67014">
        <w:t xml:space="preserve"> de diciembre de 202</w:t>
      </w:r>
      <w:r>
        <w:t>2</w:t>
      </w:r>
      <w:r w:rsidRPr="00D67014">
        <w:t>.</w:t>
      </w:r>
    </w:p>
    <w:p w:rsidR="00EB5CF1" w:rsidRPr="00D67014" w:rsidRDefault="00EB5CF1" w:rsidP="00EB5CF1">
      <w:pPr>
        <w:autoSpaceDE w:val="0"/>
        <w:autoSpaceDN w:val="0"/>
        <w:adjustRightInd w:val="0"/>
        <w:spacing w:before="240" w:line="276" w:lineRule="auto"/>
      </w:pPr>
      <w:r w:rsidRPr="00D67014">
        <w:tab/>
        <w:t xml:space="preserve">La Audiencia Pública celebrada el día </w:t>
      </w:r>
      <w:r>
        <w:t>28</w:t>
      </w:r>
      <w:r w:rsidRPr="00D67014">
        <w:t xml:space="preserve"> de </w:t>
      </w:r>
      <w:r>
        <w:t>febrero</w:t>
      </w:r>
      <w:r w:rsidRPr="00D67014">
        <w:t xml:space="preserve"> de 202</w:t>
      </w:r>
      <w:r>
        <w:t>3 en</w:t>
      </w:r>
      <w:r w:rsidRPr="00D67014">
        <w:t xml:space="preserve"> cumplimiento </w:t>
      </w:r>
      <w:r>
        <w:t>de</w:t>
      </w:r>
      <w:r w:rsidRPr="00D67014">
        <w:t xml:space="preserve"> los artículos 89 y 90 de la Constitución de la Ciudad Autónoma de Buenos Aires.</w:t>
      </w:r>
    </w:p>
    <w:p w:rsidR="00EB5CF1" w:rsidRPr="00D67014" w:rsidRDefault="00EB5CF1" w:rsidP="00EB5CF1">
      <w:pPr>
        <w:autoSpaceDE w:val="0"/>
        <w:autoSpaceDN w:val="0"/>
        <w:adjustRightInd w:val="0"/>
        <w:spacing w:before="240" w:line="276" w:lineRule="auto"/>
        <w:rPr>
          <w:rFonts w:eastAsia="Calibri"/>
          <w:lang w:val="es-AR" w:eastAsia="en-US"/>
        </w:rPr>
      </w:pPr>
    </w:p>
    <w:p w:rsidR="00EB5CF1" w:rsidRPr="00D67014" w:rsidRDefault="00EB5CF1" w:rsidP="00EB5CF1">
      <w:pPr>
        <w:autoSpaceDE w:val="0"/>
        <w:autoSpaceDN w:val="0"/>
        <w:adjustRightInd w:val="0"/>
        <w:spacing w:before="240" w:line="276" w:lineRule="auto"/>
      </w:pPr>
      <w:r w:rsidRPr="00D67014">
        <w:t>Considerando:</w:t>
      </w:r>
    </w:p>
    <w:p w:rsidR="00EB5CF1" w:rsidRPr="00D67014" w:rsidRDefault="00EB5CF1" w:rsidP="00EB5CF1">
      <w:pPr>
        <w:spacing w:before="240" w:line="276" w:lineRule="auto"/>
        <w:ind w:firstLine="708"/>
      </w:pPr>
      <w:r w:rsidRPr="00D67014">
        <w:t xml:space="preserve">Que la Ley de Aprobación Inicial tiene por objeto </w:t>
      </w:r>
      <w:r w:rsidR="00F52CB2">
        <w:t>la eliminación del Cuadro 5.4 “Vías con L.E. Particularizadas” del artículo 5.4 “Vías con L.E. Particularizadas” del Código Urbanístico al tramo de la calle Miranda comprendida entre la Av. Juan B. Justo y la calle Concordia</w:t>
      </w:r>
      <w:r w:rsidRPr="00D67014">
        <w:t>.</w:t>
      </w:r>
    </w:p>
    <w:p w:rsidR="00F52CB2" w:rsidRDefault="006270C9" w:rsidP="006270C9">
      <w:pPr>
        <w:spacing w:before="240" w:line="276" w:lineRule="auto"/>
        <w:ind w:firstLine="708"/>
      </w:pPr>
      <w:r>
        <w:t>Que el día 28 de febre</w:t>
      </w:r>
      <w:r w:rsidR="001F13D5">
        <w:t>r</w:t>
      </w:r>
      <w:r>
        <w:t>o de 2023</w:t>
      </w:r>
      <w:r w:rsidRPr="00D67014">
        <w:t xml:space="preserve"> se llevó a cabo Audiencia Pública e</w:t>
      </w:r>
      <w:r>
        <w:t>n la cual se inscribi</w:t>
      </w:r>
      <w:r w:rsidR="00F52CB2">
        <w:t>ó una oradora y se hicieron presentes en la audiencia cuatro oradores más.</w:t>
      </w:r>
    </w:p>
    <w:p w:rsidR="00F52CB2" w:rsidRDefault="00F52CB2" w:rsidP="006270C9">
      <w:pPr>
        <w:spacing w:before="240" w:line="276" w:lineRule="auto"/>
        <w:ind w:firstLine="708"/>
      </w:pPr>
      <w:r>
        <w:t>Que la oradora N°1 no se presentó.</w:t>
      </w:r>
    </w:p>
    <w:p w:rsidR="006270C9" w:rsidRDefault="006270C9" w:rsidP="006270C9">
      <w:pPr>
        <w:spacing w:before="240" w:line="276" w:lineRule="auto"/>
        <w:ind w:firstLine="708"/>
      </w:pPr>
      <w:r w:rsidRPr="00D67014">
        <w:t xml:space="preserve">Que </w:t>
      </w:r>
      <w:r w:rsidR="00F52CB2">
        <w:t xml:space="preserve">hicieron uso de la palabra, de conformidad al artículo 56 de la Ley N° 6, </w:t>
      </w:r>
      <w:r>
        <w:t>cuatro</w:t>
      </w:r>
      <w:r w:rsidRPr="00D67014">
        <w:t xml:space="preserve"> oradores</w:t>
      </w:r>
      <w:r w:rsidR="00F52CB2">
        <w:t xml:space="preserve"> quienes </w:t>
      </w:r>
      <w:r w:rsidRPr="00D67014">
        <w:t xml:space="preserve">manifestaron las razones por las cuales </w:t>
      </w:r>
      <w:r w:rsidR="00F52CB2">
        <w:t xml:space="preserve">consideran el proyecto </w:t>
      </w:r>
      <w:r w:rsidRPr="00D67014">
        <w:t xml:space="preserve">debería ser </w:t>
      </w:r>
      <w:r w:rsidR="00F52CB2">
        <w:t>sancionado</w:t>
      </w:r>
      <w:r w:rsidRPr="00D67014">
        <w:t>.</w:t>
      </w:r>
    </w:p>
    <w:p w:rsidR="009D15DD" w:rsidRDefault="00E15A9E" w:rsidP="009D15DD">
      <w:pPr>
        <w:spacing w:before="240" w:line="276" w:lineRule="auto"/>
        <w:ind w:firstLine="708"/>
      </w:pPr>
      <w:r>
        <w:t>Que el orador</w:t>
      </w:r>
      <w:r w:rsidR="009D15DD">
        <w:t xml:space="preserve"> N°2</w:t>
      </w:r>
      <w:r>
        <w:t xml:space="preserve"> </w:t>
      </w:r>
      <w:r w:rsidRPr="00D67014">
        <w:t xml:space="preserve">explicó </w:t>
      </w:r>
      <w:r w:rsidR="0082635A">
        <w:t>que la situación del ensanche de la calle Miranda desde  hace muchos año viene generando una gran angustia entre los vecinos.</w:t>
      </w:r>
      <w:r w:rsidR="009D15DD" w:rsidRPr="009D15DD">
        <w:t xml:space="preserve"> </w:t>
      </w:r>
      <w:r w:rsidR="009D15DD">
        <w:t>La calle Miranda tiene</w:t>
      </w:r>
      <w:r w:rsidR="00F0244D">
        <w:t xml:space="preserve"> aproximadamente</w:t>
      </w:r>
      <w:r w:rsidR="009D15DD">
        <w:t xml:space="preserve"> 26 cuadras entre Concordia y Juan B. Justo.</w:t>
      </w:r>
      <w:r w:rsidR="0082635A">
        <w:t xml:space="preserve"> Se han realizado reuniones e</w:t>
      </w:r>
      <w:r w:rsidR="00F0244D">
        <w:t>ntre vecinos</w:t>
      </w:r>
      <w:r w:rsidR="0082635A">
        <w:t>, ya que surgen inconven</w:t>
      </w:r>
      <w:r w:rsidR="00F0244D">
        <w:t>ientes en la compra, venta y en la construcción de sus</w:t>
      </w:r>
      <w:r w:rsidR="0082635A">
        <w:t xml:space="preserve"> propia</w:t>
      </w:r>
      <w:r w:rsidR="00F0244D">
        <w:t>s</w:t>
      </w:r>
      <w:r w:rsidR="0082635A">
        <w:t xml:space="preserve"> vivienda</w:t>
      </w:r>
      <w:r w:rsidR="00F0244D">
        <w:t>s</w:t>
      </w:r>
      <w:r w:rsidR="00AE6C9B">
        <w:t>.</w:t>
      </w:r>
      <w:r w:rsidR="009D15DD">
        <w:t xml:space="preserve"> </w:t>
      </w:r>
    </w:p>
    <w:p w:rsidR="00F11DB6" w:rsidRDefault="00F11DB6" w:rsidP="007D525D">
      <w:pPr>
        <w:pStyle w:val="normal0"/>
        <w:pBdr>
          <w:top w:val="nil"/>
          <w:left w:val="nil"/>
          <w:bottom w:val="nil"/>
          <w:right w:val="nil"/>
          <w:between w:val="nil"/>
        </w:pBdr>
        <w:ind w:firstLine="720"/>
        <w:rPr>
          <w:color w:val="000000"/>
        </w:rPr>
      </w:pPr>
    </w:p>
    <w:p w:rsidR="006270C9" w:rsidRDefault="00AE6C9B" w:rsidP="007D525D">
      <w:pPr>
        <w:pStyle w:val="normal0"/>
        <w:pBdr>
          <w:top w:val="nil"/>
          <w:left w:val="nil"/>
          <w:bottom w:val="nil"/>
          <w:right w:val="nil"/>
          <w:between w:val="nil"/>
        </w:pBdr>
        <w:ind w:firstLine="720"/>
        <w:rPr>
          <w:color w:val="000000"/>
        </w:rPr>
      </w:pPr>
      <w:r>
        <w:rPr>
          <w:color w:val="000000"/>
        </w:rPr>
        <w:t>Que l</w:t>
      </w:r>
      <w:r w:rsidR="00F0244D">
        <w:rPr>
          <w:color w:val="000000"/>
        </w:rPr>
        <w:t xml:space="preserve">os cuatro oradores manifestaron </w:t>
      </w:r>
      <w:r w:rsidR="00F47B68">
        <w:rPr>
          <w:color w:val="000000"/>
        </w:rPr>
        <w:t>las problemáticas y el daño que les viene generando tanto patrimonial como a su person</w:t>
      </w:r>
      <w:r>
        <w:rPr>
          <w:color w:val="000000"/>
        </w:rPr>
        <w:t>a la incertidumbre sobre la concreción de esta vía particularizada.</w:t>
      </w:r>
    </w:p>
    <w:p w:rsidR="007D525D" w:rsidRDefault="007D525D" w:rsidP="007D525D">
      <w:pPr>
        <w:pStyle w:val="normal0"/>
        <w:pBdr>
          <w:top w:val="nil"/>
          <w:left w:val="nil"/>
          <w:bottom w:val="nil"/>
          <w:right w:val="nil"/>
          <w:between w:val="nil"/>
        </w:pBdr>
        <w:ind w:firstLine="720"/>
        <w:rPr>
          <w:color w:val="000000"/>
        </w:rPr>
      </w:pPr>
    </w:p>
    <w:p w:rsidR="00F52CB2" w:rsidRPr="00AE6C9B" w:rsidRDefault="00852263" w:rsidP="00F52CB2">
      <w:pPr>
        <w:pStyle w:val="normal0"/>
        <w:pBdr>
          <w:top w:val="nil"/>
          <w:left w:val="nil"/>
          <w:bottom w:val="nil"/>
          <w:right w:val="nil"/>
          <w:between w:val="nil"/>
        </w:pBdr>
        <w:ind w:firstLine="720"/>
        <w:rPr>
          <w:color w:val="000000"/>
        </w:rPr>
      </w:pPr>
      <w:r w:rsidRPr="00852263">
        <w:rPr>
          <w:color w:val="000000"/>
        </w:rPr>
        <w:t>Que el presente proyecto busca</w:t>
      </w:r>
      <w:r w:rsidR="00F11DB6">
        <w:rPr>
          <w:color w:val="000000"/>
        </w:rPr>
        <w:t xml:space="preserve"> dar respuesta a esas consideraciones, al</w:t>
      </w:r>
      <w:r w:rsidRPr="00852263">
        <w:rPr>
          <w:color w:val="000000"/>
        </w:rPr>
        <w:t xml:space="preserve"> actualizar el </w:t>
      </w:r>
      <w:r w:rsidRPr="00852263">
        <w:t xml:space="preserve">Cuadro 5.4 “Vías con L.E. Particularizadas” </w:t>
      </w:r>
      <w:r w:rsidR="00F11DB6">
        <w:t>eliminando el tramo de la calle Miranda comprendida entre la Av. Juan B. Justo y la calle Concordia.</w:t>
      </w:r>
    </w:p>
    <w:p w:rsidR="00F52CB2" w:rsidRPr="00AE6C9B" w:rsidRDefault="00F52CB2" w:rsidP="00F52CB2">
      <w:pPr>
        <w:pStyle w:val="normal0"/>
        <w:pBdr>
          <w:top w:val="nil"/>
          <w:left w:val="nil"/>
          <w:bottom w:val="nil"/>
          <w:right w:val="nil"/>
          <w:between w:val="nil"/>
        </w:pBdr>
        <w:ind w:firstLine="720"/>
        <w:rPr>
          <w:color w:val="000000"/>
        </w:rPr>
      </w:pPr>
    </w:p>
    <w:p w:rsidR="00F52CB2" w:rsidRDefault="00852263" w:rsidP="00F52CB2">
      <w:pPr>
        <w:pStyle w:val="normal0"/>
        <w:pBdr>
          <w:top w:val="nil"/>
          <w:left w:val="nil"/>
          <w:bottom w:val="nil"/>
          <w:right w:val="nil"/>
          <w:between w:val="nil"/>
        </w:pBdr>
        <w:ind w:firstLine="720"/>
      </w:pPr>
      <w:r w:rsidRPr="00852263">
        <w:rPr>
          <w:color w:val="000000"/>
        </w:rPr>
        <w:lastRenderedPageBreak/>
        <w:t xml:space="preserve">Que </w:t>
      </w:r>
      <w:r w:rsidR="00F11DB6">
        <w:rPr>
          <w:color w:val="000000"/>
        </w:rPr>
        <w:t xml:space="preserve">lo anterior, está en consonancia con </w:t>
      </w:r>
      <w:r w:rsidRPr="00852263">
        <w:rPr>
          <w:color w:val="000000"/>
        </w:rPr>
        <w:t xml:space="preserve">el Informe Técnico N° </w:t>
      </w:r>
      <w:r w:rsidRPr="00852263">
        <w:t xml:space="preserve">IF-2022-39402178-GCBA-DGPUE de la Dirección General de Planificación, Uso y Evaluación de la Subsecretaria de Planificación de la Movilidad </w:t>
      </w:r>
      <w:r w:rsidR="00F11DB6">
        <w:t xml:space="preserve">que </w:t>
      </w:r>
      <w:r w:rsidRPr="00852263">
        <w:t>indica que “</w:t>
      </w:r>
      <w:r w:rsidRPr="00852263">
        <w:rPr>
          <w:i/>
        </w:rPr>
        <w:t>no existen proyectos vigentes de transporte y movilidad que impliquen la necesidad de ensanche de calzada sobre la arteria en cuestión, a los fines de su jerarquización</w:t>
      </w:r>
      <w:r w:rsidRPr="00852263">
        <w:t>”.</w:t>
      </w:r>
    </w:p>
    <w:p w:rsidR="008B36A3" w:rsidRDefault="008B36A3">
      <w:pPr>
        <w:pStyle w:val="normal0"/>
      </w:pPr>
    </w:p>
    <w:p w:rsidR="008B36A3" w:rsidRDefault="008B36A3">
      <w:pPr>
        <w:pStyle w:val="normal0"/>
      </w:pPr>
    </w:p>
    <w:p w:rsidR="008B36A3" w:rsidRDefault="004B6AC8">
      <w:pPr>
        <w:pStyle w:val="normal0"/>
        <w:ind w:firstLine="708"/>
      </w:pPr>
      <w:r>
        <w:t>Por todo lo expuesto la Comisión de Planeamiento Urbano aconseja la sanción del siguiente</w:t>
      </w:r>
    </w:p>
    <w:p w:rsidR="00FC44EB" w:rsidRDefault="00FC44EB">
      <w:pPr>
        <w:pStyle w:val="normal0"/>
        <w:jc w:val="center"/>
      </w:pPr>
    </w:p>
    <w:p w:rsidR="00FC44EB" w:rsidRDefault="00FC44EB">
      <w:pPr>
        <w:pStyle w:val="normal0"/>
        <w:jc w:val="center"/>
      </w:pPr>
    </w:p>
    <w:p w:rsidR="00FC44EB" w:rsidRDefault="00FC44EB">
      <w:pPr>
        <w:pStyle w:val="normal0"/>
        <w:jc w:val="center"/>
      </w:pPr>
    </w:p>
    <w:p w:rsidR="00FC44EB" w:rsidRDefault="00F11DB6">
      <w:pPr>
        <w:pStyle w:val="normal0"/>
        <w:jc w:val="center"/>
        <w:rPr>
          <w:b/>
        </w:rPr>
      </w:pPr>
      <w:r>
        <w:rPr>
          <w:b/>
        </w:rPr>
        <w:t>L</w:t>
      </w:r>
      <w:r w:rsidR="004B6AC8">
        <w:rPr>
          <w:b/>
        </w:rPr>
        <w:t>ey</w:t>
      </w:r>
    </w:p>
    <w:p w:rsidR="008B36A3" w:rsidRDefault="008B36A3">
      <w:pPr>
        <w:pStyle w:val="normal0"/>
        <w:pBdr>
          <w:top w:val="nil"/>
          <w:left w:val="nil"/>
          <w:bottom w:val="nil"/>
          <w:right w:val="nil"/>
          <w:between w:val="nil"/>
        </w:pBdr>
        <w:jc w:val="center"/>
        <w:rPr>
          <w:b/>
          <w:color w:val="000000"/>
          <w:sz w:val="26"/>
          <w:szCs w:val="26"/>
          <w:u w:val="single"/>
        </w:rPr>
      </w:pPr>
    </w:p>
    <w:p w:rsidR="008B36A3" w:rsidRDefault="008B36A3">
      <w:pPr>
        <w:pStyle w:val="normal0"/>
        <w:pBdr>
          <w:top w:val="nil"/>
          <w:left w:val="nil"/>
          <w:bottom w:val="nil"/>
          <w:right w:val="nil"/>
          <w:between w:val="nil"/>
        </w:pBdr>
        <w:jc w:val="center"/>
        <w:rPr>
          <w:b/>
          <w:color w:val="000000"/>
          <w:sz w:val="26"/>
          <w:szCs w:val="26"/>
          <w:u w:val="single"/>
        </w:rPr>
      </w:pPr>
    </w:p>
    <w:p w:rsidR="008B36A3" w:rsidRDefault="008B36A3">
      <w:pPr>
        <w:pStyle w:val="normal0"/>
        <w:pBdr>
          <w:top w:val="nil"/>
          <w:left w:val="nil"/>
          <w:bottom w:val="nil"/>
          <w:right w:val="nil"/>
          <w:between w:val="nil"/>
        </w:pBdr>
        <w:jc w:val="center"/>
        <w:rPr>
          <w:b/>
          <w:color w:val="000000"/>
          <w:sz w:val="26"/>
          <w:szCs w:val="26"/>
          <w:u w:val="single"/>
        </w:rPr>
      </w:pPr>
    </w:p>
    <w:p w:rsidR="008B36A3" w:rsidRDefault="004B6AC8">
      <w:pPr>
        <w:pStyle w:val="normal0"/>
        <w:pBdr>
          <w:top w:val="nil"/>
          <w:left w:val="nil"/>
          <w:bottom w:val="nil"/>
          <w:right w:val="nil"/>
          <w:between w:val="nil"/>
        </w:pBdr>
        <w:rPr>
          <w:color w:val="000000"/>
        </w:rPr>
      </w:pPr>
      <w:r>
        <w:rPr>
          <w:b/>
          <w:color w:val="000000"/>
        </w:rPr>
        <w:t>Artículo 1°.-</w:t>
      </w:r>
      <w:r>
        <w:rPr>
          <w:color w:val="000000"/>
        </w:rPr>
        <w:t xml:space="preserve"> Elimínese del Cuadro 5.4 “Vías con L.E. Particularizadas” artículo 5.4. “Vías con L. E. Particularizadas” del Código Urbanístico al tramo de la calle Miranda comprendido entre la Avenida Juan B. Justo y Concordia.</w:t>
      </w:r>
    </w:p>
    <w:p w:rsidR="008B36A3" w:rsidRDefault="008B36A3">
      <w:pPr>
        <w:pStyle w:val="normal0"/>
        <w:pBdr>
          <w:top w:val="nil"/>
          <w:left w:val="nil"/>
          <w:bottom w:val="nil"/>
          <w:right w:val="nil"/>
          <w:between w:val="nil"/>
        </w:pBdr>
        <w:rPr>
          <w:color w:val="000000"/>
        </w:rPr>
      </w:pPr>
    </w:p>
    <w:p w:rsidR="008B36A3" w:rsidRPr="007D525D" w:rsidRDefault="004B6AC8">
      <w:pPr>
        <w:pStyle w:val="normal0"/>
        <w:pBdr>
          <w:top w:val="nil"/>
          <w:left w:val="nil"/>
          <w:bottom w:val="nil"/>
          <w:right w:val="nil"/>
          <w:between w:val="nil"/>
        </w:pBdr>
        <w:rPr>
          <w:b/>
          <w:color w:val="000000"/>
        </w:rPr>
      </w:pPr>
      <w:r>
        <w:rPr>
          <w:b/>
          <w:color w:val="000000"/>
        </w:rPr>
        <w:t>Artículo 2°.-</w:t>
      </w:r>
      <w:r>
        <w:rPr>
          <w:color w:val="000000"/>
        </w:rPr>
        <w:t xml:space="preserve"> </w:t>
      </w:r>
      <w:r w:rsidRPr="00814730">
        <w:rPr>
          <w:color w:val="000000"/>
        </w:rPr>
        <w:t>El Organismo Competente en materia Catastral actualizará los planos catastrales de conformidad a la modificación del Código Urbanístico establecida en el artículo 1° de la presente Ley.</w:t>
      </w:r>
    </w:p>
    <w:p w:rsidR="008B36A3" w:rsidRDefault="008B36A3">
      <w:pPr>
        <w:pStyle w:val="normal0"/>
        <w:pBdr>
          <w:top w:val="nil"/>
          <w:left w:val="nil"/>
          <w:bottom w:val="nil"/>
          <w:right w:val="nil"/>
          <w:between w:val="nil"/>
        </w:pBdr>
        <w:rPr>
          <w:color w:val="000000"/>
        </w:rPr>
      </w:pPr>
    </w:p>
    <w:p w:rsidR="008B36A3" w:rsidRDefault="004B6AC8">
      <w:pPr>
        <w:pStyle w:val="normal0"/>
        <w:pBdr>
          <w:top w:val="nil"/>
          <w:left w:val="nil"/>
          <w:bottom w:val="nil"/>
          <w:right w:val="nil"/>
          <w:between w:val="nil"/>
        </w:pBdr>
        <w:rPr>
          <w:color w:val="000000"/>
        </w:rPr>
      </w:pPr>
      <w:r>
        <w:rPr>
          <w:b/>
          <w:color w:val="000000"/>
        </w:rPr>
        <w:t>Artículo 3°.-</w:t>
      </w:r>
      <w:r>
        <w:rPr>
          <w:color w:val="000000"/>
        </w:rPr>
        <w:t xml:space="preserve"> </w:t>
      </w:r>
      <w:r w:rsidR="00566D68">
        <w:rPr>
          <w:color w:val="000000"/>
        </w:rPr>
        <w:t>Comuníquese, etc</w:t>
      </w:r>
      <w:r>
        <w:rPr>
          <w:color w:val="000000"/>
        </w:rPr>
        <w:t>.</w:t>
      </w:r>
      <w:r w:rsidR="00566D68">
        <w:rPr>
          <w:color w:val="000000"/>
        </w:rPr>
        <w:t>.</w:t>
      </w:r>
    </w:p>
    <w:p w:rsidR="008B36A3" w:rsidRDefault="008B36A3">
      <w:pPr>
        <w:pStyle w:val="normal0"/>
      </w:pPr>
    </w:p>
    <w:p w:rsidR="00824160" w:rsidRDefault="00824160">
      <w:pPr>
        <w:pStyle w:val="normal0"/>
      </w:pPr>
    </w:p>
    <w:p w:rsidR="00824160" w:rsidRDefault="00824160">
      <w:pPr>
        <w:pStyle w:val="normal0"/>
      </w:pPr>
    </w:p>
    <w:p w:rsidR="00824160" w:rsidRDefault="00824160">
      <w:pPr>
        <w:pStyle w:val="normal0"/>
      </w:pPr>
    </w:p>
    <w:p w:rsidR="00824160" w:rsidRDefault="00824160">
      <w:pPr>
        <w:pStyle w:val="normal0"/>
      </w:pPr>
    </w:p>
    <w:p w:rsidR="00824160" w:rsidRDefault="00824160">
      <w:pPr>
        <w:pStyle w:val="normal0"/>
      </w:pPr>
    </w:p>
    <w:p w:rsidR="00824160" w:rsidRDefault="00824160">
      <w:pPr>
        <w:pStyle w:val="normal0"/>
      </w:pPr>
    </w:p>
    <w:tbl>
      <w:tblPr>
        <w:tblStyle w:val="a"/>
        <w:tblW w:w="8626" w:type="dxa"/>
        <w:tblInd w:w="-115" w:type="dxa"/>
        <w:tblBorders>
          <w:top w:val="single" w:sz="6" w:space="0" w:color="000000"/>
          <w:left w:val="single" w:sz="6" w:space="0" w:color="000000"/>
          <w:bottom w:val="single" w:sz="6" w:space="0" w:color="000000"/>
          <w:right w:val="single" w:sz="6" w:space="0" w:color="000000"/>
        </w:tblBorders>
        <w:tblLayout w:type="fixed"/>
        <w:tblLook w:val="0400"/>
      </w:tblPr>
      <w:tblGrid>
        <w:gridCol w:w="4313"/>
        <w:gridCol w:w="4313"/>
      </w:tblGrid>
      <w:tr w:rsidR="008B36A3">
        <w:trPr>
          <w:trHeight w:val="4962"/>
        </w:trPr>
        <w:tc>
          <w:tcPr>
            <w:tcW w:w="4313" w:type="dxa"/>
            <w:tcBorders>
              <w:top w:val="nil"/>
              <w:left w:val="nil"/>
              <w:bottom w:val="nil"/>
              <w:right w:val="nil"/>
            </w:tcBorders>
          </w:tcPr>
          <w:p w:rsidR="008B36A3" w:rsidRDefault="004B6AC8" w:rsidP="004E6760">
            <w:pPr>
              <w:pStyle w:val="normal0"/>
              <w:spacing w:line="276" w:lineRule="auto"/>
              <w:jc w:val="center"/>
            </w:pPr>
            <w:r>
              <w:rPr>
                <w:b/>
                <w:sz w:val="22"/>
                <w:szCs w:val="22"/>
              </w:rPr>
              <w:t>Por la Comisión de Planeamiento Urbano:</w:t>
            </w: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4B6AC8" w:rsidP="004E6760">
            <w:pPr>
              <w:pStyle w:val="normal0"/>
              <w:spacing w:line="276" w:lineRule="auto"/>
              <w:jc w:val="center"/>
            </w:pPr>
            <w:r>
              <w:rPr>
                <w:sz w:val="22"/>
                <w:szCs w:val="22"/>
              </w:rPr>
              <w:t>ANDRADE</w:t>
            </w:r>
            <w:r w:rsidR="004E6760">
              <w:rPr>
                <w:sz w:val="22"/>
                <w:szCs w:val="22"/>
              </w:rPr>
              <w:t>,</w:t>
            </w:r>
            <w:r>
              <w:rPr>
                <w:sz w:val="22"/>
                <w:szCs w:val="22"/>
              </w:rPr>
              <w:t xml:space="preserve"> JAVIER</w:t>
            </w:r>
          </w:p>
          <w:p w:rsidR="008B36A3" w:rsidRDefault="004B6AC8" w:rsidP="004E6760">
            <w:pPr>
              <w:pStyle w:val="normal0"/>
              <w:spacing w:line="276" w:lineRule="auto"/>
              <w:jc w:val="center"/>
            </w:pPr>
            <w:r>
              <w:rPr>
                <w:sz w:val="22"/>
                <w:szCs w:val="22"/>
              </w:rPr>
              <w:t>VICEPRESIDENTE</w:t>
            </w: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4B6AC8" w:rsidP="004E6760">
            <w:pPr>
              <w:pStyle w:val="normal0"/>
              <w:spacing w:line="276" w:lineRule="auto"/>
              <w:jc w:val="center"/>
            </w:pPr>
            <w:r>
              <w:rPr>
                <w:sz w:val="22"/>
                <w:szCs w:val="22"/>
              </w:rPr>
              <w:t>BOU PÉREZ</w:t>
            </w:r>
            <w:r w:rsidR="004E6760">
              <w:rPr>
                <w:sz w:val="22"/>
                <w:szCs w:val="22"/>
              </w:rPr>
              <w:t>,</w:t>
            </w:r>
            <w:r>
              <w:rPr>
                <w:sz w:val="22"/>
                <w:szCs w:val="22"/>
              </w:rPr>
              <w:t xml:space="preserve"> ANA MARÍA</w:t>
            </w: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4E6760" w:rsidRDefault="004E6760" w:rsidP="004E6760">
            <w:pPr>
              <w:pStyle w:val="normal0"/>
              <w:spacing w:line="276" w:lineRule="auto"/>
              <w:jc w:val="center"/>
            </w:pPr>
          </w:p>
          <w:p w:rsidR="004E6760" w:rsidRDefault="004E6760" w:rsidP="004E6760">
            <w:pPr>
              <w:pStyle w:val="normal0"/>
              <w:spacing w:line="276" w:lineRule="auto"/>
              <w:jc w:val="center"/>
            </w:pPr>
          </w:p>
          <w:p w:rsidR="008B36A3" w:rsidRDefault="008B36A3" w:rsidP="004E6760">
            <w:pPr>
              <w:pStyle w:val="normal0"/>
              <w:spacing w:line="276" w:lineRule="auto"/>
              <w:jc w:val="center"/>
            </w:pPr>
          </w:p>
          <w:p w:rsidR="008B36A3" w:rsidRDefault="004E6760" w:rsidP="004E6760">
            <w:pPr>
              <w:pStyle w:val="normal0"/>
              <w:spacing w:line="276" w:lineRule="auto"/>
              <w:jc w:val="center"/>
            </w:pPr>
            <w:r>
              <w:rPr>
                <w:sz w:val="22"/>
                <w:szCs w:val="22"/>
              </w:rPr>
              <w:t>FIDEL, NATALIA</w:t>
            </w:r>
          </w:p>
          <w:p w:rsidR="008B36A3" w:rsidRDefault="008B36A3" w:rsidP="004E6760">
            <w:pPr>
              <w:pStyle w:val="normal0"/>
              <w:spacing w:line="276" w:lineRule="auto"/>
              <w:jc w:val="center"/>
            </w:pPr>
          </w:p>
          <w:p w:rsidR="004E6760" w:rsidRDefault="004E6760" w:rsidP="004E6760">
            <w:pPr>
              <w:pStyle w:val="normal0"/>
              <w:spacing w:line="276" w:lineRule="auto"/>
              <w:jc w:val="center"/>
            </w:pPr>
          </w:p>
          <w:p w:rsidR="004E6760" w:rsidRDefault="004E6760" w:rsidP="004E6760">
            <w:pPr>
              <w:pStyle w:val="normal0"/>
              <w:spacing w:line="276" w:lineRule="auto"/>
              <w:jc w:val="center"/>
            </w:pPr>
          </w:p>
          <w:p w:rsidR="004E6760" w:rsidRDefault="004E6760" w:rsidP="004E6760">
            <w:pPr>
              <w:pStyle w:val="normal0"/>
              <w:spacing w:line="276" w:lineRule="auto"/>
              <w:jc w:val="center"/>
            </w:pPr>
          </w:p>
          <w:p w:rsidR="004E6760" w:rsidRDefault="004E6760" w:rsidP="004E6760">
            <w:pPr>
              <w:pStyle w:val="normal0"/>
              <w:spacing w:line="276" w:lineRule="auto"/>
              <w:jc w:val="center"/>
            </w:pPr>
          </w:p>
          <w:p w:rsidR="004E6760" w:rsidRDefault="004E6760" w:rsidP="004E6760">
            <w:pPr>
              <w:pStyle w:val="normal0"/>
              <w:spacing w:line="276" w:lineRule="auto"/>
              <w:jc w:val="center"/>
            </w:pPr>
          </w:p>
          <w:p w:rsidR="00893D7C" w:rsidRDefault="00893D7C" w:rsidP="00893D7C">
            <w:pPr>
              <w:pStyle w:val="normal0"/>
              <w:spacing w:line="276" w:lineRule="auto"/>
              <w:jc w:val="center"/>
            </w:pPr>
            <w:r>
              <w:rPr>
                <w:sz w:val="22"/>
                <w:szCs w:val="22"/>
              </w:rPr>
              <w:t>GONZALEZ ESTEVARENA, MARIA LUISA</w:t>
            </w:r>
          </w:p>
          <w:p w:rsidR="008B36A3" w:rsidRDefault="008B36A3" w:rsidP="004E6760">
            <w:pPr>
              <w:pStyle w:val="normal0"/>
              <w:spacing w:line="276" w:lineRule="auto"/>
              <w:jc w:val="center"/>
            </w:pPr>
          </w:p>
          <w:p w:rsidR="004E6760" w:rsidRDefault="004E6760" w:rsidP="004E6760">
            <w:pPr>
              <w:pStyle w:val="normal0"/>
              <w:spacing w:line="276" w:lineRule="auto"/>
              <w:jc w:val="center"/>
            </w:pPr>
          </w:p>
          <w:p w:rsidR="004E6760" w:rsidRDefault="004E6760" w:rsidP="004E6760">
            <w:pPr>
              <w:pStyle w:val="normal0"/>
              <w:spacing w:line="276" w:lineRule="auto"/>
              <w:jc w:val="center"/>
            </w:pPr>
          </w:p>
          <w:p w:rsidR="004E6760" w:rsidRDefault="004E6760" w:rsidP="004E6760">
            <w:pPr>
              <w:pStyle w:val="normal0"/>
              <w:spacing w:line="276" w:lineRule="auto"/>
              <w:jc w:val="center"/>
            </w:pPr>
          </w:p>
          <w:p w:rsidR="004E6760" w:rsidRDefault="004E6760" w:rsidP="004E6760">
            <w:pPr>
              <w:pStyle w:val="normal0"/>
              <w:spacing w:line="276" w:lineRule="auto"/>
              <w:jc w:val="center"/>
            </w:pPr>
          </w:p>
          <w:p w:rsidR="00893D7C" w:rsidRDefault="00893D7C" w:rsidP="00893D7C">
            <w:pPr>
              <w:pStyle w:val="normal0"/>
              <w:spacing w:line="276" w:lineRule="auto"/>
              <w:jc w:val="center"/>
            </w:pPr>
            <w:r>
              <w:rPr>
                <w:sz w:val="22"/>
                <w:szCs w:val="22"/>
              </w:rPr>
              <w:t>NEIRA, CLAUDIA</w:t>
            </w: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rPr>
                <w:sz w:val="22"/>
                <w:szCs w:val="22"/>
              </w:rPr>
            </w:pPr>
          </w:p>
          <w:p w:rsidR="004E6760" w:rsidRDefault="004E6760" w:rsidP="004E6760">
            <w:pPr>
              <w:pStyle w:val="normal0"/>
              <w:spacing w:line="276" w:lineRule="auto"/>
              <w:jc w:val="center"/>
              <w:rPr>
                <w:sz w:val="22"/>
                <w:szCs w:val="22"/>
              </w:rP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93D7C" w:rsidRDefault="00893D7C" w:rsidP="00893D7C">
            <w:pPr>
              <w:pStyle w:val="normal0"/>
              <w:spacing w:line="276" w:lineRule="auto"/>
              <w:jc w:val="center"/>
              <w:rPr>
                <w:sz w:val="22"/>
                <w:szCs w:val="22"/>
              </w:rPr>
            </w:pPr>
            <w:r>
              <w:rPr>
                <w:sz w:val="22"/>
                <w:szCs w:val="22"/>
              </w:rPr>
              <w:t>THOURTE, MANUELA</w:t>
            </w: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4E6760" w:rsidRDefault="004E6760" w:rsidP="004E6760">
            <w:pPr>
              <w:pStyle w:val="normal0"/>
              <w:spacing w:line="276" w:lineRule="auto"/>
              <w:jc w:val="center"/>
            </w:pPr>
          </w:p>
          <w:p w:rsidR="004E6760" w:rsidRDefault="004E6760" w:rsidP="004E6760">
            <w:pPr>
              <w:pStyle w:val="normal0"/>
              <w:spacing w:line="276" w:lineRule="auto"/>
              <w:jc w:val="center"/>
            </w:pPr>
          </w:p>
          <w:p w:rsidR="008B36A3" w:rsidRDefault="008B36A3" w:rsidP="004E6760">
            <w:pPr>
              <w:pStyle w:val="normal0"/>
              <w:spacing w:line="276" w:lineRule="auto"/>
              <w:jc w:val="center"/>
            </w:pPr>
          </w:p>
          <w:p w:rsidR="00893D7C" w:rsidRDefault="00893D7C" w:rsidP="00893D7C">
            <w:pPr>
              <w:pStyle w:val="normal0"/>
              <w:spacing w:line="276" w:lineRule="auto"/>
              <w:jc w:val="center"/>
            </w:pPr>
            <w:r>
              <w:rPr>
                <w:sz w:val="22"/>
                <w:szCs w:val="22"/>
              </w:rPr>
              <w:t>VILLAFRUELA, GIMENA</w:t>
            </w:r>
          </w:p>
          <w:p w:rsidR="004E6760" w:rsidRDefault="004E6760" w:rsidP="004E6760">
            <w:pPr>
              <w:pStyle w:val="normal0"/>
              <w:spacing w:line="276" w:lineRule="auto"/>
              <w:jc w:val="center"/>
            </w:pPr>
          </w:p>
          <w:p w:rsidR="004E6760" w:rsidRDefault="004E6760" w:rsidP="00893D7C">
            <w:pPr>
              <w:pStyle w:val="normal0"/>
              <w:spacing w:line="276" w:lineRule="auto"/>
              <w:jc w:val="center"/>
            </w:pPr>
          </w:p>
        </w:tc>
        <w:tc>
          <w:tcPr>
            <w:tcW w:w="4313" w:type="dxa"/>
            <w:tcBorders>
              <w:top w:val="nil"/>
              <w:left w:val="nil"/>
              <w:bottom w:val="nil"/>
              <w:right w:val="nil"/>
            </w:tcBorders>
          </w:tcPr>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rPr>
                <w:sz w:val="22"/>
                <w:szCs w:val="22"/>
              </w:rPr>
            </w:pPr>
          </w:p>
          <w:p w:rsidR="004E6760" w:rsidRDefault="004E6760" w:rsidP="004E6760">
            <w:pPr>
              <w:pStyle w:val="normal0"/>
              <w:spacing w:line="276" w:lineRule="auto"/>
              <w:jc w:val="center"/>
              <w:rPr>
                <w:sz w:val="22"/>
                <w:szCs w:val="22"/>
              </w:rPr>
            </w:pPr>
          </w:p>
          <w:p w:rsidR="004E6760" w:rsidRDefault="004E6760" w:rsidP="004E6760">
            <w:pPr>
              <w:pStyle w:val="normal0"/>
              <w:spacing w:line="276" w:lineRule="auto"/>
              <w:jc w:val="center"/>
              <w:rPr>
                <w:sz w:val="22"/>
                <w:szCs w:val="22"/>
              </w:rPr>
            </w:pPr>
          </w:p>
          <w:p w:rsidR="004E6760" w:rsidRDefault="004E6760" w:rsidP="004E6760">
            <w:pPr>
              <w:pStyle w:val="normal0"/>
              <w:spacing w:line="276" w:lineRule="auto"/>
              <w:jc w:val="center"/>
            </w:pPr>
          </w:p>
          <w:p w:rsidR="008B36A3" w:rsidRDefault="004B6AC8" w:rsidP="004E6760">
            <w:pPr>
              <w:pStyle w:val="normal0"/>
              <w:spacing w:line="276" w:lineRule="auto"/>
              <w:jc w:val="center"/>
            </w:pPr>
            <w:r>
              <w:rPr>
                <w:sz w:val="22"/>
                <w:szCs w:val="22"/>
              </w:rPr>
              <w:t>DEL SOL</w:t>
            </w:r>
            <w:r w:rsidR="004E6760">
              <w:rPr>
                <w:sz w:val="22"/>
                <w:szCs w:val="22"/>
              </w:rPr>
              <w:t>,</w:t>
            </w:r>
            <w:r>
              <w:rPr>
                <w:sz w:val="22"/>
                <w:szCs w:val="22"/>
              </w:rPr>
              <w:t xml:space="preserve"> DANIEL</w:t>
            </w:r>
          </w:p>
          <w:p w:rsidR="008B36A3" w:rsidRDefault="004B6AC8" w:rsidP="004E6760">
            <w:pPr>
              <w:pStyle w:val="normal0"/>
              <w:spacing w:line="276" w:lineRule="auto"/>
              <w:jc w:val="center"/>
            </w:pPr>
            <w:r>
              <w:rPr>
                <w:sz w:val="22"/>
                <w:szCs w:val="22"/>
              </w:rPr>
              <w:t>PRESIDENTE</w:t>
            </w:r>
          </w:p>
          <w:p w:rsidR="008B36A3" w:rsidRDefault="008B36A3" w:rsidP="004E6760">
            <w:pPr>
              <w:pStyle w:val="normal0"/>
              <w:spacing w:line="276" w:lineRule="auto"/>
              <w:jc w:val="center"/>
            </w:pPr>
          </w:p>
          <w:p w:rsidR="008B36A3" w:rsidRDefault="008B36A3" w:rsidP="004E6760">
            <w:pPr>
              <w:pStyle w:val="normal0"/>
              <w:spacing w:line="276" w:lineRule="auto"/>
              <w:jc w:val="center"/>
              <w:rPr>
                <w:sz w:val="22"/>
                <w:szCs w:val="22"/>
              </w:rPr>
            </w:pPr>
          </w:p>
          <w:p w:rsidR="004E6760" w:rsidRDefault="004E6760" w:rsidP="004E6760">
            <w:pPr>
              <w:pStyle w:val="normal0"/>
              <w:spacing w:line="276" w:lineRule="auto"/>
              <w:jc w:val="center"/>
              <w:rPr>
                <w:sz w:val="22"/>
                <w:szCs w:val="22"/>
              </w:rPr>
            </w:pPr>
          </w:p>
          <w:p w:rsidR="004E6760" w:rsidRDefault="004E6760" w:rsidP="004E6760">
            <w:pPr>
              <w:pStyle w:val="normal0"/>
              <w:spacing w:line="276" w:lineRule="auto"/>
              <w:jc w:val="center"/>
              <w:rPr>
                <w:sz w:val="22"/>
                <w:szCs w:val="22"/>
              </w:rPr>
            </w:pPr>
          </w:p>
          <w:p w:rsidR="004E6760" w:rsidRDefault="004E6760" w:rsidP="004E6760">
            <w:pPr>
              <w:pStyle w:val="normal0"/>
              <w:spacing w:line="276" w:lineRule="auto"/>
              <w:jc w:val="center"/>
            </w:pPr>
          </w:p>
          <w:p w:rsidR="008B36A3" w:rsidRDefault="008B36A3" w:rsidP="004E6760">
            <w:pPr>
              <w:pStyle w:val="normal0"/>
              <w:spacing w:line="276" w:lineRule="auto"/>
              <w:jc w:val="center"/>
            </w:pPr>
          </w:p>
          <w:p w:rsidR="008B36A3" w:rsidRDefault="004B6AC8" w:rsidP="004E6760">
            <w:pPr>
              <w:pStyle w:val="normal0"/>
              <w:spacing w:line="276" w:lineRule="auto"/>
              <w:jc w:val="center"/>
            </w:pPr>
            <w:r>
              <w:rPr>
                <w:sz w:val="22"/>
                <w:szCs w:val="22"/>
              </w:rPr>
              <w:t>BARROETAVEÑA</w:t>
            </w:r>
            <w:r w:rsidR="004E6760">
              <w:rPr>
                <w:sz w:val="22"/>
                <w:szCs w:val="22"/>
              </w:rPr>
              <w:t>,</w:t>
            </w:r>
            <w:r>
              <w:rPr>
                <w:sz w:val="22"/>
                <w:szCs w:val="22"/>
              </w:rPr>
              <w:t xml:space="preserve"> MATÍAS</w:t>
            </w: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4E6760" w:rsidRDefault="004E6760" w:rsidP="004E6760">
            <w:pPr>
              <w:pStyle w:val="normal0"/>
              <w:spacing w:line="276" w:lineRule="auto"/>
              <w:jc w:val="center"/>
            </w:pPr>
          </w:p>
          <w:p w:rsidR="008B36A3" w:rsidRDefault="004B6AC8" w:rsidP="004E6760">
            <w:pPr>
              <w:pStyle w:val="normal0"/>
              <w:spacing w:line="276" w:lineRule="auto"/>
              <w:jc w:val="center"/>
            </w:pPr>
            <w:r>
              <w:rPr>
                <w:sz w:val="22"/>
                <w:szCs w:val="22"/>
              </w:rPr>
              <w:t>FERRERO</w:t>
            </w:r>
            <w:r w:rsidR="004E6760">
              <w:rPr>
                <w:sz w:val="22"/>
                <w:szCs w:val="22"/>
              </w:rPr>
              <w:t>,</w:t>
            </w:r>
            <w:r>
              <w:rPr>
                <w:sz w:val="22"/>
                <w:szCs w:val="22"/>
              </w:rPr>
              <w:t xml:space="preserve"> MARÍA CECILIA</w:t>
            </w: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93D7C" w:rsidRDefault="00893D7C" w:rsidP="00893D7C">
            <w:pPr>
              <w:pStyle w:val="normal0"/>
              <w:spacing w:line="276" w:lineRule="auto"/>
              <w:jc w:val="center"/>
            </w:pPr>
            <w:r>
              <w:rPr>
                <w:sz w:val="22"/>
                <w:szCs w:val="22"/>
              </w:rPr>
              <w:t>GARCÍA DE GARCÍA, VILAS DIEGO</w:t>
            </w: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4E6760" w:rsidRDefault="004E6760" w:rsidP="004E6760">
            <w:pPr>
              <w:pStyle w:val="normal0"/>
              <w:spacing w:line="276" w:lineRule="auto"/>
              <w:jc w:val="center"/>
              <w:rPr>
                <w:sz w:val="22"/>
                <w:szCs w:val="22"/>
              </w:rPr>
            </w:pPr>
          </w:p>
          <w:p w:rsidR="008B36A3" w:rsidRDefault="008B36A3" w:rsidP="004E6760">
            <w:pPr>
              <w:pStyle w:val="normal0"/>
              <w:spacing w:line="276" w:lineRule="auto"/>
              <w:jc w:val="center"/>
            </w:pPr>
          </w:p>
          <w:p w:rsidR="004E6760" w:rsidRDefault="004E6760" w:rsidP="004E6760">
            <w:pPr>
              <w:pStyle w:val="normal0"/>
              <w:spacing w:line="276" w:lineRule="auto"/>
              <w:jc w:val="center"/>
              <w:rPr>
                <w:sz w:val="22"/>
                <w:szCs w:val="22"/>
              </w:rPr>
            </w:pPr>
          </w:p>
          <w:p w:rsidR="004E6760" w:rsidRDefault="004E6760" w:rsidP="004E6760">
            <w:pPr>
              <w:pStyle w:val="normal0"/>
              <w:spacing w:line="276" w:lineRule="auto"/>
              <w:jc w:val="center"/>
              <w:rPr>
                <w:sz w:val="22"/>
                <w:szCs w:val="22"/>
              </w:rPr>
            </w:pPr>
          </w:p>
          <w:p w:rsidR="004E6760" w:rsidRDefault="004E6760" w:rsidP="004E6760">
            <w:pPr>
              <w:pStyle w:val="normal0"/>
              <w:spacing w:line="276" w:lineRule="auto"/>
              <w:jc w:val="center"/>
              <w:rPr>
                <w:sz w:val="22"/>
                <w:szCs w:val="22"/>
              </w:rPr>
            </w:pPr>
          </w:p>
          <w:p w:rsidR="004E6760" w:rsidRDefault="004E6760" w:rsidP="004E6760">
            <w:pPr>
              <w:pStyle w:val="normal0"/>
              <w:spacing w:line="276" w:lineRule="auto"/>
              <w:jc w:val="center"/>
              <w:rPr>
                <w:sz w:val="22"/>
                <w:szCs w:val="22"/>
              </w:rPr>
            </w:pPr>
          </w:p>
          <w:p w:rsidR="00893D7C" w:rsidRDefault="00893D7C" w:rsidP="00893D7C">
            <w:pPr>
              <w:pStyle w:val="normal0"/>
              <w:spacing w:line="276" w:lineRule="auto"/>
              <w:jc w:val="center"/>
            </w:pPr>
            <w:r>
              <w:rPr>
                <w:sz w:val="22"/>
                <w:szCs w:val="22"/>
              </w:rPr>
              <w:t>LÓPEZ, MATÍAS</w:t>
            </w:r>
          </w:p>
          <w:p w:rsidR="004E6760" w:rsidRDefault="004E6760" w:rsidP="004E6760">
            <w:pPr>
              <w:pStyle w:val="normal0"/>
              <w:spacing w:line="276" w:lineRule="auto"/>
              <w:jc w:val="center"/>
              <w:rPr>
                <w:sz w:val="22"/>
                <w:szCs w:val="22"/>
              </w:rPr>
            </w:pPr>
          </w:p>
          <w:p w:rsidR="004E6760" w:rsidRDefault="004E6760" w:rsidP="004E6760">
            <w:pPr>
              <w:pStyle w:val="normal0"/>
              <w:spacing w:line="276" w:lineRule="auto"/>
              <w:jc w:val="center"/>
              <w:rPr>
                <w:sz w:val="22"/>
                <w:szCs w:val="22"/>
              </w:rPr>
            </w:pPr>
          </w:p>
          <w:p w:rsidR="004E6760" w:rsidRDefault="004E6760" w:rsidP="004E6760">
            <w:pPr>
              <w:pStyle w:val="normal0"/>
              <w:spacing w:line="276" w:lineRule="auto"/>
              <w:jc w:val="center"/>
              <w:rPr>
                <w:sz w:val="22"/>
                <w:szCs w:val="22"/>
              </w:rPr>
            </w:pPr>
          </w:p>
          <w:p w:rsidR="004E6760" w:rsidRDefault="004E6760" w:rsidP="004E6760">
            <w:pPr>
              <w:pStyle w:val="normal0"/>
              <w:spacing w:line="276" w:lineRule="auto"/>
              <w:jc w:val="center"/>
              <w:rPr>
                <w:sz w:val="22"/>
                <w:szCs w:val="22"/>
              </w:rPr>
            </w:pPr>
          </w:p>
          <w:p w:rsidR="004E6760" w:rsidRDefault="004E6760" w:rsidP="004E6760">
            <w:pPr>
              <w:pStyle w:val="normal0"/>
              <w:spacing w:line="276" w:lineRule="auto"/>
              <w:jc w:val="center"/>
              <w:rPr>
                <w:sz w:val="22"/>
                <w:szCs w:val="22"/>
              </w:rPr>
            </w:pPr>
          </w:p>
          <w:p w:rsidR="004E6760" w:rsidRDefault="004E6760" w:rsidP="004E6760">
            <w:pPr>
              <w:pStyle w:val="normal0"/>
              <w:spacing w:line="276" w:lineRule="auto"/>
              <w:jc w:val="center"/>
              <w:rPr>
                <w:sz w:val="22"/>
                <w:szCs w:val="22"/>
              </w:rPr>
            </w:pPr>
          </w:p>
          <w:p w:rsidR="008B36A3" w:rsidRDefault="008B36A3" w:rsidP="004E6760">
            <w:pPr>
              <w:pStyle w:val="normal0"/>
              <w:spacing w:line="276" w:lineRule="auto"/>
              <w:jc w:val="center"/>
            </w:pPr>
          </w:p>
          <w:p w:rsidR="00893D7C" w:rsidRDefault="00893D7C" w:rsidP="00893D7C">
            <w:pPr>
              <w:pStyle w:val="normal0"/>
              <w:spacing w:line="276" w:lineRule="auto"/>
              <w:jc w:val="center"/>
            </w:pPr>
            <w:r>
              <w:rPr>
                <w:sz w:val="22"/>
                <w:szCs w:val="22"/>
              </w:rPr>
              <w:t>OCAMPO, MARTÍN</w:t>
            </w:r>
          </w:p>
          <w:p w:rsidR="008B36A3" w:rsidRDefault="008B36A3" w:rsidP="004E6760">
            <w:pPr>
              <w:pStyle w:val="normal0"/>
              <w:spacing w:line="276" w:lineRule="auto"/>
              <w:jc w:val="center"/>
            </w:pPr>
          </w:p>
          <w:p w:rsidR="004E6760" w:rsidRDefault="004E6760"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4E6760" w:rsidRDefault="004E6760" w:rsidP="004E6760">
            <w:pPr>
              <w:pStyle w:val="normal0"/>
              <w:spacing w:line="276" w:lineRule="auto"/>
              <w:jc w:val="center"/>
            </w:pPr>
          </w:p>
          <w:p w:rsidR="004E6760" w:rsidRDefault="004E6760" w:rsidP="004E6760">
            <w:pPr>
              <w:pStyle w:val="normal0"/>
              <w:spacing w:line="276" w:lineRule="auto"/>
              <w:jc w:val="center"/>
            </w:pPr>
          </w:p>
          <w:p w:rsidR="00893D7C" w:rsidRDefault="00893D7C" w:rsidP="00893D7C">
            <w:pPr>
              <w:pStyle w:val="normal0"/>
              <w:spacing w:line="276" w:lineRule="auto"/>
              <w:jc w:val="center"/>
            </w:pPr>
            <w:r>
              <w:rPr>
                <w:sz w:val="22"/>
                <w:szCs w:val="22"/>
              </w:rPr>
              <w:t>TIESSO, MARIA MAGDALENA</w:t>
            </w: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4E6760" w:rsidRDefault="004E6760" w:rsidP="004E6760">
            <w:pPr>
              <w:pStyle w:val="normal0"/>
              <w:spacing w:line="276" w:lineRule="auto"/>
              <w:jc w:val="center"/>
            </w:pPr>
          </w:p>
          <w:p w:rsidR="004E6760" w:rsidRDefault="004E6760"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B36A3" w:rsidRDefault="008B36A3" w:rsidP="004E6760">
            <w:pPr>
              <w:pStyle w:val="normal0"/>
              <w:spacing w:line="276" w:lineRule="auto"/>
              <w:jc w:val="center"/>
            </w:pPr>
          </w:p>
          <w:p w:rsidR="00893D7C" w:rsidRDefault="00893D7C" w:rsidP="00893D7C">
            <w:pPr>
              <w:pStyle w:val="normal0"/>
              <w:spacing w:line="276" w:lineRule="auto"/>
              <w:jc w:val="center"/>
            </w:pPr>
            <w:r>
              <w:rPr>
                <w:sz w:val="22"/>
                <w:szCs w:val="22"/>
              </w:rPr>
              <w:t>ZAGO, OSCAR</w:t>
            </w:r>
          </w:p>
          <w:p w:rsidR="008B36A3" w:rsidRDefault="008B36A3" w:rsidP="004E6760">
            <w:pPr>
              <w:pStyle w:val="normal0"/>
              <w:spacing w:line="276" w:lineRule="auto"/>
              <w:jc w:val="center"/>
            </w:pPr>
          </w:p>
        </w:tc>
      </w:tr>
    </w:tbl>
    <w:p w:rsidR="008B36A3" w:rsidRDefault="008B36A3">
      <w:pPr>
        <w:pStyle w:val="normal0"/>
      </w:pPr>
    </w:p>
    <w:sectPr w:rsidR="008B36A3" w:rsidSect="008B36A3">
      <w:headerReference w:type="default" r:id="rId6"/>
      <w:footerReference w:type="default" r:id="rId7"/>
      <w:pgSz w:w="12242" w:h="20163"/>
      <w:pgMar w:top="1417" w:right="1701" w:bottom="1417" w:left="170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FC9" w:rsidRDefault="00823FC9" w:rsidP="008B36A3">
      <w:r>
        <w:separator/>
      </w:r>
    </w:p>
  </w:endnote>
  <w:endnote w:type="continuationSeparator" w:id="1">
    <w:p w:rsidR="00823FC9" w:rsidRDefault="00823FC9" w:rsidP="008B36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6A3" w:rsidRDefault="008B36A3">
    <w:pPr>
      <w:pStyle w:val="normal0"/>
      <w:pBdr>
        <w:top w:val="nil"/>
        <w:left w:val="nil"/>
        <w:bottom w:val="nil"/>
        <w:right w:val="nil"/>
        <w:between w:val="nil"/>
      </w:pBdr>
      <w:tabs>
        <w:tab w:val="center" w:pos="4419"/>
        <w:tab w:val="right" w:pos="8838"/>
      </w:tabs>
      <w:rPr>
        <w:color w:val="333333"/>
        <w:sz w:val="20"/>
        <w:szCs w:val="20"/>
      </w:rPr>
    </w:pPr>
  </w:p>
  <w:p w:rsidR="0085188E" w:rsidRPr="006F17B5" w:rsidRDefault="0085188E" w:rsidP="0085188E">
    <w:pPr>
      <w:pStyle w:val="Normal1"/>
      <w:pBdr>
        <w:top w:val="nil"/>
        <w:left w:val="nil"/>
        <w:bottom w:val="nil"/>
        <w:right w:val="nil"/>
        <w:between w:val="nil"/>
      </w:pBdr>
      <w:tabs>
        <w:tab w:val="center" w:pos="4419"/>
        <w:tab w:val="right" w:pos="8838"/>
      </w:tabs>
      <w:rPr>
        <w:color w:val="333333"/>
        <w:sz w:val="20"/>
        <w:szCs w:val="20"/>
      </w:rPr>
    </w:pPr>
  </w:p>
  <w:p w:rsidR="0085188E" w:rsidRPr="006F17B5" w:rsidRDefault="0085188E" w:rsidP="0085188E">
    <w:pPr>
      <w:pStyle w:val="Piedepgina"/>
      <w:rPr>
        <w:color w:val="333333"/>
        <w:sz w:val="20"/>
        <w:szCs w:val="20"/>
      </w:rPr>
    </w:pPr>
    <w:r w:rsidRPr="006F17B5">
      <w:rPr>
        <w:color w:val="333333"/>
        <w:sz w:val="20"/>
        <w:szCs w:val="20"/>
      </w:rPr>
      <w:t xml:space="preserve">Último cambio: </w:t>
    </w:r>
    <w:fldSimple w:instr=" SAVEDATE  \* MERGEFORMAT ">
      <w:r w:rsidR="00F6230F" w:rsidRPr="00F6230F">
        <w:rPr>
          <w:noProof/>
          <w:color w:val="333333"/>
          <w:sz w:val="20"/>
          <w:szCs w:val="20"/>
        </w:rPr>
        <w:t>13/03/2023 09:20:00</w:t>
      </w:r>
      <w:r w:rsidR="00F6230F" w:rsidRPr="00F6230F">
        <w:rPr>
          <w:noProof/>
          <w:sz w:val="20"/>
          <w:szCs w:val="20"/>
        </w:rPr>
        <w:t xml:space="preserve"> a. m.</w:t>
      </w:r>
    </w:fldSimple>
    <w:r w:rsidRPr="006F17B5">
      <w:rPr>
        <w:color w:val="333333"/>
        <w:sz w:val="20"/>
        <w:szCs w:val="20"/>
      </w:rPr>
      <w:t xml:space="preserve">  -  Cantidad de caracteres: </w:t>
    </w:r>
    <w:fldSimple w:instr=" NUMCHARS  \* MERGEFORMAT ">
      <w:r w:rsidR="00F6230F" w:rsidRPr="00F6230F">
        <w:rPr>
          <w:noProof/>
          <w:color w:val="333333"/>
          <w:sz w:val="20"/>
          <w:szCs w:val="20"/>
        </w:rPr>
        <w:t>2965</w:t>
      </w:r>
    </w:fldSimple>
    <w:r w:rsidRPr="006F17B5">
      <w:rPr>
        <w:color w:val="333333"/>
        <w:sz w:val="20"/>
        <w:szCs w:val="20"/>
      </w:rPr>
      <w:t xml:space="preserve"> - Cantidad de palabras: </w:t>
    </w:r>
    <w:fldSimple w:instr=" NUMWORDS  \* MERGEFORMAT ">
      <w:r w:rsidR="00F6230F" w:rsidRPr="00F6230F">
        <w:rPr>
          <w:noProof/>
          <w:color w:val="333333"/>
          <w:sz w:val="20"/>
          <w:szCs w:val="20"/>
        </w:rPr>
        <w:t>559</w:t>
      </w:r>
    </w:fldSimple>
  </w:p>
  <w:p w:rsidR="0085188E" w:rsidRPr="006F17B5" w:rsidRDefault="0085188E" w:rsidP="0085188E">
    <w:pPr>
      <w:pStyle w:val="Normal1"/>
      <w:pBdr>
        <w:top w:val="nil"/>
        <w:left w:val="nil"/>
        <w:bottom w:val="nil"/>
        <w:right w:val="nil"/>
        <w:between w:val="nil"/>
      </w:pBdr>
      <w:tabs>
        <w:tab w:val="center" w:pos="4419"/>
        <w:tab w:val="right" w:pos="8838"/>
      </w:tabs>
      <w:rPr>
        <w:color w:val="333333"/>
        <w:sz w:val="20"/>
        <w:szCs w:val="20"/>
      </w:rPr>
    </w:pPr>
    <w:r w:rsidRPr="006F17B5">
      <w:rPr>
        <w:color w:val="333333"/>
        <w:sz w:val="20"/>
        <w:szCs w:val="20"/>
      </w:rPr>
      <w:tab/>
      <w:t>Pág.</w:t>
    </w:r>
    <w:r w:rsidR="00E66A1D" w:rsidRPr="00832B5B">
      <w:rPr>
        <w:rStyle w:val="Nmerodepgina"/>
        <w:color w:val="333333"/>
        <w:sz w:val="20"/>
        <w:szCs w:val="20"/>
      </w:rPr>
      <w:fldChar w:fldCharType="begin"/>
    </w:r>
    <w:r w:rsidR="00832B5B" w:rsidRPr="00832B5B">
      <w:rPr>
        <w:rStyle w:val="Nmerodepgina"/>
        <w:color w:val="333333"/>
        <w:sz w:val="20"/>
        <w:szCs w:val="20"/>
      </w:rPr>
      <w:instrText xml:space="preserve"> PAGE </w:instrText>
    </w:r>
    <w:r w:rsidR="00E66A1D" w:rsidRPr="00832B5B">
      <w:rPr>
        <w:rStyle w:val="Nmerodepgina"/>
        <w:color w:val="333333"/>
        <w:sz w:val="20"/>
        <w:szCs w:val="20"/>
      </w:rPr>
      <w:fldChar w:fldCharType="separate"/>
    </w:r>
    <w:r w:rsidR="00F6230F">
      <w:rPr>
        <w:rStyle w:val="Nmerodepgina"/>
        <w:noProof/>
        <w:color w:val="333333"/>
        <w:sz w:val="20"/>
        <w:szCs w:val="20"/>
      </w:rPr>
      <w:t>3</w:t>
    </w:r>
    <w:r w:rsidR="00E66A1D" w:rsidRPr="00832B5B">
      <w:rPr>
        <w:rStyle w:val="Nmerodepgina"/>
        <w:color w:val="333333"/>
        <w:sz w:val="20"/>
        <w:szCs w:val="20"/>
      </w:rPr>
      <w:fldChar w:fldCharType="end"/>
    </w:r>
    <w:r w:rsidR="00832B5B" w:rsidRPr="00832B5B">
      <w:rPr>
        <w:rStyle w:val="Nmerodepgina"/>
        <w:color w:val="333333"/>
        <w:sz w:val="20"/>
        <w:szCs w:val="20"/>
      </w:rPr>
      <w:t>/</w:t>
    </w:r>
    <w:fldSimple w:instr=" NUMPAGES  \* MERGEFORMAT ">
      <w:r w:rsidR="00F6230F" w:rsidRPr="00F6230F">
        <w:rPr>
          <w:rStyle w:val="Nmerodepgina"/>
          <w:noProof/>
          <w:color w:val="333333"/>
        </w:rPr>
        <w:t>3</w:t>
      </w:r>
    </w:fldSimple>
  </w:p>
  <w:p w:rsidR="008B36A3" w:rsidRDefault="008B36A3" w:rsidP="0085188E">
    <w:pPr>
      <w:pStyle w:val="normal0"/>
      <w:pBdr>
        <w:top w:val="nil"/>
        <w:left w:val="nil"/>
        <w:bottom w:val="nil"/>
        <w:right w:val="nil"/>
        <w:between w:val="nil"/>
      </w:pBdr>
      <w:tabs>
        <w:tab w:val="center" w:pos="4252"/>
        <w:tab w:val="right" w:pos="8504"/>
      </w:tabs>
      <w:rPr>
        <w:color w:val="333333"/>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FC9" w:rsidRDefault="00823FC9" w:rsidP="008B36A3">
      <w:r>
        <w:separator/>
      </w:r>
    </w:p>
  </w:footnote>
  <w:footnote w:type="continuationSeparator" w:id="1">
    <w:p w:rsidR="00823FC9" w:rsidRDefault="00823FC9" w:rsidP="008B36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4C3" w:rsidRPr="00DB7B64" w:rsidRDefault="005D388C" w:rsidP="00D374C3">
    <w:r>
      <w:rPr>
        <w:noProof/>
        <w:lang w:val="es-ES"/>
      </w:rPr>
      <w:drawing>
        <wp:anchor distT="0" distB="0" distL="114300" distR="114300" simplePos="0" relativeHeight="251659264" behindDoc="0" locked="0" layoutInCell="1" allowOverlap="1">
          <wp:simplePos x="0" y="0"/>
          <wp:positionH relativeFrom="margin">
            <wp:posOffset>836295</wp:posOffset>
          </wp:positionH>
          <wp:positionV relativeFrom="margin">
            <wp:posOffset>-1074420</wp:posOffset>
          </wp:positionV>
          <wp:extent cx="3759835" cy="701675"/>
          <wp:effectExtent l="0" t="0" r="0" b="0"/>
          <wp:wrapSquare wrapText="bothSides"/>
          <wp:docPr id="2" name="Imagen 1" descr="https://lh3.googleusercontent.com/FeLhf-SjpLvjYV6xfyUZHyvQXY7Fuwctq1FciqBY5FfZHHiDkn2feazhyBWXaeXq2Ikh4avpLTJD1OaHqBTOLcGk7ToXClKDSlrXBzE4Q2iCNSmnWH5bQ7yJEKsXEddD3zkIMg4-NB-hfGqbQWPOe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FeLhf-SjpLvjYV6xfyUZHyvQXY7Fuwctq1FciqBY5FfZHHiDkn2feazhyBWXaeXq2Ikh4avpLTJD1OaHqBTOLcGk7ToXClKDSlrXBzE4Q2iCNSmnWH5bQ7yJEKsXEddD3zkIMg4-NB-hfGqbQWPOe2E"/>
                  <pic:cNvPicPr>
                    <a:picLocks noChangeAspect="1" noChangeArrowheads="1"/>
                  </pic:cNvPicPr>
                </pic:nvPicPr>
                <pic:blipFill>
                  <a:blip r:embed="rId1"/>
                  <a:srcRect t="36585" b="34634"/>
                  <a:stretch>
                    <a:fillRect/>
                  </a:stretch>
                </pic:blipFill>
                <pic:spPr bwMode="auto">
                  <a:xfrm>
                    <a:off x="0" y="0"/>
                    <a:ext cx="3759835" cy="701675"/>
                  </a:xfrm>
                  <a:prstGeom prst="rect">
                    <a:avLst/>
                  </a:prstGeom>
                  <a:noFill/>
                  <a:ln w="9525">
                    <a:noFill/>
                    <a:miter lim="800000"/>
                    <a:headEnd/>
                    <a:tailEnd/>
                  </a:ln>
                </pic:spPr>
              </pic:pic>
            </a:graphicData>
          </a:graphic>
        </wp:anchor>
      </w:drawing>
    </w:r>
  </w:p>
  <w:p w:rsidR="00D374C3" w:rsidRDefault="00D374C3" w:rsidP="00D374C3">
    <w:pPr>
      <w:jc w:val="center"/>
      <w:rPr>
        <w:rFonts w:ascii="Verdana" w:hAnsi="Verdana"/>
        <w:color w:val="000000"/>
        <w:sz w:val="20"/>
      </w:rPr>
    </w:pPr>
  </w:p>
  <w:p w:rsidR="005D388C" w:rsidRDefault="005D388C" w:rsidP="00D374C3">
    <w:pPr>
      <w:jc w:val="center"/>
      <w:rPr>
        <w:rFonts w:ascii="Verdana" w:hAnsi="Verdana"/>
        <w:i/>
        <w:iCs/>
        <w:color w:val="000000"/>
        <w:sz w:val="20"/>
      </w:rPr>
    </w:pPr>
  </w:p>
  <w:p w:rsidR="005D388C" w:rsidRDefault="005D388C" w:rsidP="00D374C3">
    <w:pPr>
      <w:jc w:val="center"/>
      <w:rPr>
        <w:rFonts w:ascii="Verdana" w:hAnsi="Verdana"/>
        <w:i/>
        <w:iCs/>
        <w:color w:val="000000"/>
        <w:sz w:val="20"/>
      </w:rPr>
    </w:pPr>
  </w:p>
  <w:p w:rsidR="00D374C3" w:rsidRPr="00DB7B64" w:rsidRDefault="00D374C3" w:rsidP="00D374C3">
    <w:pPr>
      <w:jc w:val="center"/>
    </w:pPr>
    <w:r w:rsidRPr="00DB7B64">
      <w:rPr>
        <w:rFonts w:ascii="Verdana" w:hAnsi="Verdana"/>
        <w:i/>
        <w:iCs/>
        <w:color w:val="000000"/>
        <w:sz w:val="20"/>
      </w:rPr>
      <w:t>“Año del 40° Aniversario de la recuperación de la Democracia”</w:t>
    </w:r>
  </w:p>
  <w:p w:rsidR="008B36A3" w:rsidRDefault="008B36A3">
    <w:pPr>
      <w:pStyle w:val="normal0"/>
      <w:pBdr>
        <w:top w:val="nil"/>
        <w:left w:val="nil"/>
        <w:bottom w:val="nil"/>
        <w:right w:val="nil"/>
        <w:between w:val="nil"/>
      </w:pBdr>
      <w:tabs>
        <w:tab w:val="center" w:pos="4419"/>
        <w:tab w:val="right" w:pos="8838"/>
      </w:tabs>
      <w:ind w:left="-2410" w:firstLine="850"/>
      <w:jc w:val="center"/>
      <w:rPr>
        <w:i/>
        <w:color w:val="000000"/>
        <w:highlight w:val="white"/>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hdrShapeDefaults>
    <o:shapedefaults v:ext="edit" spidmax="26626"/>
  </w:hdrShapeDefaults>
  <w:footnotePr>
    <w:footnote w:id="0"/>
    <w:footnote w:id="1"/>
  </w:footnotePr>
  <w:endnotePr>
    <w:endnote w:id="0"/>
    <w:endnote w:id="1"/>
  </w:endnotePr>
  <w:compat/>
  <w:rsids>
    <w:rsidRoot w:val="008B36A3"/>
    <w:rsid w:val="001551CC"/>
    <w:rsid w:val="001F13D5"/>
    <w:rsid w:val="00207112"/>
    <w:rsid w:val="00214DCA"/>
    <w:rsid w:val="002B7EE5"/>
    <w:rsid w:val="002E15DC"/>
    <w:rsid w:val="00325E9F"/>
    <w:rsid w:val="00327C73"/>
    <w:rsid w:val="003611BC"/>
    <w:rsid w:val="00483D2F"/>
    <w:rsid w:val="004B6AC8"/>
    <w:rsid w:val="004E6760"/>
    <w:rsid w:val="00530893"/>
    <w:rsid w:val="00566D68"/>
    <w:rsid w:val="00583871"/>
    <w:rsid w:val="005D388C"/>
    <w:rsid w:val="0060451F"/>
    <w:rsid w:val="00620A77"/>
    <w:rsid w:val="006270C9"/>
    <w:rsid w:val="0069789F"/>
    <w:rsid w:val="006F17B5"/>
    <w:rsid w:val="007A053F"/>
    <w:rsid w:val="007D525D"/>
    <w:rsid w:val="00814730"/>
    <w:rsid w:val="00823FC9"/>
    <w:rsid w:val="00824160"/>
    <w:rsid w:val="0082635A"/>
    <w:rsid w:val="00832B5B"/>
    <w:rsid w:val="0085188E"/>
    <w:rsid w:val="00852263"/>
    <w:rsid w:val="00893D7C"/>
    <w:rsid w:val="008B36A3"/>
    <w:rsid w:val="00902484"/>
    <w:rsid w:val="009D15DD"/>
    <w:rsid w:val="009F5A74"/>
    <w:rsid w:val="00AE6C9B"/>
    <w:rsid w:val="00B96657"/>
    <w:rsid w:val="00C772C3"/>
    <w:rsid w:val="00CC61B5"/>
    <w:rsid w:val="00CD12E7"/>
    <w:rsid w:val="00CE1357"/>
    <w:rsid w:val="00D160AF"/>
    <w:rsid w:val="00D374C3"/>
    <w:rsid w:val="00D5065B"/>
    <w:rsid w:val="00DA3A56"/>
    <w:rsid w:val="00DD475F"/>
    <w:rsid w:val="00E15A9E"/>
    <w:rsid w:val="00E51AEF"/>
    <w:rsid w:val="00E66A1D"/>
    <w:rsid w:val="00E857FD"/>
    <w:rsid w:val="00EB5CF1"/>
    <w:rsid w:val="00F0244D"/>
    <w:rsid w:val="00F11DB6"/>
    <w:rsid w:val="00F47B68"/>
    <w:rsid w:val="00F52CB2"/>
    <w:rsid w:val="00F6230F"/>
    <w:rsid w:val="00F65BE5"/>
    <w:rsid w:val="00F741DE"/>
    <w:rsid w:val="00F767A5"/>
    <w:rsid w:val="00F82843"/>
    <w:rsid w:val="00F928C4"/>
    <w:rsid w:val="00FC44E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MX" w:eastAsia="es-E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893"/>
  </w:style>
  <w:style w:type="paragraph" w:styleId="Ttulo1">
    <w:name w:val="heading 1"/>
    <w:basedOn w:val="normal0"/>
    <w:next w:val="normal0"/>
    <w:rsid w:val="008B36A3"/>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0"/>
    <w:next w:val="normal0"/>
    <w:rsid w:val="008B36A3"/>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0"/>
    <w:next w:val="normal0"/>
    <w:rsid w:val="008B36A3"/>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0"/>
    <w:next w:val="normal0"/>
    <w:rsid w:val="008B36A3"/>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0"/>
    <w:next w:val="normal0"/>
    <w:rsid w:val="008B36A3"/>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0"/>
    <w:next w:val="normal0"/>
    <w:rsid w:val="008B36A3"/>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8B36A3"/>
  </w:style>
  <w:style w:type="table" w:customStyle="1" w:styleId="TableNormal">
    <w:name w:val="Table Normal"/>
    <w:rsid w:val="008B36A3"/>
    <w:tblPr>
      <w:tblCellMar>
        <w:top w:w="0" w:type="dxa"/>
        <w:left w:w="0" w:type="dxa"/>
        <w:bottom w:w="0" w:type="dxa"/>
        <w:right w:w="0" w:type="dxa"/>
      </w:tblCellMar>
    </w:tblPr>
  </w:style>
  <w:style w:type="paragraph" w:styleId="Ttulo">
    <w:name w:val="Title"/>
    <w:basedOn w:val="normal0"/>
    <w:next w:val="normal0"/>
    <w:rsid w:val="008B36A3"/>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0"/>
    <w:next w:val="normal0"/>
    <w:rsid w:val="008B36A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8B36A3"/>
    <w:tblPr>
      <w:tblStyleRowBandSize w:val="1"/>
      <w:tblStyleColBandSize w:val="1"/>
      <w:tblCellMar>
        <w:top w:w="0" w:type="dxa"/>
        <w:left w:w="115" w:type="dxa"/>
        <w:bottom w:w="0" w:type="dxa"/>
        <w:right w:w="115" w:type="dxa"/>
      </w:tblCellMar>
    </w:tblPr>
  </w:style>
  <w:style w:type="paragraph" w:styleId="Encabezado">
    <w:name w:val="header"/>
    <w:basedOn w:val="Normal"/>
    <w:link w:val="EncabezadoCar"/>
    <w:uiPriority w:val="99"/>
    <w:semiHidden/>
    <w:unhideWhenUsed/>
    <w:rsid w:val="00620A77"/>
    <w:pPr>
      <w:tabs>
        <w:tab w:val="center" w:pos="4252"/>
        <w:tab w:val="right" w:pos="8504"/>
      </w:tabs>
    </w:pPr>
  </w:style>
  <w:style w:type="character" w:customStyle="1" w:styleId="EncabezadoCar">
    <w:name w:val="Encabezado Car"/>
    <w:basedOn w:val="Fuentedeprrafopredeter"/>
    <w:link w:val="Encabezado"/>
    <w:uiPriority w:val="99"/>
    <w:semiHidden/>
    <w:rsid w:val="00620A77"/>
  </w:style>
  <w:style w:type="paragraph" w:styleId="Piedepgina">
    <w:name w:val="footer"/>
    <w:basedOn w:val="Normal"/>
    <w:link w:val="PiedepginaCar"/>
    <w:unhideWhenUsed/>
    <w:rsid w:val="00620A77"/>
    <w:pPr>
      <w:tabs>
        <w:tab w:val="center" w:pos="4252"/>
        <w:tab w:val="right" w:pos="8504"/>
      </w:tabs>
    </w:pPr>
  </w:style>
  <w:style w:type="character" w:customStyle="1" w:styleId="PiedepginaCar">
    <w:name w:val="Pie de página Car"/>
    <w:basedOn w:val="Fuentedeprrafopredeter"/>
    <w:link w:val="Piedepgina"/>
    <w:uiPriority w:val="99"/>
    <w:semiHidden/>
    <w:rsid w:val="00620A77"/>
  </w:style>
  <w:style w:type="paragraph" w:customStyle="1" w:styleId="Normal1">
    <w:name w:val="Normal1"/>
    <w:rsid w:val="0085188E"/>
  </w:style>
  <w:style w:type="character" w:styleId="Nmerodepgina">
    <w:name w:val="page number"/>
    <w:basedOn w:val="Fuentedeprrafopredeter"/>
    <w:rsid w:val="0085188E"/>
  </w:style>
  <w:style w:type="character" w:styleId="Refdecomentario">
    <w:name w:val="annotation reference"/>
    <w:basedOn w:val="Fuentedeprrafopredeter"/>
    <w:uiPriority w:val="99"/>
    <w:semiHidden/>
    <w:unhideWhenUsed/>
    <w:rsid w:val="0060451F"/>
    <w:rPr>
      <w:sz w:val="16"/>
      <w:szCs w:val="16"/>
    </w:rPr>
  </w:style>
  <w:style w:type="paragraph" w:styleId="Textocomentario">
    <w:name w:val="annotation text"/>
    <w:basedOn w:val="Normal"/>
    <w:link w:val="TextocomentarioCar"/>
    <w:uiPriority w:val="99"/>
    <w:semiHidden/>
    <w:unhideWhenUsed/>
    <w:rsid w:val="0060451F"/>
    <w:rPr>
      <w:sz w:val="20"/>
      <w:szCs w:val="20"/>
    </w:rPr>
  </w:style>
  <w:style w:type="character" w:customStyle="1" w:styleId="TextocomentarioCar">
    <w:name w:val="Texto comentario Car"/>
    <w:basedOn w:val="Fuentedeprrafopredeter"/>
    <w:link w:val="Textocomentario"/>
    <w:uiPriority w:val="99"/>
    <w:semiHidden/>
    <w:rsid w:val="0060451F"/>
    <w:rPr>
      <w:sz w:val="20"/>
      <w:szCs w:val="20"/>
    </w:rPr>
  </w:style>
  <w:style w:type="paragraph" w:styleId="Asuntodelcomentario">
    <w:name w:val="annotation subject"/>
    <w:basedOn w:val="Textocomentario"/>
    <w:next w:val="Textocomentario"/>
    <w:link w:val="AsuntodelcomentarioCar"/>
    <w:uiPriority w:val="99"/>
    <w:semiHidden/>
    <w:unhideWhenUsed/>
    <w:rsid w:val="0060451F"/>
    <w:rPr>
      <w:b/>
      <w:bCs/>
    </w:rPr>
  </w:style>
  <w:style w:type="character" w:customStyle="1" w:styleId="AsuntodelcomentarioCar">
    <w:name w:val="Asunto del comentario Car"/>
    <w:basedOn w:val="TextocomentarioCar"/>
    <w:link w:val="Asuntodelcomentario"/>
    <w:uiPriority w:val="99"/>
    <w:semiHidden/>
    <w:rsid w:val="0060451F"/>
    <w:rPr>
      <w:b/>
      <w:bCs/>
    </w:rPr>
  </w:style>
  <w:style w:type="paragraph" w:styleId="Textodeglobo">
    <w:name w:val="Balloon Text"/>
    <w:basedOn w:val="Normal"/>
    <w:link w:val="TextodegloboCar"/>
    <w:uiPriority w:val="99"/>
    <w:semiHidden/>
    <w:unhideWhenUsed/>
    <w:rsid w:val="0060451F"/>
    <w:rPr>
      <w:rFonts w:ascii="Tahoma" w:hAnsi="Tahoma" w:cs="Tahoma"/>
      <w:sz w:val="16"/>
      <w:szCs w:val="16"/>
    </w:rPr>
  </w:style>
  <w:style w:type="character" w:customStyle="1" w:styleId="TextodegloboCar">
    <w:name w:val="Texto de globo Car"/>
    <w:basedOn w:val="Fuentedeprrafopredeter"/>
    <w:link w:val="Textodeglobo"/>
    <w:uiPriority w:val="99"/>
    <w:semiHidden/>
    <w:rsid w:val="0060451F"/>
    <w:rPr>
      <w:rFonts w:ascii="Tahoma" w:hAnsi="Tahoma" w:cs="Tahoma"/>
      <w:sz w:val="16"/>
      <w:szCs w:val="16"/>
    </w:rPr>
  </w:style>
  <w:style w:type="paragraph" w:customStyle="1" w:styleId="redaccin">
    <w:name w:val="redacción"/>
    <w:basedOn w:val="Normal"/>
    <w:next w:val="Normal"/>
    <w:rsid w:val="00EB5CF1"/>
    <w:pPr>
      <w:ind w:left="3686"/>
    </w:pPr>
    <w:rPr>
      <w:szCs w:val="20"/>
      <w:lang w:val="es-ES_tradn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559</Words>
  <Characters>2965</Characters>
  <Application>Microsoft Office Word</Application>
  <DocSecurity>0</DocSecurity>
  <Lines>198</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pagonzalez</dc:creator>
  <cp:lastModifiedBy>pagonzalez</cp:lastModifiedBy>
  <cp:revision>8</cp:revision>
  <cp:lastPrinted>2023-03-13T12:20:00Z</cp:lastPrinted>
  <dcterms:created xsi:type="dcterms:W3CDTF">2023-03-08T17:48:00Z</dcterms:created>
  <dcterms:modified xsi:type="dcterms:W3CDTF">2023-03-13T12:21:00Z</dcterms:modified>
</cp:coreProperties>
</file>