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333" w:rsidRPr="00735DB5" w:rsidRDefault="006C2954" w:rsidP="00735DB5">
      <w:pPr>
        <w:jc w:val="center"/>
        <w:rPr>
          <w:b/>
          <w:lang w:val="es-MX"/>
        </w:rPr>
      </w:pPr>
      <w:r w:rsidRPr="00735DB5">
        <w:rPr>
          <w:b/>
          <w:lang w:val="es-MX"/>
        </w:rPr>
        <w:t>EXPEDIENTE Nro.   853-J-2024</w:t>
      </w:r>
    </w:p>
    <w:p w:rsidR="00376333" w:rsidRPr="00735DB5" w:rsidRDefault="00376333" w:rsidP="00735DB5">
      <w:pPr>
        <w:rPr>
          <w:lang w:val="es-MX"/>
        </w:rPr>
      </w:pPr>
    </w:p>
    <w:p w:rsidR="00376333" w:rsidRPr="00735DB5" w:rsidRDefault="00376333" w:rsidP="00735DB5">
      <w:pPr>
        <w:rPr>
          <w:lang w:val="es-MX"/>
        </w:rPr>
      </w:pPr>
      <w:r w:rsidRPr="00735DB5">
        <w:rPr>
          <w:lang w:val="es-MX"/>
        </w:rPr>
        <w:t>Legislatura de la Ciudad Autónoma de Buenos Aires</w:t>
      </w:r>
    </w:p>
    <w:p w:rsidR="00376333" w:rsidRPr="00735DB5" w:rsidRDefault="00376333" w:rsidP="00735DB5">
      <w:pPr>
        <w:rPr>
          <w:lang w:val="es-MX"/>
        </w:rPr>
      </w:pPr>
    </w:p>
    <w:p w:rsidR="00376333" w:rsidRPr="00735DB5" w:rsidRDefault="006C2954" w:rsidP="00735DB5">
      <w:pPr>
        <w:rPr>
          <w:b/>
          <w:lang w:val="es-MX"/>
        </w:rPr>
      </w:pPr>
      <w:r w:rsidRPr="00735DB5">
        <w:rPr>
          <w:b/>
          <w:lang w:val="es-MX"/>
        </w:rPr>
        <w:t>VISTO</w:t>
      </w:r>
    </w:p>
    <w:p w:rsidR="006C2954" w:rsidRPr="00735DB5" w:rsidRDefault="00376333" w:rsidP="00735DB5">
      <w:pPr>
        <w:rPr>
          <w:lang w:val="es-MX"/>
        </w:rPr>
      </w:pPr>
      <w:r w:rsidRPr="00735DB5">
        <w:rPr>
          <w:lang w:val="es-MX"/>
        </w:rPr>
        <w:tab/>
      </w:r>
    </w:p>
    <w:p w:rsidR="00376333" w:rsidRPr="00735DB5" w:rsidRDefault="006C2954" w:rsidP="00735DB5">
      <w:pPr>
        <w:rPr>
          <w:lang w:val="es-MX"/>
        </w:rPr>
      </w:pPr>
      <w:r w:rsidRPr="00735DB5">
        <w:rPr>
          <w:lang w:val="es-MX"/>
        </w:rPr>
        <w:tab/>
        <w:t>El Expediente Nro. 853-J-2024, iniciado por el señor Jefe de Gobierno y remitido a esta Legislatura mediante el Mensaje Nro. 4/2024</w:t>
      </w:r>
      <w:r w:rsidR="006F13F3" w:rsidRPr="00735DB5">
        <w:rPr>
          <w:lang w:val="es-MX"/>
        </w:rPr>
        <w:t xml:space="preserve"> en el solicita una "Exención Impositiva por el Derrumbe de Pedro Goyena 555" y, </w:t>
      </w:r>
    </w:p>
    <w:p w:rsidR="00376333" w:rsidRPr="00735DB5" w:rsidRDefault="00376333" w:rsidP="00735DB5">
      <w:pPr>
        <w:rPr>
          <w:lang w:val="es-MX"/>
        </w:rPr>
      </w:pPr>
    </w:p>
    <w:p w:rsidR="00376333" w:rsidRPr="00735DB5" w:rsidRDefault="00376333" w:rsidP="00735DB5">
      <w:pPr>
        <w:rPr>
          <w:lang w:val="es-MX"/>
        </w:rPr>
      </w:pPr>
    </w:p>
    <w:p w:rsidR="006C2954" w:rsidRPr="00735DB5" w:rsidRDefault="006C2954" w:rsidP="00735DB5">
      <w:pPr>
        <w:rPr>
          <w:b/>
          <w:lang w:val="es-MX"/>
        </w:rPr>
      </w:pPr>
      <w:r w:rsidRPr="00735DB5">
        <w:rPr>
          <w:b/>
          <w:lang w:val="es-MX"/>
        </w:rPr>
        <w:t>CONSIDERANDO</w:t>
      </w:r>
    </w:p>
    <w:p w:rsidR="00376333" w:rsidRPr="00735DB5" w:rsidRDefault="006C2954" w:rsidP="00735DB5">
      <w:pPr>
        <w:rPr>
          <w:lang w:val="es-MX"/>
        </w:rPr>
      </w:pPr>
      <w:r w:rsidRPr="00735DB5">
        <w:rPr>
          <w:lang w:val="es-MX"/>
        </w:rPr>
        <w:tab/>
      </w:r>
    </w:p>
    <w:p w:rsidR="006F13F3" w:rsidRPr="00735DB5" w:rsidRDefault="006F13F3" w:rsidP="00735DB5">
      <w:r w:rsidRPr="00735DB5">
        <w:rPr>
          <w:lang w:val="es-MX"/>
        </w:rPr>
        <w:tab/>
        <w:t xml:space="preserve">Que llega a esta Comisión un proyecto remitido por el Poder Ejecutivo </w:t>
      </w:r>
      <w:r w:rsidRPr="00735DB5">
        <w:t xml:space="preserve">a los efectos de someter a su consideración un presente proyecto que tiene como objeto aliviar la difícil situación económica que están atravesando las familias que residían en el complejo habitacional ubicado en la Avenida Pedro Goyena N° 555 de la Ciudad Autónoma de Buenos Aires, que debieron abandonar sus hogares como consecuencia del derrumbe acaecido el 8 de febrero de 2024 en la obra del terreno lindero. </w:t>
      </w:r>
    </w:p>
    <w:p w:rsidR="006F13F3" w:rsidRPr="00735DB5" w:rsidRDefault="006F13F3" w:rsidP="00735DB5"/>
    <w:p w:rsidR="006F13F3" w:rsidRPr="00735DB5" w:rsidRDefault="006F13F3" w:rsidP="00735DB5">
      <w:pPr>
        <w:ind w:firstLine="708"/>
      </w:pPr>
      <w:r w:rsidRPr="00735DB5">
        <w:t xml:space="preserve">Que en tal sentido, se propicia mediante el presente proyecto de ley la aprobación de los siguiente beneficios tributarios para las unidades funcionales del inmueble citado: la exención del Impuesto Inmobiliario y de la Tasa Retributiva por los Servicios de Alumbrado, Barrido y Limpieza, Mantenimiento y Conservación de Sumideros, correspondientes al ejercicio fiscal 2024. </w:t>
      </w:r>
    </w:p>
    <w:p w:rsidR="006F13F3" w:rsidRPr="00735DB5" w:rsidRDefault="006F13F3" w:rsidP="00735DB5">
      <w:pPr>
        <w:ind w:firstLine="708"/>
      </w:pPr>
    </w:p>
    <w:p w:rsidR="00B479B6" w:rsidRPr="00735DB5" w:rsidRDefault="006F13F3" w:rsidP="00735DB5">
      <w:pPr>
        <w:ind w:firstLine="708"/>
      </w:pPr>
      <w:r w:rsidRPr="00735DB5">
        <w:t xml:space="preserve">Que asimismo se propone, ante la existencia de eventuales pagos imputados a cuotas del ejercicio 2024 o el pago anual del tributo por dicho período, proceder a la devolución expedita de los importes oportunamente ingresados, exceptuándose de la verificación de la existencia de deuda tributaria por parte de los contribuyentes o responsables. </w:t>
      </w:r>
    </w:p>
    <w:p w:rsidR="00B479B6" w:rsidRPr="00735DB5" w:rsidRDefault="00B479B6" w:rsidP="00735DB5">
      <w:pPr>
        <w:ind w:firstLine="708"/>
      </w:pPr>
    </w:p>
    <w:p w:rsidR="00B479B6" w:rsidRPr="00735DB5" w:rsidRDefault="00B479B6" w:rsidP="00735DB5">
      <w:pPr>
        <w:ind w:firstLine="708"/>
      </w:pPr>
      <w:r w:rsidRPr="00735DB5">
        <w:t>Que p</w:t>
      </w:r>
      <w:r w:rsidR="006F13F3" w:rsidRPr="00735DB5">
        <w:t xml:space="preserve">or su parte, el Gobierno de la Ciudad Autónoma de Buenos Aires debe adoptar medidas ante situaciones como la acontecida, que permitan morigerar los efectos de este tipo de contingencias que afectan en forma directa las condiciones habitacionales de las personas. </w:t>
      </w:r>
    </w:p>
    <w:p w:rsidR="00B479B6" w:rsidRPr="00735DB5" w:rsidRDefault="00B479B6" w:rsidP="00735DB5">
      <w:pPr>
        <w:ind w:firstLine="708"/>
      </w:pPr>
    </w:p>
    <w:p w:rsidR="00B479B6" w:rsidRPr="00735DB5" w:rsidRDefault="00B479B6" w:rsidP="00735DB5">
      <w:pPr>
        <w:ind w:firstLine="708"/>
      </w:pPr>
      <w:r w:rsidRPr="00735DB5">
        <w:t>Que e</w:t>
      </w:r>
      <w:r w:rsidR="006F13F3" w:rsidRPr="00735DB5">
        <w:t xml:space="preserve">n ese marco, los beneficios tributarios propiciados sólo se extienden durante el ejercicio fiscal 2024. </w:t>
      </w:r>
    </w:p>
    <w:p w:rsidR="00B479B6" w:rsidRPr="00735DB5" w:rsidRDefault="00B479B6" w:rsidP="00735DB5">
      <w:pPr>
        <w:ind w:firstLine="708"/>
      </w:pPr>
    </w:p>
    <w:p w:rsidR="00B479B6" w:rsidRPr="00735DB5" w:rsidRDefault="00B479B6" w:rsidP="00735DB5">
      <w:pPr>
        <w:ind w:firstLine="708"/>
      </w:pPr>
      <w:r w:rsidRPr="00735DB5">
        <w:t>Que m</w:t>
      </w:r>
      <w:r w:rsidR="006F13F3" w:rsidRPr="00735DB5">
        <w:t xml:space="preserve">edidas como las aquí propuestas ya han sido adoptadas por nuestra Ciudad en situaciones similares, resultando en este caso prioritario su otorgamiento a fin de brindar el apoyo y la contención necesaria a las familias afectadas. </w:t>
      </w:r>
    </w:p>
    <w:p w:rsidR="00B479B6" w:rsidRPr="00735DB5" w:rsidRDefault="00B479B6" w:rsidP="00735DB5">
      <w:pPr>
        <w:ind w:firstLine="708"/>
      </w:pPr>
    </w:p>
    <w:p w:rsidR="00B479B6" w:rsidRPr="00735DB5" w:rsidRDefault="00B479B6" w:rsidP="00735DB5">
      <w:pPr>
        <w:ind w:firstLine="708"/>
      </w:pPr>
      <w:r w:rsidRPr="00735DB5">
        <w:t>Que a</w:t>
      </w:r>
      <w:r w:rsidR="006F13F3" w:rsidRPr="00735DB5">
        <w:t xml:space="preserve">sí, resulta necesario acompañar a la población cuando debe enfrentar serias dificultades como las aquí mencionadas con medidas de alivio específicas como las propiciadas mediante el presente proyecto. </w:t>
      </w:r>
    </w:p>
    <w:p w:rsidR="00B479B6" w:rsidRPr="00735DB5" w:rsidRDefault="00B479B6" w:rsidP="00735DB5">
      <w:pPr>
        <w:ind w:firstLine="708"/>
      </w:pPr>
    </w:p>
    <w:p w:rsidR="00376333" w:rsidRPr="00735DB5" w:rsidRDefault="00B479B6" w:rsidP="00735DB5">
      <w:pPr>
        <w:ind w:firstLine="708"/>
      </w:pPr>
      <w:r w:rsidRPr="00735DB5">
        <w:t>Que s</w:t>
      </w:r>
      <w:r w:rsidR="006F13F3" w:rsidRPr="00735DB5">
        <w:t xml:space="preserve">in dudas, medidas de alivio como las aquí propiciadas permitirán transitar esta difícil situación de una mejor manera, la cual les permita a las familias afectadas recuperarse con mayor prontitud. </w:t>
      </w:r>
    </w:p>
    <w:p w:rsidR="00B479B6" w:rsidRPr="00735DB5" w:rsidRDefault="00B479B6" w:rsidP="00735DB5">
      <w:pPr>
        <w:ind w:firstLine="708"/>
      </w:pPr>
    </w:p>
    <w:p w:rsidR="00B479B6" w:rsidRPr="00735DB5" w:rsidRDefault="00B479B6" w:rsidP="00735DB5">
      <w:pPr>
        <w:ind w:firstLine="708"/>
        <w:rPr>
          <w:lang w:val="es-MX"/>
        </w:rPr>
      </w:pPr>
      <w:r w:rsidRPr="00735DB5">
        <w:t>Por lo expuesto, esta Comisión de Presupuesto, Hacienda, Administración Financiera y Política Tributaria pone a consideración del Cuerpo la siguiente:</w:t>
      </w:r>
    </w:p>
    <w:p w:rsidR="00376333" w:rsidRPr="00735DB5" w:rsidRDefault="00376333" w:rsidP="00735DB5">
      <w:pPr>
        <w:rPr>
          <w:lang w:val="es-MX"/>
        </w:rPr>
      </w:pPr>
    </w:p>
    <w:p w:rsidR="00376333" w:rsidRPr="00735DB5" w:rsidRDefault="00376333" w:rsidP="00735DB5">
      <w:pPr>
        <w:rPr>
          <w:lang w:val="es-MX"/>
        </w:rPr>
      </w:pPr>
    </w:p>
    <w:p w:rsidR="00376333" w:rsidRPr="00735DB5" w:rsidRDefault="00376333" w:rsidP="00735DB5">
      <w:pPr>
        <w:rPr>
          <w:lang w:val="es-MX"/>
        </w:rPr>
      </w:pPr>
    </w:p>
    <w:p w:rsidR="00376333" w:rsidRPr="00735DB5" w:rsidRDefault="00376333" w:rsidP="00735DB5">
      <w:pPr>
        <w:rPr>
          <w:lang w:val="es-MX"/>
        </w:rPr>
      </w:pPr>
    </w:p>
    <w:p w:rsidR="00B177FE" w:rsidRPr="00735DB5" w:rsidRDefault="00B177FE" w:rsidP="00735DB5">
      <w:pPr>
        <w:rPr>
          <w:lang w:val="es-MX"/>
        </w:rPr>
      </w:pPr>
    </w:p>
    <w:p w:rsidR="00B177FE" w:rsidRPr="00735DB5" w:rsidRDefault="00B177FE" w:rsidP="00735DB5">
      <w:pPr>
        <w:rPr>
          <w:lang w:val="es-MX"/>
        </w:rPr>
      </w:pPr>
    </w:p>
    <w:p w:rsidR="002549CF" w:rsidRPr="00735DB5" w:rsidRDefault="002549CF" w:rsidP="00735DB5"/>
    <w:p w:rsidR="00376333" w:rsidRPr="00735DB5" w:rsidRDefault="00376333" w:rsidP="00735DB5">
      <w:pPr>
        <w:jc w:val="center"/>
        <w:rPr>
          <w:b/>
        </w:rPr>
      </w:pPr>
      <w:r w:rsidRPr="00735DB5">
        <w:rPr>
          <w:b/>
        </w:rPr>
        <w:t>LEY</w:t>
      </w:r>
    </w:p>
    <w:p w:rsidR="00376333" w:rsidRPr="00735DB5" w:rsidRDefault="00376333" w:rsidP="00735DB5"/>
    <w:p w:rsidR="00376333" w:rsidRPr="00735DB5" w:rsidRDefault="00376333" w:rsidP="00735DB5">
      <w:r w:rsidRPr="00735DB5">
        <w:rPr>
          <w:b/>
        </w:rPr>
        <w:t>Artículo 1°.-</w:t>
      </w:r>
      <w:r w:rsidRPr="00735DB5">
        <w:t xml:space="preserve"> Condonar la obligación de pago de las Cuotas Nros. 01 a 04/2024 del Impuesto Inmobiliario y de la Tasa Retributiva de los Servicios de Alumbrado, Barrido y Limpieza, Mantenimiento y Conservación de Sumideros, correspondiente a las unidades funcionales del inmueble sito en la Avenida Pedro Goyena N° 555 de la Ciudad Autónoma de Buenos Aires, detalladas en el Anexo I. </w:t>
      </w:r>
    </w:p>
    <w:p w:rsidR="00376333" w:rsidRPr="00735DB5" w:rsidRDefault="00376333" w:rsidP="00735DB5"/>
    <w:p w:rsidR="00376333" w:rsidRPr="00735DB5" w:rsidRDefault="00376333" w:rsidP="00735DB5">
      <w:r w:rsidRPr="00735DB5">
        <w:rPr>
          <w:b/>
        </w:rPr>
        <w:t>Artículo 2°.-</w:t>
      </w:r>
      <w:r w:rsidRPr="00735DB5">
        <w:t xml:space="preserve"> Eximir a las unidades funcionales del inmueble sito en la Avenida Pedro Goyena N° 555 de la Ciudad Autónoma de Buenos Aires, detalladas en el Anexo I, de la obligación de pago del Impuesto Inmobiliario y de la Tasa Retributiva por los Servicios de Alumbrado, Barrido y Limpieza, Mantenimiento y Conservación de Sumideros, correspondiente a las Cuotas Nros. 05 a 12/2024. </w:t>
      </w:r>
    </w:p>
    <w:p w:rsidR="00376333" w:rsidRPr="00735DB5" w:rsidRDefault="00376333" w:rsidP="00735DB5"/>
    <w:p w:rsidR="00376333" w:rsidRPr="00735DB5" w:rsidRDefault="00376333" w:rsidP="00735DB5">
      <w:r w:rsidRPr="00735DB5">
        <w:rPr>
          <w:b/>
        </w:rPr>
        <w:t>Artículo 3°.-</w:t>
      </w:r>
      <w:r w:rsidRPr="00735DB5">
        <w:t xml:space="preserve"> Los eventuales pagos imputados a las cuotas que se condonan por la presente, o al pago anual del Impuesto Inmobiliario y de la Tasa Retributiva por los Servicios de Alumbrado, Barrido y Limpieza, Mantenimiento y Conservación de Sumideros, correspondientes al ejercicio fiscal 2024, serán reintegrados a los contribuyentes y/o responsables de las unidades funcionales del inmueble mencionado en el artículo 1°, exceptuándose a estos de la verificación de la existencia de deuda tributaria. </w:t>
      </w:r>
    </w:p>
    <w:p w:rsidR="00376333" w:rsidRPr="00735DB5" w:rsidRDefault="00376333" w:rsidP="00735DB5"/>
    <w:p w:rsidR="00376333" w:rsidRPr="00735DB5" w:rsidRDefault="00376333" w:rsidP="00735DB5">
      <w:r w:rsidRPr="00735DB5">
        <w:rPr>
          <w:b/>
        </w:rPr>
        <w:t>Artículo 4°.-</w:t>
      </w:r>
      <w:r w:rsidRPr="00735DB5">
        <w:t xml:space="preserve"> La Administración Gubernamental de Ingresos Públicos es la autoridad de aplicación de la presente Ley y establece el procedimiento y otros requisitos necesarios para la aplicación del beneficio establecido mediante la presente. </w:t>
      </w:r>
    </w:p>
    <w:p w:rsidR="00376333" w:rsidRPr="00735DB5" w:rsidRDefault="00376333" w:rsidP="00735DB5"/>
    <w:p w:rsidR="00AF6352" w:rsidRPr="00735DB5" w:rsidRDefault="00376333" w:rsidP="00735DB5">
      <w:r w:rsidRPr="00735DB5">
        <w:rPr>
          <w:b/>
        </w:rPr>
        <w:t>Artículo. 5°.-</w:t>
      </w:r>
      <w:r w:rsidRPr="00735DB5">
        <w:t xml:space="preserve"> Comuníquese, etc.</w:t>
      </w:r>
    </w:p>
    <w:p w:rsidR="00376333" w:rsidRPr="00735DB5" w:rsidRDefault="00376333" w:rsidP="00735DB5"/>
    <w:p w:rsidR="00376333" w:rsidRPr="00735DB5" w:rsidRDefault="00376333" w:rsidP="00735DB5">
      <w:pPr>
        <w:rPr>
          <w:lang w:val="es-MX"/>
        </w:rPr>
      </w:pPr>
      <w:r w:rsidRPr="00735DB5">
        <w:rPr>
          <w:lang w:val="es-MX"/>
        </w:rPr>
        <w:t xml:space="preserve">Sala de la Comisión : </w:t>
      </w:r>
    </w:p>
    <w:p w:rsidR="006C2954" w:rsidRPr="00735DB5" w:rsidRDefault="006C2954" w:rsidP="00735DB5">
      <w:pPr>
        <w:rPr>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C77B67" w:rsidRPr="00735DB5" w:rsidTr="008B6F4F">
        <w:trPr>
          <w:trHeight w:val="1602"/>
        </w:trPr>
        <w:tc>
          <w:tcPr>
            <w:tcW w:w="4348" w:type="dxa"/>
            <w:tcBorders>
              <w:bottom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br w:type="page"/>
            </w:r>
          </w:p>
        </w:tc>
        <w:tc>
          <w:tcPr>
            <w:tcW w:w="4348" w:type="dxa"/>
            <w:tcBorders>
              <w:bottom w:val="single" w:sz="4"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PAOLA MICHIELOTTO</w:t>
            </w:r>
          </w:p>
          <w:p w:rsidR="00C77B67" w:rsidRPr="00735DB5" w:rsidRDefault="00C77B67" w:rsidP="00735DB5">
            <w:pPr>
              <w:jc w:val="center"/>
              <w:rPr>
                <w:rFonts w:ascii="Times New Roman" w:hAnsi="Times New Roman"/>
                <w:lang w:val="es-MX"/>
              </w:rPr>
            </w:pPr>
            <w:r w:rsidRPr="00735DB5">
              <w:rPr>
                <w:rFonts w:ascii="Times New Roman" w:hAnsi="Times New Roman"/>
              </w:rPr>
              <w:t>PRESIDENTA</w:t>
            </w:r>
          </w:p>
        </w:tc>
      </w:tr>
      <w:tr w:rsidR="00C77B67" w:rsidRPr="00735DB5" w:rsidTr="008B6F4F">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CLAUDIA  NEIRA</w:t>
            </w:r>
          </w:p>
          <w:p w:rsidR="00C77B67" w:rsidRPr="00735DB5" w:rsidRDefault="00C77B67" w:rsidP="00735DB5">
            <w:pPr>
              <w:jc w:val="center"/>
              <w:rPr>
                <w:rFonts w:ascii="Times New Roman" w:hAnsi="Times New Roman"/>
                <w:lang w:val="es-MX"/>
              </w:rPr>
            </w:pPr>
            <w:r w:rsidRPr="00735DB5">
              <w:rPr>
                <w:rFonts w:ascii="Times New Roman" w:hAnsi="Times New Roman"/>
              </w:rPr>
              <w:t>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LUCIO LAPEÑA</w:t>
            </w:r>
          </w:p>
          <w:p w:rsidR="00C77B67" w:rsidRPr="00735DB5" w:rsidRDefault="00C77B67" w:rsidP="00735DB5">
            <w:pPr>
              <w:jc w:val="center"/>
              <w:rPr>
                <w:rFonts w:ascii="Times New Roman" w:hAnsi="Times New Roman"/>
                <w:lang w:val="es-MX"/>
              </w:rPr>
            </w:pPr>
            <w:r w:rsidRPr="00735DB5">
              <w:rPr>
                <w:rFonts w:ascii="Times New Roman" w:hAnsi="Times New Roman"/>
              </w:rPr>
              <w:t>Vicepresidente 2º</w:t>
            </w:r>
          </w:p>
        </w:tc>
      </w:tr>
      <w:tr w:rsidR="00C77B67" w:rsidRPr="00735DB5" w:rsidTr="008B6F4F">
        <w:trPr>
          <w:trHeight w:val="1864"/>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MATÍAS BARROETAVEÑA</w:t>
            </w:r>
          </w:p>
        </w:tc>
      </w:tr>
      <w:tr w:rsidR="00C77B67" w:rsidRPr="00735DB5" w:rsidTr="008B6F4F">
        <w:trPr>
          <w:trHeight w:val="1550"/>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lang w:val="es-MX"/>
              </w:rPr>
              <w:t>FACUNDO DEL GAISO</w:t>
            </w:r>
          </w:p>
        </w:tc>
      </w:tr>
      <w:tr w:rsidR="00C77B67" w:rsidRPr="00735DB5" w:rsidTr="008B6F4F">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lastRenderedPageBreak/>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MARÍA LUISA GONZÁLEZ ESTEVARENA</w:t>
            </w:r>
          </w:p>
        </w:tc>
      </w:tr>
      <w:tr w:rsidR="00C77B67" w:rsidRPr="00735DB5" w:rsidTr="008B6F4F">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MATÍAS LOPEZ</w:t>
            </w:r>
          </w:p>
        </w:tc>
      </w:tr>
      <w:tr w:rsidR="00C77B67" w:rsidRPr="00735DB5" w:rsidTr="008B6F4F">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JUAN PABLO MODARELLI</w:t>
            </w:r>
          </w:p>
        </w:tc>
      </w:tr>
      <w:tr w:rsidR="00C77B67" w:rsidRPr="00735DB5" w:rsidTr="008B6F4F">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GUSTAVO MOLA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MARÍA FERNANDA MOLLARD</w:t>
            </w:r>
          </w:p>
        </w:tc>
      </w:tr>
      <w:tr w:rsidR="00C77B67" w:rsidRPr="00735DB5" w:rsidTr="008B6F4F">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SEBASTIÁN NAGATA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DARÍO NIETO</w:t>
            </w:r>
          </w:p>
        </w:tc>
      </w:tr>
      <w:tr w:rsidR="00C77B67" w:rsidRPr="00735DB5" w:rsidTr="008B6F4F">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lang w:val="es-MX"/>
              </w:rPr>
              <w:t>MARÍA DEL PILAR RAMIREZ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rPr>
              <w:t>SERGIO SICILIANO</w:t>
            </w:r>
          </w:p>
        </w:tc>
      </w:tr>
      <w:tr w:rsidR="00C77B67" w:rsidRPr="00735DB5" w:rsidTr="008B6F4F">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lang w:val="es-MX"/>
              </w:rPr>
            </w:pPr>
            <w:r w:rsidRPr="00735DB5">
              <w:rPr>
                <w:rFonts w:ascii="Times New Roman" w:hAnsi="Times New Roman"/>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JUAN MANUEL VALDÉS</w:t>
            </w:r>
          </w:p>
        </w:tc>
      </w:tr>
      <w:tr w:rsidR="00C77B67" w:rsidRPr="00735DB5" w:rsidTr="008B6F4F">
        <w:trPr>
          <w:trHeight w:val="1697"/>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77B67" w:rsidRPr="00735DB5" w:rsidRDefault="00C77B67" w:rsidP="00735DB5">
            <w:pPr>
              <w:jc w:val="center"/>
              <w:rPr>
                <w:rFonts w:ascii="Times New Roman" w:hAnsi="Times New Roman"/>
              </w:rPr>
            </w:pPr>
            <w:r w:rsidRPr="00735DB5">
              <w:rPr>
                <w:rFonts w:ascii="Times New Roman" w:hAnsi="Times New Roman"/>
              </w:rPr>
              <w:t>FRANCO VITALI</w:t>
            </w:r>
          </w:p>
        </w:tc>
      </w:tr>
    </w:tbl>
    <w:p w:rsidR="00C77B67" w:rsidRPr="00735DB5" w:rsidRDefault="00C77B67" w:rsidP="00735DB5">
      <w:pPr>
        <w:rPr>
          <w:lang w:val="es-MX"/>
        </w:rPr>
      </w:pPr>
    </w:p>
    <w:p w:rsidR="006C2954" w:rsidRPr="00735DB5" w:rsidRDefault="00EA626A" w:rsidP="00735DB5">
      <w:pPr>
        <w:rPr>
          <w:lang w:val="es-MX"/>
        </w:rPr>
      </w:pPr>
      <w:r w:rsidRPr="00735DB5">
        <w:rPr>
          <w:noProof/>
          <w:lang w:val="es-ES"/>
        </w:rPr>
        <w:lastRenderedPageBreak/>
        <w:drawing>
          <wp:inline distT="0" distB="0" distL="0" distR="0">
            <wp:extent cx="5433060" cy="4578421"/>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433060" cy="4578421"/>
                    </a:xfrm>
                    <a:prstGeom prst="rect">
                      <a:avLst/>
                    </a:prstGeom>
                    <a:noFill/>
                    <a:ln w="9525">
                      <a:noFill/>
                      <a:miter lim="800000"/>
                      <a:headEnd/>
                      <a:tailEnd/>
                    </a:ln>
                  </pic:spPr>
                </pic:pic>
              </a:graphicData>
            </a:graphic>
          </wp:inline>
        </w:drawing>
      </w:r>
    </w:p>
    <w:sectPr w:rsidR="006C2954" w:rsidRPr="00735DB5" w:rsidSect="005A3AA1">
      <w:headerReference w:type="default" r:id="rId8"/>
      <w:footerReference w:type="default" r:id="rId9"/>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333" w:rsidRDefault="00376333">
      <w:r>
        <w:separator/>
      </w:r>
    </w:p>
  </w:endnote>
  <w:endnote w:type="continuationSeparator" w:id="0">
    <w:p w:rsidR="00376333" w:rsidRDefault="00376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7C20FC" w:rsidRDefault="00601A75">
    <w:pPr>
      <w:pStyle w:val="Piedepgina"/>
      <w:rPr>
        <w:color w:val="333333"/>
        <w:sz w:val="20"/>
      </w:rPr>
    </w:pPr>
    <w:bookmarkStart w:id="0" w:name="Despacho"/>
    <w:bookmarkEnd w:id="0"/>
  </w:p>
  <w:p w:rsidR="00601A75" w:rsidRPr="007C20FC" w:rsidRDefault="00601A75">
    <w:pPr>
      <w:pStyle w:val="Piedepgina"/>
      <w:rPr>
        <w:color w:val="333333"/>
        <w:sz w:val="20"/>
      </w:rPr>
    </w:pPr>
    <w:r w:rsidRPr="007C20FC">
      <w:rPr>
        <w:color w:val="333333"/>
        <w:sz w:val="20"/>
      </w:rPr>
      <w:t xml:space="preserve">Último cambio: </w:t>
    </w:r>
    <w:fldSimple w:instr=" SAVEDATE  \* MERGEFORMAT ">
      <w:r w:rsidR="005A7358" w:rsidRPr="005A7358">
        <w:rPr>
          <w:noProof/>
          <w:color w:val="333333"/>
          <w:sz w:val="20"/>
        </w:rPr>
        <w:t>23/04/2024 12:33:00</w:t>
      </w:r>
    </w:fldSimple>
    <w:r w:rsidRPr="007C20FC">
      <w:rPr>
        <w:color w:val="333333"/>
        <w:sz w:val="20"/>
      </w:rPr>
      <w:t xml:space="preserve">  -  Cantidad de caracteres: </w:t>
    </w:r>
    <w:fldSimple w:instr=" NUMCHARS  \* MERGEFORMAT ">
      <w:r w:rsidR="005A7358" w:rsidRPr="005A7358">
        <w:rPr>
          <w:noProof/>
          <w:color w:val="333333"/>
          <w:sz w:val="20"/>
        </w:rPr>
        <w:t>3988</w:t>
      </w:r>
    </w:fldSimple>
    <w:r w:rsidRPr="007C20FC">
      <w:rPr>
        <w:color w:val="333333"/>
        <w:sz w:val="20"/>
      </w:rPr>
      <w:t xml:space="preserve"> - Cantidad de palabras: </w:t>
    </w:r>
    <w:fldSimple w:instr=" NUMWORDS  \* MERGEFORMAT ">
      <w:r w:rsidR="005A7358" w:rsidRPr="005A7358">
        <w:rPr>
          <w:noProof/>
          <w:color w:val="333333"/>
          <w:sz w:val="20"/>
        </w:rPr>
        <w:t>713</w:t>
      </w:r>
    </w:fldSimple>
  </w:p>
  <w:p w:rsidR="00601A75" w:rsidRPr="007C20FC" w:rsidRDefault="00601A75" w:rsidP="00B05649">
    <w:pPr>
      <w:pStyle w:val="Piedepgina"/>
      <w:tabs>
        <w:tab w:val="left" w:pos="3565"/>
      </w:tabs>
      <w:rPr>
        <w:rStyle w:val="Nmerodepgina"/>
        <w:color w:val="333333"/>
      </w:rPr>
    </w:pPr>
    <w:r w:rsidRPr="007C20FC">
      <w:rPr>
        <w:color w:val="333333"/>
        <w:sz w:val="20"/>
      </w:rPr>
      <w:tab/>
      <w:t>Pág.</w:t>
    </w:r>
    <w:r w:rsidRPr="007C20FC">
      <w:rPr>
        <w:color w:val="333333"/>
      </w:rPr>
      <w:t xml:space="preserve"> </w:t>
    </w:r>
    <w:r w:rsidR="00D10549" w:rsidRPr="007C20FC">
      <w:rPr>
        <w:rStyle w:val="Nmerodepgina"/>
        <w:color w:val="333333"/>
      </w:rPr>
      <w:fldChar w:fldCharType="begin"/>
    </w:r>
    <w:r w:rsidRPr="007C20FC">
      <w:rPr>
        <w:rStyle w:val="Nmerodepgina"/>
        <w:color w:val="333333"/>
      </w:rPr>
      <w:instrText xml:space="preserve"> PAGE </w:instrText>
    </w:r>
    <w:r w:rsidR="00D10549" w:rsidRPr="007C20FC">
      <w:rPr>
        <w:rStyle w:val="Nmerodepgina"/>
        <w:color w:val="333333"/>
      </w:rPr>
      <w:fldChar w:fldCharType="separate"/>
    </w:r>
    <w:r w:rsidR="005A7358">
      <w:rPr>
        <w:rStyle w:val="Nmerodepgina"/>
        <w:noProof/>
        <w:color w:val="333333"/>
      </w:rPr>
      <w:t>2</w:t>
    </w:r>
    <w:r w:rsidR="00D10549" w:rsidRPr="007C20FC">
      <w:rPr>
        <w:rStyle w:val="Nmerodepgina"/>
        <w:color w:val="333333"/>
      </w:rPr>
      <w:fldChar w:fldCharType="end"/>
    </w:r>
    <w:r w:rsidRPr="007C20FC">
      <w:rPr>
        <w:rStyle w:val="Nmerodepgina"/>
        <w:color w:val="333333"/>
      </w:rPr>
      <w:t>/</w:t>
    </w:r>
    <w:fldSimple w:instr=" NUMPAGES  \* MERGEFORMAT ">
      <w:r w:rsidR="005A7358" w:rsidRPr="005A7358">
        <w:rPr>
          <w:rStyle w:val="Nmerodepgina"/>
          <w:noProof/>
          <w:color w:val="333333"/>
        </w:rPr>
        <w:t>4</w:t>
      </w:r>
    </w:fldSimple>
    <w:r w:rsidRPr="007C20FC">
      <w:rPr>
        <w:rStyle w:val="Nmerodepgina"/>
        <w:color w:val="333333"/>
      </w:rPr>
      <w:t xml:space="preserve"> </w:t>
    </w:r>
  </w:p>
  <w:p w:rsidR="00601A75" w:rsidRPr="007C20FC"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333" w:rsidRDefault="00376333">
      <w:r>
        <w:separator/>
      </w:r>
    </w:p>
  </w:footnote>
  <w:footnote w:type="continuationSeparator" w:id="0">
    <w:p w:rsidR="00376333" w:rsidRDefault="003763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376333"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rsids>
    <w:rsidRoot w:val="007B0585"/>
    <w:rsid w:val="00000D04"/>
    <w:rsid w:val="00001988"/>
    <w:rsid w:val="000031F8"/>
    <w:rsid w:val="00026430"/>
    <w:rsid w:val="00027C9F"/>
    <w:rsid w:val="00030DF5"/>
    <w:rsid w:val="0003615C"/>
    <w:rsid w:val="000376AB"/>
    <w:rsid w:val="00043882"/>
    <w:rsid w:val="00062864"/>
    <w:rsid w:val="00067370"/>
    <w:rsid w:val="000713D7"/>
    <w:rsid w:val="00071CFB"/>
    <w:rsid w:val="00077DAC"/>
    <w:rsid w:val="00080837"/>
    <w:rsid w:val="00081FFF"/>
    <w:rsid w:val="00085D07"/>
    <w:rsid w:val="000B2290"/>
    <w:rsid w:val="000B37D9"/>
    <w:rsid w:val="000D1497"/>
    <w:rsid w:val="000D2860"/>
    <w:rsid w:val="000D6C54"/>
    <w:rsid w:val="000E3949"/>
    <w:rsid w:val="000F74CB"/>
    <w:rsid w:val="000F7E30"/>
    <w:rsid w:val="00103C6B"/>
    <w:rsid w:val="00104335"/>
    <w:rsid w:val="00127D10"/>
    <w:rsid w:val="00136787"/>
    <w:rsid w:val="00145948"/>
    <w:rsid w:val="00155C7C"/>
    <w:rsid w:val="00156C9D"/>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549CF"/>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76333"/>
    <w:rsid w:val="003A7311"/>
    <w:rsid w:val="003B471C"/>
    <w:rsid w:val="003C5300"/>
    <w:rsid w:val="003D10AB"/>
    <w:rsid w:val="003D4000"/>
    <w:rsid w:val="003F1EFD"/>
    <w:rsid w:val="003F4249"/>
    <w:rsid w:val="003F5124"/>
    <w:rsid w:val="003F61A9"/>
    <w:rsid w:val="00401C75"/>
    <w:rsid w:val="0040761B"/>
    <w:rsid w:val="00422C3F"/>
    <w:rsid w:val="004354AC"/>
    <w:rsid w:val="00446E1A"/>
    <w:rsid w:val="004847CA"/>
    <w:rsid w:val="004B7714"/>
    <w:rsid w:val="004D2D62"/>
    <w:rsid w:val="004D30D5"/>
    <w:rsid w:val="004D438B"/>
    <w:rsid w:val="004E235F"/>
    <w:rsid w:val="004F32AA"/>
    <w:rsid w:val="0051012E"/>
    <w:rsid w:val="005142E6"/>
    <w:rsid w:val="00522C71"/>
    <w:rsid w:val="00534552"/>
    <w:rsid w:val="00540D49"/>
    <w:rsid w:val="00540E5C"/>
    <w:rsid w:val="0054340C"/>
    <w:rsid w:val="00550A79"/>
    <w:rsid w:val="00551DE0"/>
    <w:rsid w:val="0057409D"/>
    <w:rsid w:val="005769D4"/>
    <w:rsid w:val="00584777"/>
    <w:rsid w:val="00587242"/>
    <w:rsid w:val="005A1232"/>
    <w:rsid w:val="005A32ED"/>
    <w:rsid w:val="005A3AA1"/>
    <w:rsid w:val="005A4D27"/>
    <w:rsid w:val="005A7358"/>
    <w:rsid w:val="005B0FAF"/>
    <w:rsid w:val="005B14CE"/>
    <w:rsid w:val="005B6538"/>
    <w:rsid w:val="005C37AB"/>
    <w:rsid w:val="005E0A16"/>
    <w:rsid w:val="005F35E2"/>
    <w:rsid w:val="00601A75"/>
    <w:rsid w:val="00606D7C"/>
    <w:rsid w:val="00616F70"/>
    <w:rsid w:val="00622DE5"/>
    <w:rsid w:val="006243C1"/>
    <w:rsid w:val="00636BE0"/>
    <w:rsid w:val="0064363E"/>
    <w:rsid w:val="0065711B"/>
    <w:rsid w:val="006811D6"/>
    <w:rsid w:val="00690392"/>
    <w:rsid w:val="00697F98"/>
    <w:rsid w:val="006A6925"/>
    <w:rsid w:val="006C2954"/>
    <w:rsid w:val="006C326A"/>
    <w:rsid w:val="006C40E9"/>
    <w:rsid w:val="006D3303"/>
    <w:rsid w:val="006D5CB7"/>
    <w:rsid w:val="006E3675"/>
    <w:rsid w:val="006F13F3"/>
    <w:rsid w:val="00705135"/>
    <w:rsid w:val="00706B8E"/>
    <w:rsid w:val="00715AF3"/>
    <w:rsid w:val="00720C1E"/>
    <w:rsid w:val="00734F30"/>
    <w:rsid w:val="00735DB5"/>
    <w:rsid w:val="007410E7"/>
    <w:rsid w:val="007420D8"/>
    <w:rsid w:val="00771B54"/>
    <w:rsid w:val="007728C1"/>
    <w:rsid w:val="00777916"/>
    <w:rsid w:val="00780167"/>
    <w:rsid w:val="00795E19"/>
    <w:rsid w:val="007B0585"/>
    <w:rsid w:val="007B0FD7"/>
    <w:rsid w:val="007B3715"/>
    <w:rsid w:val="007B6DE7"/>
    <w:rsid w:val="007C0373"/>
    <w:rsid w:val="007C0CF9"/>
    <w:rsid w:val="007C20FC"/>
    <w:rsid w:val="007D2169"/>
    <w:rsid w:val="007D2459"/>
    <w:rsid w:val="007E2AB2"/>
    <w:rsid w:val="007E3534"/>
    <w:rsid w:val="007E36D1"/>
    <w:rsid w:val="008019FD"/>
    <w:rsid w:val="008034F8"/>
    <w:rsid w:val="00812683"/>
    <w:rsid w:val="00820A3A"/>
    <w:rsid w:val="00827228"/>
    <w:rsid w:val="008318A4"/>
    <w:rsid w:val="008433E2"/>
    <w:rsid w:val="0084646E"/>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560D9"/>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0283"/>
    <w:rsid w:val="00B1723C"/>
    <w:rsid w:val="00B177FE"/>
    <w:rsid w:val="00B264C1"/>
    <w:rsid w:val="00B31B65"/>
    <w:rsid w:val="00B36178"/>
    <w:rsid w:val="00B4532F"/>
    <w:rsid w:val="00B46232"/>
    <w:rsid w:val="00B479B6"/>
    <w:rsid w:val="00B85EE2"/>
    <w:rsid w:val="00B94E0C"/>
    <w:rsid w:val="00BF2B7B"/>
    <w:rsid w:val="00BF71C2"/>
    <w:rsid w:val="00C26F53"/>
    <w:rsid w:val="00C330CB"/>
    <w:rsid w:val="00C3675D"/>
    <w:rsid w:val="00C419C1"/>
    <w:rsid w:val="00C51E49"/>
    <w:rsid w:val="00C521F9"/>
    <w:rsid w:val="00C63351"/>
    <w:rsid w:val="00C71253"/>
    <w:rsid w:val="00C734F9"/>
    <w:rsid w:val="00C77B67"/>
    <w:rsid w:val="00C87365"/>
    <w:rsid w:val="00C93FF6"/>
    <w:rsid w:val="00CC20B0"/>
    <w:rsid w:val="00CD3069"/>
    <w:rsid w:val="00CE163F"/>
    <w:rsid w:val="00D10549"/>
    <w:rsid w:val="00D21279"/>
    <w:rsid w:val="00D23C57"/>
    <w:rsid w:val="00D43AA2"/>
    <w:rsid w:val="00D518DB"/>
    <w:rsid w:val="00D55ECB"/>
    <w:rsid w:val="00D67721"/>
    <w:rsid w:val="00D758CE"/>
    <w:rsid w:val="00D76A86"/>
    <w:rsid w:val="00D927D4"/>
    <w:rsid w:val="00DA4CAB"/>
    <w:rsid w:val="00DA5D83"/>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A626A"/>
    <w:rsid w:val="00EB6956"/>
    <w:rsid w:val="00EF0D22"/>
    <w:rsid w:val="00F13C69"/>
    <w:rsid w:val="00F41DF6"/>
    <w:rsid w:val="00F52245"/>
    <w:rsid w:val="00F5569F"/>
    <w:rsid w:val="00F60308"/>
    <w:rsid w:val="00F640D0"/>
    <w:rsid w:val="00F75389"/>
    <w:rsid w:val="00F903E8"/>
    <w:rsid w:val="00FA0C8C"/>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283"/>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B10283"/>
    <w:pPr>
      <w:ind w:left="3686"/>
    </w:pPr>
  </w:style>
  <w:style w:type="paragraph" w:styleId="Encabezado">
    <w:name w:val="header"/>
    <w:basedOn w:val="Normal"/>
    <w:link w:val="EncabezadoCar"/>
    <w:uiPriority w:val="99"/>
    <w:rsid w:val="00B10283"/>
    <w:pPr>
      <w:tabs>
        <w:tab w:val="center" w:pos="4419"/>
        <w:tab w:val="right" w:pos="8838"/>
      </w:tabs>
    </w:pPr>
  </w:style>
  <w:style w:type="paragraph" w:styleId="Piedepgina">
    <w:name w:val="footer"/>
    <w:basedOn w:val="Normal"/>
    <w:rsid w:val="00B10283"/>
    <w:pPr>
      <w:tabs>
        <w:tab w:val="center" w:pos="4419"/>
        <w:tab w:val="right" w:pos="8838"/>
      </w:tabs>
    </w:pPr>
  </w:style>
  <w:style w:type="character" w:styleId="Nmerodepgina">
    <w:name w:val="page number"/>
    <w:basedOn w:val="Fuentedeprrafopredeter"/>
    <w:rsid w:val="00B1028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7B0585"/>
    <w:rPr>
      <w:rFonts w:ascii="Tahoma" w:hAnsi="Tahoma" w:cs="Tahoma"/>
      <w:sz w:val="16"/>
      <w:szCs w:val="16"/>
    </w:rPr>
  </w:style>
  <w:style w:type="character" w:customStyle="1" w:styleId="TextodegloboCar">
    <w:name w:val="Texto de globo Car"/>
    <w:basedOn w:val="Fuentedeprrafopredeter"/>
    <w:link w:val="Textodeglobo"/>
    <w:uiPriority w:val="99"/>
    <w:semiHidden/>
    <w:rsid w:val="007B0585"/>
    <w:rPr>
      <w:rFonts w:ascii="Tahoma" w:hAnsi="Tahoma" w:cs="Tahoma"/>
      <w:sz w:val="16"/>
      <w:szCs w:val="16"/>
      <w:lang w:val="es-ES_tradnl"/>
    </w:rPr>
  </w:style>
  <w:style w:type="table" w:styleId="Tablaconcuadrcula">
    <w:name w:val="Table Grid"/>
    <w:basedOn w:val="Tablanormal"/>
    <w:uiPriority w:val="59"/>
    <w:rsid w:val="00C77B67"/>
    <w:rPr>
      <w:rFonts w:ascii="Calibri" w:eastAsia="Calibri" w:hAnsi="Calibri"/>
      <w:sz w:val="24"/>
      <w:szCs w:val="24"/>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C8B4B-C6DE-4369-A895-1DADA363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0</TotalTime>
  <Pages>4</Pages>
  <Words>713</Words>
  <Characters>3988</Characters>
  <Application>Microsoft Office Word</Application>
  <DocSecurity>0</DocSecurity>
  <Lines>121</Lines>
  <Paragraphs>47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2</cp:revision>
  <cp:lastPrinted>2024-04-23T15:34:00Z</cp:lastPrinted>
  <dcterms:created xsi:type="dcterms:W3CDTF">2024-04-23T15:36:00Z</dcterms:created>
  <dcterms:modified xsi:type="dcterms:W3CDTF">2024-04-23T15:36:00Z</dcterms:modified>
</cp:coreProperties>
</file>